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6D49" w:rsidRPr="00BF70DD" w:rsidRDefault="00890BEB" w:rsidP="00501FF4">
      <w:pPr>
        <w:widowControl/>
        <w:autoSpaceDE/>
        <w:autoSpaceDN/>
        <w:adjustRightInd/>
        <w:spacing w:after="200" w:line="276" w:lineRule="auto"/>
        <w:jc w:val="center"/>
        <w:rPr>
          <w:rFonts w:ascii="Times New Roman" w:hAnsi="Times New Roman" w:cs="Times New Roman"/>
          <w:sz w:val="28"/>
          <w:szCs w:val="28"/>
          <w:lang w:eastAsia="en-US"/>
        </w:rPr>
      </w:pPr>
      <w:r>
        <w:rPr>
          <w:rFonts w:ascii="Times New Roman" w:hAnsi="Times New Roman" w:cs="Times New Roman"/>
          <w:noProof/>
          <w:sz w:val="28"/>
          <w:szCs w:val="28"/>
        </w:rPr>
        <w:drawing>
          <wp:inline distT="0" distB="0" distL="0" distR="0">
            <wp:extent cx="4899660" cy="1583055"/>
            <wp:effectExtent l="0" t="0" r="0" b="0"/>
            <wp:docPr id="1" name="Рисунок 1" descr="БЛАНКИ ОООп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БЛАНКИ ОООпп.jpg"/>
                    <pic:cNvPicPr>
                      <a:picLocks noChangeAspect="1" noChangeArrowheads="1"/>
                    </pic:cNvPicPr>
                  </pic:nvPicPr>
                  <pic:blipFill>
                    <a:blip r:embed="rId7">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99660" cy="1583055"/>
                    </a:xfrm>
                    <a:prstGeom prst="rect">
                      <a:avLst/>
                    </a:prstGeom>
                    <a:noFill/>
                    <a:ln>
                      <a:noFill/>
                    </a:ln>
                  </pic:spPr>
                </pic:pic>
              </a:graphicData>
            </a:graphic>
          </wp:inline>
        </w:drawing>
      </w:r>
    </w:p>
    <w:p w:rsidR="00446D49" w:rsidRPr="00BF70DD" w:rsidRDefault="00446D49" w:rsidP="00501FF4">
      <w:pPr>
        <w:widowControl/>
        <w:autoSpaceDE/>
        <w:autoSpaceDN/>
        <w:adjustRightInd/>
        <w:jc w:val="center"/>
        <w:rPr>
          <w:rFonts w:ascii="Times New Roman" w:hAnsi="Times New Roman" w:cs="Times New Roman"/>
          <w:sz w:val="28"/>
          <w:szCs w:val="28"/>
          <w:lang w:eastAsia="en-US"/>
        </w:rPr>
      </w:pPr>
    </w:p>
    <w:p w:rsidR="00446D49" w:rsidRPr="00BF70DD" w:rsidRDefault="00446D49" w:rsidP="00501FF4">
      <w:pPr>
        <w:widowControl/>
        <w:tabs>
          <w:tab w:val="left" w:pos="6012"/>
        </w:tabs>
        <w:autoSpaceDE/>
        <w:autoSpaceDN/>
        <w:adjustRightInd/>
        <w:spacing w:after="200" w:line="276" w:lineRule="auto"/>
        <w:jc w:val="left"/>
        <w:rPr>
          <w:rFonts w:ascii="Times New Roman" w:hAnsi="Times New Roman" w:cs="Times New Roman"/>
          <w:b/>
          <w:sz w:val="26"/>
          <w:szCs w:val="26"/>
          <w:lang w:eastAsia="en-US"/>
        </w:rPr>
      </w:pPr>
    </w:p>
    <w:p w:rsidR="00446D49" w:rsidRPr="00BF70DD" w:rsidRDefault="00446D49" w:rsidP="009731E0">
      <w:pPr>
        <w:widowControl/>
        <w:tabs>
          <w:tab w:val="left" w:pos="6012"/>
        </w:tabs>
        <w:autoSpaceDE/>
        <w:autoSpaceDN/>
        <w:adjustRightInd/>
        <w:spacing w:before="120" w:after="120"/>
        <w:jc w:val="center"/>
        <w:rPr>
          <w:rFonts w:ascii="Times New Roman" w:hAnsi="Times New Roman" w:cs="Times New Roman"/>
          <w:b/>
          <w:sz w:val="26"/>
          <w:szCs w:val="26"/>
          <w:lang w:eastAsia="en-US"/>
        </w:rPr>
      </w:pPr>
      <w:r w:rsidRPr="00BF70DD">
        <w:rPr>
          <w:rFonts w:ascii="Times New Roman" w:hAnsi="Times New Roman" w:cs="Times New Roman"/>
          <w:b/>
          <w:sz w:val="26"/>
          <w:szCs w:val="26"/>
          <w:lang w:eastAsia="en-US"/>
        </w:rPr>
        <w:t>ПРОЕКТ</w:t>
      </w:r>
      <w:r w:rsidR="00D7355C">
        <w:rPr>
          <w:rFonts w:ascii="Times New Roman" w:hAnsi="Times New Roman" w:cs="Times New Roman"/>
          <w:b/>
          <w:sz w:val="26"/>
          <w:szCs w:val="26"/>
          <w:lang w:eastAsia="en-US"/>
        </w:rPr>
        <w:t xml:space="preserve"> </w:t>
      </w:r>
      <w:r w:rsidRPr="00BF70DD">
        <w:rPr>
          <w:rFonts w:ascii="Times New Roman" w:hAnsi="Times New Roman" w:cs="Times New Roman"/>
          <w:b/>
          <w:sz w:val="26"/>
          <w:szCs w:val="26"/>
          <w:lang w:eastAsia="en-US"/>
        </w:rPr>
        <w:t xml:space="preserve">ВНЕСЕНИЯ ИЗМЕНЕНИЙ </w:t>
      </w:r>
    </w:p>
    <w:p w:rsidR="00446D49" w:rsidRPr="00BF70DD" w:rsidRDefault="00446D49" w:rsidP="009731E0">
      <w:pPr>
        <w:widowControl/>
        <w:tabs>
          <w:tab w:val="left" w:pos="6012"/>
        </w:tabs>
        <w:autoSpaceDE/>
        <w:autoSpaceDN/>
        <w:adjustRightInd/>
        <w:spacing w:before="120" w:after="120"/>
        <w:jc w:val="center"/>
        <w:rPr>
          <w:rFonts w:ascii="Times New Roman" w:hAnsi="Times New Roman" w:cs="Times New Roman"/>
          <w:b/>
          <w:sz w:val="26"/>
          <w:szCs w:val="26"/>
          <w:lang w:eastAsia="en-US"/>
        </w:rPr>
      </w:pPr>
      <w:r w:rsidRPr="00BF70DD">
        <w:rPr>
          <w:rFonts w:ascii="Times New Roman" w:hAnsi="Times New Roman" w:cs="Times New Roman"/>
          <w:b/>
          <w:sz w:val="26"/>
          <w:szCs w:val="26"/>
          <w:lang w:eastAsia="en-US"/>
        </w:rPr>
        <w:t>В ПРАВИЛА ЗЕМЛЕПОЛЬЗОВАНИЯ И ЗАСТРОЙКИ</w:t>
      </w:r>
    </w:p>
    <w:p w:rsidR="009731E0" w:rsidRDefault="009731E0" w:rsidP="009731E0">
      <w:pPr>
        <w:widowControl/>
        <w:tabs>
          <w:tab w:val="left" w:pos="6012"/>
        </w:tabs>
        <w:autoSpaceDE/>
        <w:autoSpaceDN/>
        <w:adjustRightInd/>
        <w:spacing w:before="120" w:after="120"/>
        <w:jc w:val="center"/>
        <w:rPr>
          <w:rFonts w:ascii="Times New Roman" w:hAnsi="Times New Roman" w:cs="Times New Roman"/>
          <w:b/>
          <w:sz w:val="26"/>
          <w:szCs w:val="26"/>
          <w:lang w:eastAsia="en-US"/>
        </w:rPr>
      </w:pPr>
      <w:r>
        <w:rPr>
          <w:rFonts w:ascii="Times New Roman" w:hAnsi="Times New Roman" w:cs="Times New Roman"/>
          <w:b/>
          <w:sz w:val="26"/>
          <w:szCs w:val="26"/>
          <w:lang w:eastAsia="en-US"/>
        </w:rPr>
        <w:t>БАЖИНСКОГО СЕЛЬСОВЕТА МАСЛЯНИНСКОГО РАЙОНА</w:t>
      </w:r>
    </w:p>
    <w:p w:rsidR="009731E0" w:rsidRDefault="009731E0" w:rsidP="009731E0">
      <w:pPr>
        <w:widowControl/>
        <w:tabs>
          <w:tab w:val="left" w:pos="6012"/>
        </w:tabs>
        <w:autoSpaceDE/>
        <w:autoSpaceDN/>
        <w:adjustRightInd/>
        <w:spacing w:before="120" w:after="120"/>
        <w:jc w:val="center"/>
        <w:rPr>
          <w:rFonts w:ascii="Times New Roman" w:hAnsi="Times New Roman" w:cs="Times New Roman"/>
          <w:b/>
          <w:sz w:val="26"/>
          <w:szCs w:val="26"/>
          <w:lang w:eastAsia="en-US"/>
        </w:rPr>
      </w:pPr>
      <w:r>
        <w:rPr>
          <w:rFonts w:ascii="Times New Roman" w:hAnsi="Times New Roman" w:cs="Times New Roman"/>
          <w:b/>
          <w:sz w:val="26"/>
          <w:szCs w:val="26"/>
          <w:lang w:eastAsia="en-US"/>
        </w:rPr>
        <w:t>НОВОСИБИРСКОЙ ОБЛАСТИ</w:t>
      </w:r>
    </w:p>
    <w:p w:rsidR="00446D49" w:rsidRPr="00BF70DD" w:rsidRDefault="00446D49" w:rsidP="00501FF4">
      <w:pPr>
        <w:widowControl/>
        <w:tabs>
          <w:tab w:val="left" w:pos="6012"/>
        </w:tabs>
        <w:autoSpaceDE/>
        <w:autoSpaceDN/>
        <w:adjustRightInd/>
        <w:spacing w:after="200" w:line="276" w:lineRule="auto"/>
        <w:jc w:val="center"/>
        <w:rPr>
          <w:rFonts w:ascii="Times New Roman" w:hAnsi="Times New Roman" w:cs="Times New Roman"/>
          <w:b/>
          <w:sz w:val="26"/>
          <w:szCs w:val="26"/>
          <w:lang w:eastAsia="en-US"/>
        </w:rPr>
      </w:pPr>
    </w:p>
    <w:p w:rsidR="00446D49" w:rsidRPr="00BF70DD" w:rsidRDefault="00446D49" w:rsidP="00501FF4">
      <w:pPr>
        <w:widowControl/>
        <w:tabs>
          <w:tab w:val="left" w:pos="6012"/>
        </w:tabs>
        <w:autoSpaceDE/>
        <w:autoSpaceDN/>
        <w:adjustRightInd/>
        <w:spacing w:after="200" w:line="276" w:lineRule="auto"/>
        <w:jc w:val="center"/>
        <w:rPr>
          <w:rFonts w:ascii="Times New Roman" w:hAnsi="Times New Roman" w:cs="Times New Roman"/>
          <w:b/>
          <w:sz w:val="26"/>
          <w:szCs w:val="26"/>
          <w:lang w:eastAsia="en-US"/>
        </w:rPr>
      </w:pPr>
      <w:r w:rsidRPr="00BF70DD">
        <w:rPr>
          <w:rFonts w:ascii="Times New Roman" w:hAnsi="Times New Roman" w:cs="Times New Roman"/>
          <w:b/>
          <w:sz w:val="26"/>
          <w:szCs w:val="26"/>
          <w:lang w:eastAsia="en-US"/>
        </w:rPr>
        <w:t>ПОЛОЖЕНИЯ, ГРАДОСТРОИТЕЛЬНЫЕ РЕГЛАМЕНТЫ</w:t>
      </w:r>
    </w:p>
    <w:p w:rsidR="00446D49" w:rsidRPr="00BF70DD" w:rsidRDefault="00446D49" w:rsidP="00501FF4">
      <w:pPr>
        <w:widowControl/>
        <w:autoSpaceDE/>
        <w:autoSpaceDN/>
        <w:adjustRightInd/>
        <w:spacing w:after="200" w:line="276" w:lineRule="auto"/>
        <w:jc w:val="left"/>
        <w:rPr>
          <w:rFonts w:ascii="Times New Roman" w:hAnsi="Times New Roman" w:cs="Times New Roman"/>
          <w:sz w:val="26"/>
          <w:szCs w:val="26"/>
          <w:lang w:eastAsia="en-US"/>
        </w:rPr>
      </w:pPr>
    </w:p>
    <w:p w:rsidR="00446D49" w:rsidRPr="00BF70DD" w:rsidRDefault="00890BEB" w:rsidP="00501FF4">
      <w:pPr>
        <w:widowControl/>
        <w:autoSpaceDE/>
        <w:autoSpaceDN/>
        <w:adjustRightInd/>
        <w:jc w:val="center"/>
        <w:rPr>
          <w:rFonts w:ascii="Times New Roman" w:hAnsi="Times New Roman" w:cs="Times New Roman"/>
          <w:sz w:val="28"/>
          <w:szCs w:val="28"/>
          <w:lang w:eastAsia="en-US"/>
        </w:rPr>
      </w:pPr>
      <w:r>
        <w:rPr>
          <w:rFonts w:ascii="Times New Roman" w:hAnsi="Times New Roman" w:cs="Times New Roman"/>
          <w:noProof/>
          <w:sz w:val="28"/>
          <w:szCs w:val="28"/>
        </w:rPr>
        <w:drawing>
          <wp:inline distT="0" distB="0" distL="0" distR="0">
            <wp:extent cx="2374900" cy="2825115"/>
            <wp:effectExtent l="0" t="0" r="6350" b="0"/>
            <wp:docPr id="7" name="Рисунок 7" descr="1131_b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131_bi"/>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374900" cy="2825115"/>
                    </a:xfrm>
                    <a:prstGeom prst="rect">
                      <a:avLst/>
                    </a:prstGeom>
                    <a:noFill/>
                    <a:ln>
                      <a:noFill/>
                    </a:ln>
                  </pic:spPr>
                </pic:pic>
              </a:graphicData>
            </a:graphic>
          </wp:inline>
        </w:drawing>
      </w:r>
    </w:p>
    <w:p w:rsidR="00446D49" w:rsidRPr="00BF70DD" w:rsidRDefault="00446D49" w:rsidP="00501FF4">
      <w:pPr>
        <w:widowControl/>
        <w:autoSpaceDE/>
        <w:autoSpaceDN/>
        <w:adjustRightInd/>
        <w:jc w:val="center"/>
        <w:rPr>
          <w:rFonts w:ascii="Times New Roman" w:hAnsi="Times New Roman" w:cs="Times New Roman"/>
          <w:sz w:val="28"/>
          <w:szCs w:val="28"/>
          <w:lang w:eastAsia="en-US"/>
        </w:rPr>
      </w:pPr>
    </w:p>
    <w:p w:rsidR="00446D49" w:rsidRPr="00BF70DD" w:rsidRDefault="00446D49" w:rsidP="00501FF4">
      <w:pPr>
        <w:widowControl/>
        <w:autoSpaceDE/>
        <w:autoSpaceDN/>
        <w:adjustRightInd/>
        <w:jc w:val="center"/>
        <w:rPr>
          <w:rFonts w:ascii="Times New Roman" w:hAnsi="Times New Roman" w:cs="Times New Roman"/>
          <w:sz w:val="28"/>
          <w:szCs w:val="28"/>
          <w:lang w:val="en-US" w:eastAsia="en-US"/>
        </w:rPr>
      </w:pPr>
    </w:p>
    <w:p w:rsidR="00446D49" w:rsidRDefault="00446D49" w:rsidP="00501FF4">
      <w:pPr>
        <w:widowControl/>
        <w:autoSpaceDE/>
        <w:autoSpaceDN/>
        <w:adjustRightInd/>
        <w:jc w:val="center"/>
        <w:rPr>
          <w:rFonts w:ascii="Times New Roman" w:hAnsi="Times New Roman" w:cs="Times New Roman"/>
          <w:sz w:val="28"/>
          <w:szCs w:val="28"/>
          <w:lang w:eastAsia="en-US"/>
        </w:rPr>
      </w:pPr>
    </w:p>
    <w:p w:rsidR="009731E0" w:rsidRDefault="009731E0" w:rsidP="00501FF4">
      <w:pPr>
        <w:widowControl/>
        <w:autoSpaceDE/>
        <w:autoSpaceDN/>
        <w:adjustRightInd/>
        <w:jc w:val="center"/>
        <w:rPr>
          <w:rFonts w:ascii="Times New Roman" w:hAnsi="Times New Roman" w:cs="Times New Roman"/>
          <w:sz w:val="28"/>
          <w:szCs w:val="28"/>
          <w:lang w:eastAsia="en-US"/>
        </w:rPr>
      </w:pPr>
    </w:p>
    <w:p w:rsidR="009731E0" w:rsidRDefault="009731E0" w:rsidP="00501FF4">
      <w:pPr>
        <w:widowControl/>
        <w:autoSpaceDE/>
        <w:autoSpaceDN/>
        <w:adjustRightInd/>
        <w:jc w:val="center"/>
        <w:rPr>
          <w:rFonts w:ascii="Times New Roman" w:hAnsi="Times New Roman" w:cs="Times New Roman"/>
          <w:sz w:val="28"/>
          <w:szCs w:val="28"/>
          <w:lang w:eastAsia="en-US"/>
        </w:rPr>
      </w:pPr>
    </w:p>
    <w:p w:rsidR="009731E0" w:rsidRDefault="009731E0" w:rsidP="00501FF4">
      <w:pPr>
        <w:widowControl/>
        <w:autoSpaceDE/>
        <w:autoSpaceDN/>
        <w:adjustRightInd/>
        <w:jc w:val="center"/>
        <w:rPr>
          <w:rFonts w:ascii="Times New Roman" w:hAnsi="Times New Roman" w:cs="Times New Roman"/>
          <w:sz w:val="28"/>
          <w:szCs w:val="28"/>
          <w:lang w:eastAsia="en-US"/>
        </w:rPr>
      </w:pPr>
    </w:p>
    <w:p w:rsidR="009731E0" w:rsidRDefault="009731E0" w:rsidP="00501FF4">
      <w:pPr>
        <w:widowControl/>
        <w:autoSpaceDE/>
        <w:autoSpaceDN/>
        <w:adjustRightInd/>
        <w:jc w:val="center"/>
        <w:rPr>
          <w:rFonts w:ascii="Times New Roman" w:hAnsi="Times New Roman" w:cs="Times New Roman"/>
          <w:sz w:val="28"/>
          <w:szCs w:val="28"/>
          <w:lang w:eastAsia="en-US"/>
        </w:rPr>
      </w:pPr>
    </w:p>
    <w:p w:rsidR="009731E0" w:rsidRPr="009731E0" w:rsidRDefault="009731E0" w:rsidP="00501FF4">
      <w:pPr>
        <w:widowControl/>
        <w:autoSpaceDE/>
        <w:autoSpaceDN/>
        <w:adjustRightInd/>
        <w:jc w:val="center"/>
        <w:rPr>
          <w:rFonts w:ascii="Times New Roman" w:hAnsi="Times New Roman" w:cs="Times New Roman"/>
          <w:sz w:val="28"/>
          <w:szCs w:val="28"/>
          <w:lang w:eastAsia="en-US"/>
        </w:rPr>
      </w:pPr>
    </w:p>
    <w:p w:rsidR="00446D49" w:rsidRPr="00BF70DD" w:rsidRDefault="00446D49" w:rsidP="00501FF4">
      <w:pPr>
        <w:widowControl/>
        <w:autoSpaceDE/>
        <w:autoSpaceDN/>
        <w:adjustRightInd/>
        <w:jc w:val="center"/>
        <w:rPr>
          <w:rFonts w:ascii="Times New Roman" w:hAnsi="Times New Roman" w:cs="Times New Roman"/>
          <w:sz w:val="28"/>
          <w:szCs w:val="28"/>
          <w:lang w:val="en-US" w:eastAsia="en-US"/>
        </w:rPr>
      </w:pPr>
    </w:p>
    <w:p w:rsidR="00446D49" w:rsidRPr="0017601E" w:rsidRDefault="00446D49" w:rsidP="00501FF4">
      <w:pPr>
        <w:widowControl/>
        <w:autoSpaceDE/>
        <w:autoSpaceDN/>
        <w:adjustRightInd/>
        <w:jc w:val="center"/>
        <w:rPr>
          <w:rFonts w:ascii="Times New Roman" w:hAnsi="Times New Roman" w:cs="Times New Roman"/>
          <w:sz w:val="26"/>
          <w:szCs w:val="26"/>
          <w:lang w:eastAsia="en-US"/>
        </w:rPr>
      </w:pPr>
      <w:r w:rsidRPr="00BF70DD">
        <w:rPr>
          <w:rFonts w:ascii="Times New Roman" w:hAnsi="Times New Roman" w:cs="Times New Roman"/>
          <w:sz w:val="26"/>
          <w:szCs w:val="26"/>
          <w:lang w:eastAsia="en-US"/>
        </w:rPr>
        <w:t>Новосибирск – 20</w:t>
      </w:r>
      <w:r w:rsidR="009731E0">
        <w:rPr>
          <w:rFonts w:ascii="Times New Roman" w:hAnsi="Times New Roman" w:cs="Times New Roman"/>
          <w:sz w:val="26"/>
          <w:szCs w:val="26"/>
          <w:lang w:eastAsia="en-US"/>
        </w:rPr>
        <w:t>21</w:t>
      </w:r>
    </w:p>
    <w:p w:rsidR="00446D49" w:rsidRPr="0017601E" w:rsidRDefault="00890BEB" w:rsidP="00C66CBA">
      <w:pPr>
        <w:jc w:val="center"/>
        <w:rPr>
          <w:sz w:val="26"/>
          <w:szCs w:val="26"/>
        </w:rPr>
      </w:pPr>
      <w:r>
        <w:rPr>
          <w:noProof/>
          <w:sz w:val="26"/>
          <w:szCs w:val="26"/>
        </w:rPr>
        <w:lastRenderedPageBreak/>
        <w:drawing>
          <wp:inline distT="0" distB="0" distL="0" distR="0">
            <wp:extent cx="4954270" cy="1583055"/>
            <wp:effectExtent l="0" t="0" r="0" b="0"/>
            <wp:docPr id="3" name="Рисунок 3" descr="БЛАНКИ ОООп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БЛАНКИ ОООпп.jpg"/>
                    <pic:cNvPicPr>
                      <a:picLocks noChangeAspect="1" noChangeArrowheads="1"/>
                    </pic:cNvPicPr>
                  </pic:nvPicPr>
                  <pic:blipFill>
                    <a:blip r:embed="rId7">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54270" cy="1583055"/>
                    </a:xfrm>
                    <a:prstGeom prst="rect">
                      <a:avLst/>
                    </a:prstGeom>
                    <a:noFill/>
                    <a:ln>
                      <a:noFill/>
                    </a:ln>
                  </pic:spPr>
                </pic:pic>
              </a:graphicData>
            </a:graphic>
          </wp:inline>
        </w:drawing>
      </w:r>
    </w:p>
    <w:p w:rsidR="00446D49" w:rsidRPr="00C96708" w:rsidRDefault="00446D49" w:rsidP="00E475EF">
      <w:pPr>
        <w:tabs>
          <w:tab w:val="left" w:pos="6012"/>
        </w:tabs>
        <w:rPr>
          <w:rFonts w:ascii="Times New Roman" w:hAnsi="Times New Roman" w:cs="Times New Roman"/>
          <w:sz w:val="26"/>
          <w:szCs w:val="26"/>
          <w:highlight w:val="red"/>
        </w:rPr>
      </w:pPr>
    </w:p>
    <w:p w:rsidR="00446D49" w:rsidRPr="00C96708" w:rsidRDefault="00446D49" w:rsidP="00E475EF">
      <w:pPr>
        <w:tabs>
          <w:tab w:val="left" w:pos="6012"/>
        </w:tabs>
        <w:rPr>
          <w:rFonts w:ascii="Times New Roman" w:hAnsi="Times New Roman" w:cs="Times New Roman"/>
          <w:sz w:val="26"/>
          <w:szCs w:val="26"/>
          <w:highlight w:val="red"/>
        </w:rPr>
      </w:pPr>
    </w:p>
    <w:p w:rsidR="00446D49" w:rsidRPr="00C96708" w:rsidRDefault="00446D49" w:rsidP="00E475EF">
      <w:pPr>
        <w:tabs>
          <w:tab w:val="left" w:pos="6012"/>
        </w:tabs>
        <w:rPr>
          <w:rFonts w:ascii="Times New Roman" w:hAnsi="Times New Roman" w:cs="Times New Roman"/>
          <w:sz w:val="26"/>
          <w:szCs w:val="26"/>
          <w:highlight w:val="red"/>
        </w:rPr>
      </w:pPr>
    </w:p>
    <w:tbl>
      <w:tblPr>
        <w:tblW w:w="0" w:type="auto"/>
        <w:tblLook w:val="00A0"/>
      </w:tblPr>
      <w:tblGrid>
        <w:gridCol w:w="4785"/>
        <w:gridCol w:w="4786"/>
      </w:tblGrid>
      <w:tr w:rsidR="00446D49" w:rsidRPr="0017601E" w:rsidTr="00BA211B">
        <w:tc>
          <w:tcPr>
            <w:tcW w:w="4785" w:type="dxa"/>
          </w:tcPr>
          <w:p w:rsidR="00446D49" w:rsidRPr="0017601E" w:rsidRDefault="00446D49" w:rsidP="00BA211B">
            <w:pPr>
              <w:tabs>
                <w:tab w:val="left" w:pos="6012"/>
              </w:tabs>
              <w:rPr>
                <w:rFonts w:ascii="Times New Roman" w:hAnsi="Times New Roman"/>
                <w:sz w:val="26"/>
                <w:shd w:val="clear" w:color="auto" w:fill="FFFF00"/>
              </w:rPr>
            </w:pPr>
          </w:p>
          <w:p w:rsidR="00446D49" w:rsidRPr="00327E55" w:rsidRDefault="00446D49" w:rsidP="002F05C7">
            <w:pPr>
              <w:rPr>
                <w:rFonts w:ascii="Times New Roman" w:hAnsi="Times New Roman" w:cs="Times New Roman"/>
                <w:sz w:val="26"/>
                <w:szCs w:val="26"/>
                <w:lang w:val="en-US"/>
              </w:rPr>
            </w:pPr>
            <w:r w:rsidRPr="00327E55">
              <w:rPr>
                <w:rFonts w:ascii="Times New Roman" w:hAnsi="Times New Roman" w:cs="Times New Roman"/>
                <w:sz w:val="26"/>
                <w:szCs w:val="26"/>
              </w:rPr>
              <w:t>Шифр ПЗЗ.0</w:t>
            </w:r>
            <w:r w:rsidR="00327E55" w:rsidRPr="00327E55">
              <w:rPr>
                <w:rFonts w:ascii="Times New Roman" w:hAnsi="Times New Roman" w:cs="Times New Roman"/>
                <w:sz w:val="26"/>
                <w:szCs w:val="26"/>
                <w:lang w:val="en-US"/>
              </w:rPr>
              <w:t>16</w:t>
            </w:r>
            <w:r w:rsidRPr="00327E55">
              <w:rPr>
                <w:rFonts w:ascii="Times New Roman" w:hAnsi="Times New Roman" w:cs="Times New Roman"/>
                <w:sz w:val="26"/>
                <w:szCs w:val="26"/>
              </w:rPr>
              <w:t>-Г/</w:t>
            </w:r>
            <w:r w:rsidR="00327E55" w:rsidRPr="00327E55">
              <w:rPr>
                <w:rFonts w:ascii="Times New Roman" w:hAnsi="Times New Roman" w:cs="Times New Roman"/>
                <w:sz w:val="26"/>
                <w:szCs w:val="26"/>
                <w:lang w:val="en-US"/>
              </w:rPr>
              <w:t>20</w:t>
            </w:r>
          </w:p>
          <w:p w:rsidR="00446D49" w:rsidRPr="0017601E" w:rsidRDefault="00446D49" w:rsidP="00BA211B">
            <w:pPr>
              <w:tabs>
                <w:tab w:val="left" w:pos="6012"/>
              </w:tabs>
              <w:rPr>
                <w:rFonts w:ascii="Times New Roman" w:hAnsi="Times New Roman"/>
                <w:sz w:val="26"/>
                <w:szCs w:val="26"/>
              </w:rPr>
            </w:pPr>
          </w:p>
        </w:tc>
        <w:tc>
          <w:tcPr>
            <w:tcW w:w="4786" w:type="dxa"/>
          </w:tcPr>
          <w:p w:rsidR="00446D49" w:rsidRPr="0017601E" w:rsidRDefault="00446D49" w:rsidP="0057621A">
            <w:pPr>
              <w:tabs>
                <w:tab w:val="left" w:pos="6012"/>
              </w:tabs>
              <w:rPr>
                <w:rFonts w:ascii="Times New Roman" w:hAnsi="Times New Roman" w:cs="Times New Roman"/>
                <w:sz w:val="26"/>
                <w:szCs w:val="26"/>
              </w:rPr>
            </w:pPr>
          </w:p>
        </w:tc>
      </w:tr>
    </w:tbl>
    <w:p w:rsidR="00446D49" w:rsidRPr="0017601E" w:rsidRDefault="00446D49" w:rsidP="00E475EF">
      <w:pPr>
        <w:tabs>
          <w:tab w:val="left" w:pos="6012"/>
        </w:tabs>
        <w:rPr>
          <w:rFonts w:ascii="Times New Roman" w:hAnsi="Times New Roman" w:cs="Times New Roman"/>
          <w:sz w:val="26"/>
          <w:szCs w:val="26"/>
        </w:rPr>
      </w:pPr>
    </w:p>
    <w:p w:rsidR="00446D49" w:rsidRPr="0017601E" w:rsidRDefault="00446D49" w:rsidP="00E475EF">
      <w:pPr>
        <w:tabs>
          <w:tab w:val="left" w:pos="6012"/>
        </w:tabs>
        <w:jc w:val="left"/>
        <w:rPr>
          <w:rFonts w:ascii="Times New Roman" w:hAnsi="Times New Roman" w:cs="Times New Roman"/>
          <w:b/>
          <w:sz w:val="26"/>
          <w:szCs w:val="26"/>
        </w:rPr>
      </w:pPr>
    </w:p>
    <w:p w:rsidR="009731E0" w:rsidRPr="00BF70DD" w:rsidRDefault="009731E0" w:rsidP="009731E0">
      <w:pPr>
        <w:widowControl/>
        <w:tabs>
          <w:tab w:val="left" w:pos="6012"/>
        </w:tabs>
        <w:autoSpaceDE/>
        <w:autoSpaceDN/>
        <w:adjustRightInd/>
        <w:spacing w:after="200" w:line="276" w:lineRule="auto"/>
        <w:jc w:val="left"/>
        <w:rPr>
          <w:rFonts w:ascii="Times New Roman" w:hAnsi="Times New Roman" w:cs="Times New Roman"/>
          <w:b/>
          <w:sz w:val="26"/>
          <w:szCs w:val="26"/>
          <w:lang w:eastAsia="en-US"/>
        </w:rPr>
      </w:pPr>
    </w:p>
    <w:p w:rsidR="009731E0" w:rsidRPr="00BF70DD" w:rsidRDefault="009731E0" w:rsidP="009731E0">
      <w:pPr>
        <w:widowControl/>
        <w:tabs>
          <w:tab w:val="left" w:pos="6012"/>
        </w:tabs>
        <w:autoSpaceDE/>
        <w:autoSpaceDN/>
        <w:adjustRightInd/>
        <w:spacing w:before="120" w:after="120"/>
        <w:jc w:val="center"/>
        <w:rPr>
          <w:rFonts w:ascii="Times New Roman" w:hAnsi="Times New Roman" w:cs="Times New Roman"/>
          <w:b/>
          <w:sz w:val="26"/>
          <w:szCs w:val="26"/>
          <w:lang w:eastAsia="en-US"/>
        </w:rPr>
      </w:pPr>
      <w:r w:rsidRPr="00BF70DD">
        <w:rPr>
          <w:rFonts w:ascii="Times New Roman" w:hAnsi="Times New Roman" w:cs="Times New Roman"/>
          <w:b/>
          <w:sz w:val="26"/>
          <w:szCs w:val="26"/>
          <w:lang w:eastAsia="en-US"/>
        </w:rPr>
        <w:t xml:space="preserve">ПРОЕКТВНЕСЕНИЯ ИЗМЕНЕНИЙ </w:t>
      </w:r>
    </w:p>
    <w:p w:rsidR="009731E0" w:rsidRPr="00BF70DD" w:rsidRDefault="009731E0" w:rsidP="009731E0">
      <w:pPr>
        <w:widowControl/>
        <w:tabs>
          <w:tab w:val="left" w:pos="6012"/>
        </w:tabs>
        <w:autoSpaceDE/>
        <w:autoSpaceDN/>
        <w:adjustRightInd/>
        <w:spacing w:before="120" w:after="120"/>
        <w:jc w:val="center"/>
        <w:rPr>
          <w:rFonts w:ascii="Times New Roman" w:hAnsi="Times New Roman" w:cs="Times New Roman"/>
          <w:b/>
          <w:sz w:val="26"/>
          <w:szCs w:val="26"/>
          <w:lang w:eastAsia="en-US"/>
        </w:rPr>
      </w:pPr>
      <w:r w:rsidRPr="00BF70DD">
        <w:rPr>
          <w:rFonts w:ascii="Times New Roman" w:hAnsi="Times New Roman" w:cs="Times New Roman"/>
          <w:b/>
          <w:sz w:val="26"/>
          <w:szCs w:val="26"/>
          <w:lang w:eastAsia="en-US"/>
        </w:rPr>
        <w:t>В ПРАВИЛА ЗЕМЛЕПОЛЬЗОВАНИЯ И ЗАСТРОЙКИ</w:t>
      </w:r>
    </w:p>
    <w:p w:rsidR="009731E0" w:rsidRDefault="009731E0" w:rsidP="009731E0">
      <w:pPr>
        <w:widowControl/>
        <w:tabs>
          <w:tab w:val="left" w:pos="6012"/>
        </w:tabs>
        <w:autoSpaceDE/>
        <w:autoSpaceDN/>
        <w:adjustRightInd/>
        <w:spacing w:before="120" w:after="120"/>
        <w:jc w:val="center"/>
        <w:rPr>
          <w:rFonts w:ascii="Times New Roman" w:hAnsi="Times New Roman" w:cs="Times New Roman"/>
          <w:b/>
          <w:sz w:val="26"/>
          <w:szCs w:val="26"/>
          <w:lang w:eastAsia="en-US"/>
        </w:rPr>
      </w:pPr>
      <w:r>
        <w:rPr>
          <w:rFonts w:ascii="Times New Roman" w:hAnsi="Times New Roman" w:cs="Times New Roman"/>
          <w:b/>
          <w:sz w:val="26"/>
          <w:szCs w:val="26"/>
          <w:lang w:eastAsia="en-US"/>
        </w:rPr>
        <w:t>БАЖИНСКОГО СЕЛЬСОВЕТА МАСЛЯНИНСКОГО РАЙОНА</w:t>
      </w:r>
    </w:p>
    <w:p w:rsidR="009731E0" w:rsidRDefault="009731E0" w:rsidP="009731E0">
      <w:pPr>
        <w:widowControl/>
        <w:tabs>
          <w:tab w:val="left" w:pos="6012"/>
        </w:tabs>
        <w:autoSpaceDE/>
        <w:autoSpaceDN/>
        <w:adjustRightInd/>
        <w:spacing w:before="120" w:after="120"/>
        <w:jc w:val="center"/>
        <w:rPr>
          <w:rFonts w:ascii="Times New Roman" w:hAnsi="Times New Roman" w:cs="Times New Roman"/>
          <w:b/>
          <w:sz w:val="26"/>
          <w:szCs w:val="26"/>
          <w:lang w:eastAsia="en-US"/>
        </w:rPr>
      </w:pPr>
      <w:r>
        <w:rPr>
          <w:rFonts w:ascii="Times New Roman" w:hAnsi="Times New Roman" w:cs="Times New Roman"/>
          <w:b/>
          <w:sz w:val="26"/>
          <w:szCs w:val="26"/>
          <w:lang w:eastAsia="en-US"/>
        </w:rPr>
        <w:t>НОВОСИБИРСКОЙ ОБЛАСТИ</w:t>
      </w:r>
    </w:p>
    <w:p w:rsidR="00446D49" w:rsidRDefault="00446D49" w:rsidP="00E475EF">
      <w:pPr>
        <w:tabs>
          <w:tab w:val="left" w:pos="6012"/>
        </w:tabs>
        <w:jc w:val="center"/>
        <w:rPr>
          <w:rFonts w:ascii="Times New Roman" w:hAnsi="Times New Roman" w:cs="Times New Roman"/>
          <w:b/>
          <w:sz w:val="26"/>
          <w:szCs w:val="26"/>
        </w:rPr>
      </w:pPr>
    </w:p>
    <w:p w:rsidR="009731E0" w:rsidRPr="0017601E" w:rsidRDefault="009731E0" w:rsidP="00E475EF">
      <w:pPr>
        <w:tabs>
          <w:tab w:val="left" w:pos="6012"/>
        </w:tabs>
        <w:jc w:val="center"/>
        <w:rPr>
          <w:rFonts w:ascii="Times New Roman" w:hAnsi="Times New Roman" w:cs="Times New Roman"/>
          <w:b/>
          <w:sz w:val="26"/>
          <w:szCs w:val="26"/>
        </w:rPr>
      </w:pPr>
    </w:p>
    <w:p w:rsidR="00446D49" w:rsidRPr="0017601E" w:rsidRDefault="00446D49" w:rsidP="00E475EF">
      <w:pPr>
        <w:tabs>
          <w:tab w:val="left" w:pos="6012"/>
        </w:tabs>
        <w:jc w:val="center"/>
        <w:rPr>
          <w:rFonts w:ascii="Times New Roman" w:hAnsi="Times New Roman" w:cs="Times New Roman"/>
          <w:b/>
          <w:sz w:val="26"/>
          <w:szCs w:val="26"/>
        </w:rPr>
      </w:pPr>
      <w:r w:rsidRPr="0017601E">
        <w:rPr>
          <w:rFonts w:ascii="Times New Roman" w:hAnsi="Times New Roman" w:cs="Times New Roman"/>
          <w:b/>
          <w:sz w:val="26"/>
          <w:szCs w:val="26"/>
        </w:rPr>
        <w:t>ПОЛОЖЕНИЯ, ГРАДОСТРОИТЕЛЬНЫЕ РЕГЛАМЕНТЫ</w:t>
      </w:r>
    </w:p>
    <w:p w:rsidR="00446D49" w:rsidRPr="0017601E" w:rsidRDefault="00446D49" w:rsidP="00E475EF">
      <w:pPr>
        <w:rPr>
          <w:rFonts w:ascii="Times New Roman" w:hAnsi="Times New Roman" w:cs="Times New Roman"/>
          <w:sz w:val="26"/>
          <w:szCs w:val="26"/>
        </w:rPr>
      </w:pPr>
    </w:p>
    <w:p w:rsidR="00446D49" w:rsidRDefault="00446D49" w:rsidP="00E475EF">
      <w:pPr>
        <w:rPr>
          <w:rFonts w:ascii="Times New Roman" w:hAnsi="Times New Roman" w:cs="Times New Roman"/>
          <w:sz w:val="26"/>
          <w:szCs w:val="26"/>
          <w:highlight w:val="red"/>
        </w:rPr>
      </w:pPr>
    </w:p>
    <w:p w:rsidR="009731E0" w:rsidRPr="00C96708" w:rsidRDefault="009731E0" w:rsidP="00E475EF">
      <w:pPr>
        <w:rPr>
          <w:rFonts w:ascii="Times New Roman" w:hAnsi="Times New Roman" w:cs="Times New Roman"/>
          <w:sz w:val="26"/>
          <w:szCs w:val="26"/>
          <w:highlight w:val="red"/>
        </w:rPr>
      </w:pPr>
    </w:p>
    <w:p w:rsidR="00446D49" w:rsidRPr="00C96708" w:rsidRDefault="00446D49" w:rsidP="00E475EF">
      <w:pPr>
        <w:tabs>
          <w:tab w:val="left" w:pos="1332"/>
        </w:tabs>
        <w:rPr>
          <w:rFonts w:ascii="Times New Roman" w:hAnsi="Times New Roman" w:cs="Times New Roman"/>
          <w:sz w:val="26"/>
          <w:szCs w:val="26"/>
          <w:highlight w:val="red"/>
        </w:rPr>
      </w:pPr>
    </w:p>
    <w:p w:rsidR="00446D49" w:rsidRPr="00C96708" w:rsidRDefault="00446D49" w:rsidP="00E475EF">
      <w:pPr>
        <w:tabs>
          <w:tab w:val="left" w:pos="1332"/>
        </w:tabs>
        <w:rPr>
          <w:rFonts w:ascii="Times New Roman" w:hAnsi="Times New Roman" w:cs="Times New Roman"/>
          <w:sz w:val="26"/>
          <w:szCs w:val="26"/>
          <w:highlight w:val="red"/>
        </w:rPr>
      </w:pPr>
    </w:p>
    <w:p w:rsidR="00446D49" w:rsidRPr="00C96708" w:rsidRDefault="00446D49" w:rsidP="00E475EF">
      <w:pPr>
        <w:tabs>
          <w:tab w:val="left" w:pos="1332"/>
        </w:tabs>
        <w:rPr>
          <w:rFonts w:ascii="Times New Roman" w:hAnsi="Times New Roman" w:cs="Times New Roman"/>
          <w:sz w:val="26"/>
          <w:szCs w:val="26"/>
          <w:highlight w:val="red"/>
        </w:rPr>
      </w:pPr>
    </w:p>
    <w:p w:rsidR="00446D49" w:rsidRPr="0017601E" w:rsidRDefault="00446D49" w:rsidP="00E475EF">
      <w:pPr>
        <w:tabs>
          <w:tab w:val="left" w:pos="1332"/>
        </w:tabs>
        <w:rPr>
          <w:rFonts w:ascii="Times New Roman" w:hAnsi="Times New Roman" w:cs="Times New Roman"/>
          <w:sz w:val="26"/>
          <w:szCs w:val="26"/>
        </w:rPr>
      </w:pPr>
      <w:r w:rsidRPr="0017601E">
        <w:rPr>
          <w:rFonts w:ascii="Times New Roman" w:hAnsi="Times New Roman" w:cs="Times New Roman"/>
          <w:sz w:val="26"/>
          <w:szCs w:val="26"/>
        </w:rPr>
        <w:t>Генеральный директор</w:t>
      </w:r>
      <w:r w:rsidR="0017601E" w:rsidRPr="0017601E">
        <w:rPr>
          <w:rFonts w:ascii="Times New Roman" w:hAnsi="Times New Roman" w:cs="Times New Roman"/>
          <w:sz w:val="26"/>
          <w:szCs w:val="26"/>
        </w:rPr>
        <w:t xml:space="preserve">                                           </w:t>
      </w:r>
      <w:r w:rsidRPr="0017601E">
        <w:rPr>
          <w:rFonts w:ascii="Times New Roman" w:hAnsi="Times New Roman" w:cs="Times New Roman"/>
          <w:sz w:val="26"/>
          <w:szCs w:val="26"/>
        </w:rPr>
        <w:t>Долнаков</w:t>
      </w:r>
      <w:r w:rsidR="0017601E" w:rsidRPr="0017601E">
        <w:rPr>
          <w:rFonts w:ascii="Times New Roman" w:hAnsi="Times New Roman" w:cs="Times New Roman"/>
          <w:sz w:val="26"/>
          <w:szCs w:val="26"/>
        </w:rPr>
        <w:t xml:space="preserve"> </w:t>
      </w:r>
      <w:r w:rsidRPr="0017601E">
        <w:rPr>
          <w:rFonts w:ascii="Times New Roman" w:hAnsi="Times New Roman" w:cs="Times New Roman"/>
          <w:sz w:val="26"/>
          <w:szCs w:val="26"/>
        </w:rPr>
        <w:t>П.А.</w:t>
      </w:r>
    </w:p>
    <w:p w:rsidR="00446D49" w:rsidRPr="0017601E" w:rsidRDefault="00446D49" w:rsidP="00E475EF">
      <w:pPr>
        <w:tabs>
          <w:tab w:val="left" w:pos="1332"/>
        </w:tabs>
        <w:rPr>
          <w:rFonts w:ascii="Times New Roman" w:hAnsi="Times New Roman" w:cs="Times New Roman"/>
          <w:sz w:val="26"/>
          <w:szCs w:val="26"/>
        </w:rPr>
      </w:pPr>
    </w:p>
    <w:p w:rsidR="00446D49" w:rsidRPr="0017601E" w:rsidRDefault="00446D49" w:rsidP="00E475EF">
      <w:pPr>
        <w:tabs>
          <w:tab w:val="left" w:pos="1332"/>
        </w:tabs>
        <w:rPr>
          <w:rFonts w:ascii="Times New Roman" w:hAnsi="Times New Roman" w:cs="Times New Roman"/>
          <w:sz w:val="26"/>
          <w:szCs w:val="26"/>
        </w:rPr>
      </w:pPr>
    </w:p>
    <w:p w:rsidR="00446D49" w:rsidRPr="0017601E" w:rsidRDefault="00446D49" w:rsidP="00E475EF">
      <w:pPr>
        <w:tabs>
          <w:tab w:val="left" w:pos="1332"/>
        </w:tabs>
        <w:rPr>
          <w:rFonts w:ascii="Times New Roman" w:hAnsi="Times New Roman" w:cs="Times New Roman"/>
          <w:sz w:val="26"/>
          <w:szCs w:val="26"/>
        </w:rPr>
      </w:pPr>
    </w:p>
    <w:p w:rsidR="00446D49" w:rsidRPr="0017601E" w:rsidRDefault="00327E55" w:rsidP="00E475EF">
      <w:pPr>
        <w:tabs>
          <w:tab w:val="left" w:pos="1332"/>
        </w:tabs>
        <w:rPr>
          <w:rFonts w:ascii="Times New Roman" w:hAnsi="Times New Roman" w:cs="Times New Roman"/>
          <w:sz w:val="26"/>
          <w:szCs w:val="26"/>
        </w:rPr>
      </w:pPr>
      <w:r w:rsidRPr="00327E55">
        <w:rPr>
          <w:rFonts w:ascii="Times New Roman" w:hAnsi="Times New Roman" w:cs="Times New Roman"/>
          <w:sz w:val="26"/>
          <w:szCs w:val="26"/>
        </w:rPr>
        <w:t>Начальник отдела ГИС</w:t>
      </w:r>
      <w:r w:rsidR="00446D49" w:rsidRPr="0017601E">
        <w:rPr>
          <w:rFonts w:ascii="Times New Roman" w:hAnsi="Times New Roman" w:cs="Times New Roman"/>
          <w:sz w:val="26"/>
          <w:szCs w:val="26"/>
        </w:rPr>
        <w:t xml:space="preserve">               </w:t>
      </w:r>
      <w:r w:rsidR="0017601E" w:rsidRPr="0017601E">
        <w:rPr>
          <w:rFonts w:ascii="Times New Roman" w:hAnsi="Times New Roman" w:cs="Times New Roman"/>
          <w:sz w:val="26"/>
          <w:szCs w:val="26"/>
        </w:rPr>
        <w:t xml:space="preserve">         </w:t>
      </w:r>
      <w:r>
        <w:rPr>
          <w:rFonts w:ascii="Times New Roman" w:hAnsi="Times New Roman" w:cs="Times New Roman"/>
          <w:sz w:val="26"/>
          <w:szCs w:val="26"/>
        </w:rPr>
        <w:t xml:space="preserve">            </w:t>
      </w:r>
      <w:r w:rsidR="0017601E" w:rsidRPr="0017601E">
        <w:rPr>
          <w:rFonts w:ascii="Times New Roman" w:hAnsi="Times New Roman" w:cs="Times New Roman"/>
          <w:sz w:val="26"/>
          <w:szCs w:val="26"/>
        </w:rPr>
        <w:t xml:space="preserve">      </w:t>
      </w:r>
      <w:r w:rsidRPr="00327E55">
        <w:rPr>
          <w:rFonts w:ascii="Times New Roman" w:hAnsi="Times New Roman" w:cs="Times New Roman"/>
          <w:sz w:val="26"/>
          <w:szCs w:val="26"/>
        </w:rPr>
        <w:t xml:space="preserve"> </w:t>
      </w:r>
      <w:r>
        <w:rPr>
          <w:rFonts w:ascii="Times New Roman" w:hAnsi="Times New Roman" w:cs="Times New Roman"/>
          <w:sz w:val="26"/>
          <w:szCs w:val="26"/>
        </w:rPr>
        <w:t>Ваганов А.А</w:t>
      </w:r>
      <w:r w:rsidR="00446D49" w:rsidRPr="0017601E">
        <w:rPr>
          <w:rFonts w:ascii="Times New Roman" w:hAnsi="Times New Roman" w:cs="Times New Roman"/>
          <w:sz w:val="26"/>
          <w:szCs w:val="26"/>
        </w:rPr>
        <w:t>.</w:t>
      </w:r>
    </w:p>
    <w:p w:rsidR="00446D49" w:rsidRPr="0017601E" w:rsidRDefault="00446D49" w:rsidP="00E475EF">
      <w:pPr>
        <w:tabs>
          <w:tab w:val="left" w:pos="1332"/>
        </w:tabs>
        <w:rPr>
          <w:rFonts w:ascii="Times New Roman" w:hAnsi="Times New Roman" w:cs="Times New Roman"/>
          <w:sz w:val="26"/>
          <w:szCs w:val="26"/>
        </w:rPr>
      </w:pPr>
    </w:p>
    <w:p w:rsidR="00446D49" w:rsidRPr="0017601E" w:rsidRDefault="00446D49" w:rsidP="00E475EF">
      <w:pPr>
        <w:tabs>
          <w:tab w:val="left" w:pos="1332"/>
        </w:tabs>
        <w:rPr>
          <w:rFonts w:ascii="Times New Roman" w:hAnsi="Times New Roman" w:cs="Times New Roman"/>
          <w:sz w:val="26"/>
          <w:szCs w:val="26"/>
        </w:rPr>
      </w:pPr>
    </w:p>
    <w:p w:rsidR="00446D49" w:rsidRPr="0017601E" w:rsidRDefault="00446D49" w:rsidP="00E475EF">
      <w:pPr>
        <w:tabs>
          <w:tab w:val="left" w:pos="1332"/>
        </w:tabs>
        <w:rPr>
          <w:rFonts w:ascii="Times New Roman" w:hAnsi="Times New Roman" w:cs="Times New Roman"/>
          <w:sz w:val="26"/>
          <w:szCs w:val="26"/>
        </w:rPr>
      </w:pPr>
    </w:p>
    <w:p w:rsidR="00446D49" w:rsidRPr="0017601E" w:rsidRDefault="00446D49" w:rsidP="00E475EF">
      <w:pPr>
        <w:tabs>
          <w:tab w:val="left" w:pos="1332"/>
        </w:tabs>
        <w:rPr>
          <w:rFonts w:ascii="Times New Roman" w:hAnsi="Times New Roman" w:cs="Times New Roman"/>
          <w:sz w:val="26"/>
          <w:szCs w:val="26"/>
        </w:rPr>
      </w:pPr>
      <w:r w:rsidRPr="0017601E">
        <w:rPr>
          <w:rFonts w:ascii="Times New Roman" w:hAnsi="Times New Roman" w:cs="Times New Roman"/>
          <w:sz w:val="26"/>
          <w:szCs w:val="26"/>
        </w:rPr>
        <w:t>«_____»____________20</w:t>
      </w:r>
      <w:r w:rsidR="009731E0">
        <w:rPr>
          <w:rFonts w:ascii="Times New Roman" w:hAnsi="Times New Roman" w:cs="Times New Roman"/>
          <w:sz w:val="26"/>
          <w:szCs w:val="26"/>
        </w:rPr>
        <w:t>21</w:t>
      </w:r>
      <w:r w:rsidRPr="0017601E">
        <w:rPr>
          <w:rFonts w:ascii="Times New Roman" w:hAnsi="Times New Roman" w:cs="Times New Roman"/>
          <w:sz w:val="26"/>
          <w:szCs w:val="26"/>
        </w:rPr>
        <w:t>г.</w:t>
      </w:r>
    </w:p>
    <w:p w:rsidR="00446D49" w:rsidRPr="0017601E" w:rsidRDefault="00446D49" w:rsidP="00E475EF">
      <w:pPr>
        <w:tabs>
          <w:tab w:val="left" w:pos="1332"/>
        </w:tabs>
        <w:rPr>
          <w:rFonts w:ascii="Times New Roman" w:hAnsi="Times New Roman" w:cs="Times New Roman"/>
          <w:sz w:val="26"/>
          <w:szCs w:val="26"/>
        </w:rPr>
      </w:pPr>
    </w:p>
    <w:p w:rsidR="00446D49" w:rsidRPr="0017601E" w:rsidRDefault="00446D49" w:rsidP="00E475EF">
      <w:pPr>
        <w:tabs>
          <w:tab w:val="left" w:pos="1332"/>
        </w:tabs>
        <w:rPr>
          <w:rFonts w:ascii="Times New Roman" w:hAnsi="Times New Roman" w:cs="Times New Roman"/>
          <w:sz w:val="26"/>
          <w:szCs w:val="26"/>
        </w:rPr>
      </w:pPr>
    </w:p>
    <w:p w:rsidR="00446D49" w:rsidRPr="0017601E" w:rsidRDefault="00446D49" w:rsidP="00E475EF">
      <w:pPr>
        <w:tabs>
          <w:tab w:val="left" w:pos="1332"/>
        </w:tabs>
        <w:jc w:val="center"/>
        <w:rPr>
          <w:rFonts w:ascii="Times New Roman" w:hAnsi="Times New Roman" w:cs="Times New Roman"/>
          <w:sz w:val="26"/>
          <w:szCs w:val="26"/>
        </w:rPr>
      </w:pPr>
    </w:p>
    <w:p w:rsidR="009731E0" w:rsidRPr="0017601E" w:rsidRDefault="009731E0" w:rsidP="00E475EF">
      <w:pPr>
        <w:tabs>
          <w:tab w:val="left" w:pos="1332"/>
        </w:tabs>
        <w:jc w:val="center"/>
        <w:rPr>
          <w:rFonts w:ascii="Times New Roman" w:hAnsi="Times New Roman" w:cs="Times New Roman"/>
          <w:sz w:val="26"/>
          <w:szCs w:val="26"/>
        </w:rPr>
      </w:pPr>
    </w:p>
    <w:p w:rsidR="00446D49" w:rsidRPr="0017601E" w:rsidRDefault="00446D49" w:rsidP="00E475EF">
      <w:pPr>
        <w:tabs>
          <w:tab w:val="left" w:pos="1332"/>
        </w:tabs>
        <w:jc w:val="center"/>
        <w:rPr>
          <w:rFonts w:ascii="Times New Roman" w:hAnsi="Times New Roman" w:cs="Times New Roman"/>
          <w:sz w:val="26"/>
          <w:szCs w:val="26"/>
        </w:rPr>
      </w:pPr>
    </w:p>
    <w:p w:rsidR="00446D49" w:rsidRPr="0017601E" w:rsidRDefault="00446D49" w:rsidP="00E475EF">
      <w:pPr>
        <w:tabs>
          <w:tab w:val="left" w:pos="1332"/>
        </w:tabs>
        <w:jc w:val="center"/>
        <w:rPr>
          <w:sz w:val="26"/>
          <w:szCs w:val="26"/>
        </w:rPr>
      </w:pPr>
      <w:r w:rsidRPr="0017601E">
        <w:rPr>
          <w:rFonts w:ascii="Times New Roman" w:hAnsi="Times New Roman" w:cs="Times New Roman"/>
          <w:sz w:val="26"/>
          <w:szCs w:val="26"/>
        </w:rPr>
        <w:t>Новосибирск 2</w:t>
      </w:r>
      <w:r w:rsidR="009731E0">
        <w:rPr>
          <w:rFonts w:ascii="Times New Roman" w:hAnsi="Times New Roman" w:cs="Times New Roman"/>
          <w:sz w:val="26"/>
          <w:szCs w:val="26"/>
        </w:rPr>
        <w:t>021</w:t>
      </w:r>
    </w:p>
    <w:p w:rsidR="00446D49" w:rsidRPr="00C96708" w:rsidRDefault="00446D49" w:rsidP="00CC1A91">
      <w:pPr>
        <w:tabs>
          <w:tab w:val="left" w:pos="2880"/>
        </w:tabs>
        <w:jc w:val="center"/>
        <w:rPr>
          <w:rFonts w:ascii="Times New Roman" w:hAnsi="Times New Roman" w:cs="Times New Roman"/>
          <w:sz w:val="26"/>
          <w:szCs w:val="26"/>
          <w:highlight w:val="red"/>
        </w:rPr>
        <w:sectPr w:rsidR="00446D49" w:rsidRPr="00C96708" w:rsidSect="00610CB2">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pPr>
    </w:p>
    <w:p w:rsidR="00446D49" w:rsidRPr="0004714E" w:rsidRDefault="00446D49" w:rsidP="00F223FC">
      <w:pPr>
        <w:pStyle w:val="zagc-0"/>
        <w:spacing w:before="0" w:after="0"/>
        <w:ind w:left="1084" w:firstLine="0"/>
        <w:rPr>
          <w:rFonts w:ascii="Times New Roman" w:hAnsi="Times New Roman" w:cs="Times New Roman"/>
          <w:caps w:val="0"/>
          <w:color w:val="auto"/>
          <w:sz w:val="26"/>
          <w:szCs w:val="26"/>
        </w:rPr>
      </w:pPr>
      <w:r w:rsidRPr="0004714E">
        <w:rPr>
          <w:rFonts w:ascii="Times New Roman" w:hAnsi="Times New Roman" w:cs="Times New Roman"/>
          <w:caps w:val="0"/>
          <w:color w:val="auto"/>
          <w:sz w:val="26"/>
          <w:szCs w:val="26"/>
        </w:rPr>
        <w:lastRenderedPageBreak/>
        <w:t>Список основных исполнителей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54"/>
        <w:gridCol w:w="2705"/>
        <w:gridCol w:w="2443"/>
        <w:gridCol w:w="2263"/>
        <w:gridCol w:w="1506"/>
      </w:tblGrid>
      <w:tr w:rsidR="00446D49" w:rsidRPr="0004714E" w:rsidTr="003630F6">
        <w:tc>
          <w:tcPr>
            <w:tcW w:w="342"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aps w:val="0"/>
                <w:color w:val="auto"/>
                <w:sz w:val="26"/>
                <w:szCs w:val="26"/>
              </w:rPr>
              <w:t>№</w:t>
            </w:r>
          </w:p>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aps w:val="0"/>
                <w:color w:val="auto"/>
                <w:sz w:val="26"/>
                <w:szCs w:val="26"/>
              </w:rPr>
              <w:t>п/п</w:t>
            </w:r>
          </w:p>
        </w:tc>
        <w:tc>
          <w:tcPr>
            <w:tcW w:w="1413"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aps w:val="0"/>
                <w:color w:val="auto"/>
                <w:sz w:val="26"/>
                <w:szCs w:val="26"/>
              </w:rPr>
              <w:t>Раздел проекта</w:t>
            </w:r>
          </w:p>
        </w:tc>
        <w:tc>
          <w:tcPr>
            <w:tcW w:w="1276"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aps w:val="0"/>
                <w:color w:val="auto"/>
                <w:sz w:val="26"/>
                <w:szCs w:val="26"/>
              </w:rPr>
              <w:t>Должность</w:t>
            </w:r>
          </w:p>
        </w:tc>
        <w:tc>
          <w:tcPr>
            <w:tcW w:w="1182"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aps w:val="0"/>
                <w:color w:val="auto"/>
                <w:sz w:val="26"/>
                <w:szCs w:val="26"/>
              </w:rPr>
              <w:t>ФИО</w:t>
            </w:r>
          </w:p>
        </w:tc>
        <w:tc>
          <w:tcPr>
            <w:tcW w:w="787"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aps w:val="0"/>
                <w:color w:val="auto"/>
                <w:sz w:val="26"/>
                <w:szCs w:val="26"/>
              </w:rPr>
              <w:t>Подпись</w:t>
            </w:r>
          </w:p>
        </w:tc>
      </w:tr>
      <w:tr w:rsidR="00446D49" w:rsidRPr="0004714E" w:rsidTr="003630F6">
        <w:tc>
          <w:tcPr>
            <w:tcW w:w="342"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olor w:val="auto"/>
                <w:sz w:val="26"/>
                <w:szCs w:val="26"/>
              </w:rPr>
              <w:t>1</w:t>
            </w:r>
          </w:p>
        </w:tc>
        <w:tc>
          <w:tcPr>
            <w:tcW w:w="1413"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olor w:val="auto"/>
                <w:sz w:val="26"/>
                <w:szCs w:val="26"/>
              </w:rPr>
              <w:t>2</w:t>
            </w:r>
          </w:p>
        </w:tc>
        <w:tc>
          <w:tcPr>
            <w:tcW w:w="1276"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olor w:val="auto"/>
                <w:sz w:val="26"/>
                <w:szCs w:val="26"/>
              </w:rPr>
              <w:t>3</w:t>
            </w:r>
          </w:p>
        </w:tc>
        <w:tc>
          <w:tcPr>
            <w:tcW w:w="1182"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olor w:val="auto"/>
                <w:sz w:val="26"/>
                <w:szCs w:val="26"/>
              </w:rPr>
              <w:t>4</w:t>
            </w:r>
          </w:p>
        </w:tc>
        <w:tc>
          <w:tcPr>
            <w:tcW w:w="787"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olor w:val="auto"/>
                <w:sz w:val="26"/>
                <w:szCs w:val="26"/>
              </w:rPr>
              <w:t>5</w:t>
            </w:r>
          </w:p>
        </w:tc>
      </w:tr>
      <w:tr w:rsidR="00446D49" w:rsidRPr="0004714E" w:rsidTr="003630F6">
        <w:tc>
          <w:tcPr>
            <w:tcW w:w="342"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olor w:val="auto"/>
                <w:sz w:val="26"/>
                <w:szCs w:val="26"/>
              </w:rPr>
              <w:t>1</w:t>
            </w:r>
          </w:p>
        </w:tc>
        <w:tc>
          <w:tcPr>
            <w:tcW w:w="1413" w:type="pct"/>
            <w:vAlign w:val="center"/>
          </w:tcPr>
          <w:p w:rsidR="00446D49" w:rsidRPr="0004714E" w:rsidRDefault="00446D49" w:rsidP="00374850">
            <w:pPr>
              <w:pStyle w:val="zagc-0"/>
              <w:spacing w:before="0" w:after="0"/>
              <w:ind w:firstLine="0"/>
              <w:jc w:val="both"/>
              <w:rPr>
                <w:rFonts w:ascii="Times New Roman" w:hAnsi="Times New Roman" w:cs="Times New Roman"/>
                <w:b w:val="0"/>
                <w:color w:val="auto"/>
                <w:sz w:val="26"/>
                <w:szCs w:val="26"/>
              </w:rPr>
            </w:pPr>
            <w:r w:rsidRPr="0004714E">
              <w:rPr>
                <w:rFonts w:ascii="Times New Roman" w:hAnsi="Times New Roman" w:cs="Times New Roman"/>
                <w:b w:val="0"/>
                <w:caps w:val="0"/>
                <w:color w:val="auto"/>
                <w:sz w:val="26"/>
                <w:szCs w:val="26"/>
              </w:rPr>
              <w:t>Архитектурно</w:t>
            </w:r>
            <w:r w:rsidRPr="0004714E">
              <w:rPr>
                <w:rFonts w:ascii="Times New Roman" w:hAnsi="Times New Roman" w:cs="Times New Roman"/>
                <w:b w:val="0"/>
                <w:color w:val="auto"/>
                <w:sz w:val="26"/>
                <w:szCs w:val="26"/>
              </w:rPr>
              <w:t>-</w:t>
            </w:r>
            <w:r w:rsidRPr="0004714E">
              <w:rPr>
                <w:rFonts w:ascii="Times New Roman" w:hAnsi="Times New Roman" w:cs="Times New Roman"/>
                <w:b w:val="0"/>
                <w:caps w:val="0"/>
                <w:color w:val="auto"/>
                <w:sz w:val="26"/>
                <w:szCs w:val="26"/>
              </w:rPr>
              <w:t>планировочный раздел (текст правил землепользования и застройки)</w:t>
            </w:r>
          </w:p>
        </w:tc>
        <w:tc>
          <w:tcPr>
            <w:tcW w:w="1276" w:type="pct"/>
            <w:vAlign w:val="center"/>
          </w:tcPr>
          <w:p w:rsidR="00446D49" w:rsidRPr="0004714E" w:rsidRDefault="00446D49" w:rsidP="00374850">
            <w:pPr>
              <w:pStyle w:val="zagc-0"/>
              <w:spacing w:before="0" w:after="0"/>
              <w:ind w:firstLine="0"/>
              <w:jc w:val="both"/>
              <w:rPr>
                <w:rFonts w:ascii="Times New Roman" w:hAnsi="Times New Roman" w:cs="Times New Roman"/>
                <w:b w:val="0"/>
                <w:caps w:val="0"/>
                <w:color w:val="auto"/>
                <w:sz w:val="26"/>
                <w:szCs w:val="26"/>
              </w:rPr>
            </w:pPr>
            <w:r w:rsidRPr="0004714E">
              <w:rPr>
                <w:rFonts w:ascii="Times New Roman" w:hAnsi="Times New Roman" w:cs="Times New Roman"/>
                <w:b w:val="0"/>
                <w:caps w:val="0"/>
                <w:color w:val="auto"/>
                <w:sz w:val="26"/>
                <w:szCs w:val="26"/>
              </w:rPr>
              <w:t xml:space="preserve">Начальник отдела </w:t>
            </w:r>
            <w:r w:rsidR="00327E55">
              <w:rPr>
                <w:rFonts w:ascii="Times New Roman" w:hAnsi="Times New Roman" w:cs="Times New Roman"/>
                <w:b w:val="0"/>
                <w:caps w:val="0"/>
                <w:color w:val="auto"/>
                <w:sz w:val="26"/>
                <w:szCs w:val="26"/>
              </w:rPr>
              <w:t>ГИС</w:t>
            </w:r>
          </w:p>
        </w:tc>
        <w:tc>
          <w:tcPr>
            <w:tcW w:w="1182" w:type="pct"/>
            <w:vAlign w:val="center"/>
          </w:tcPr>
          <w:p w:rsidR="00446D49" w:rsidRPr="0004714E" w:rsidRDefault="00327E55" w:rsidP="00374850">
            <w:pPr>
              <w:pStyle w:val="zagc-0"/>
              <w:spacing w:before="0" w:after="0"/>
              <w:ind w:firstLine="0"/>
              <w:rPr>
                <w:rFonts w:ascii="Times New Roman" w:hAnsi="Times New Roman" w:cs="Times New Roman"/>
                <w:b w:val="0"/>
                <w:color w:val="auto"/>
                <w:sz w:val="26"/>
                <w:szCs w:val="26"/>
              </w:rPr>
            </w:pPr>
            <w:r>
              <w:rPr>
                <w:rFonts w:ascii="Times New Roman" w:hAnsi="Times New Roman" w:cs="Times New Roman"/>
                <w:b w:val="0"/>
                <w:caps w:val="0"/>
                <w:color w:val="auto"/>
                <w:sz w:val="26"/>
                <w:szCs w:val="26"/>
              </w:rPr>
              <w:t>Ваганов А.А</w:t>
            </w:r>
            <w:r w:rsidR="00446D49" w:rsidRPr="0004714E">
              <w:rPr>
                <w:rFonts w:ascii="Times New Roman" w:hAnsi="Times New Roman" w:cs="Times New Roman"/>
                <w:b w:val="0"/>
                <w:caps w:val="0"/>
                <w:color w:val="auto"/>
                <w:sz w:val="26"/>
                <w:szCs w:val="26"/>
              </w:rPr>
              <w:t>.</w:t>
            </w:r>
          </w:p>
        </w:tc>
        <w:tc>
          <w:tcPr>
            <w:tcW w:w="787" w:type="pct"/>
            <w:vAlign w:val="center"/>
          </w:tcPr>
          <w:p w:rsidR="00446D49" w:rsidRPr="0004714E" w:rsidRDefault="00446D49" w:rsidP="00374850">
            <w:pPr>
              <w:pStyle w:val="zagc-0"/>
              <w:spacing w:before="0" w:after="0"/>
              <w:ind w:firstLine="0"/>
              <w:rPr>
                <w:rFonts w:ascii="Times New Roman" w:hAnsi="Times New Roman" w:cs="Times New Roman"/>
                <w:color w:val="auto"/>
                <w:sz w:val="26"/>
                <w:szCs w:val="26"/>
              </w:rPr>
            </w:pPr>
          </w:p>
        </w:tc>
      </w:tr>
      <w:tr w:rsidR="00446D49" w:rsidRPr="00C96708" w:rsidTr="003630F6">
        <w:tc>
          <w:tcPr>
            <w:tcW w:w="342" w:type="pct"/>
            <w:vAlign w:val="center"/>
          </w:tcPr>
          <w:p w:rsidR="00446D49" w:rsidRPr="0004714E" w:rsidRDefault="00446D49" w:rsidP="00374850">
            <w:pPr>
              <w:pStyle w:val="zagc-0"/>
              <w:spacing w:before="0" w:after="0"/>
              <w:ind w:firstLine="0"/>
              <w:rPr>
                <w:rFonts w:ascii="Times New Roman" w:hAnsi="Times New Roman" w:cs="Times New Roman"/>
                <w:b w:val="0"/>
                <w:color w:val="auto"/>
                <w:sz w:val="26"/>
                <w:szCs w:val="26"/>
              </w:rPr>
            </w:pPr>
            <w:r w:rsidRPr="0004714E">
              <w:rPr>
                <w:rFonts w:ascii="Times New Roman" w:hAnsi="Times New Roman" w:cs="Times New Roman"/>
                <w:b w:val="0"/>
                <w:color w:val="auto"/>
                <w:sz w:val="26"/>
                <w:szCs w:val="26"/>
              </w:rPr>
              <w:t>2</w:t>
            </w:r>
          </w:p>
        </w:tc>
        <w:tc>
          <w:tcPr>
            <w:tcW w:w="1413" w:type="pct"/>
            <w:vAlign w:val="center"/>
          </w:tcPr>
          <w:p w:rsidR="00446D49" w:rsidRPr="0004714E" w:rsidRDefault="00446D49" w:rsidP="00374850">
            <w:pPr>
              <w:pStyle w:val="zagc-0"/>
              <w:spacing w:before="0" w:after="0"/>
              <w:ind w:firstLine="0"/>
              <w:jc w:val="both"/>
              <w:rPr>
                <w:rFonts w:ascii="Times New Roman" w:hAnsi="Times New Roman" w:cs="Times New Roman"/>
                <w:b w:val="0"/>
                <w:caps w:val="0"/>
                <w:color w:val="auto"/>
                <w:sz w:val="26"/>
                <w:szCs w:val="26"/>
              </w:rPr>
            </w:pPr>
            <w:r w:rsidRPr="0004714E">
              <w:rPr>
                <w:rFonts w:ascii="Times New Roman" w:hAnsi="Times New Roman" w:cs="Times New Roman"/>
                <w:b w:val="0"/>
                <w:caps w:val="0"/>
                <w:color w:val="auto"/>
                <w:sz w:val="26"/>
                <w:szCs w:val="26"/>
              </w:rPr>
              <w:t>Графическое оформление проекта</w:t>
            </w:r>
          </w:p>
        </w:tc>
        <w:tc>
          <w:tcPr>
            <w:tcW w:w="1276" w:type="pct"/>
            <w:vAlign w:val="center"/>
          </w:tcPr>
          <w:p w:rsidR="00446D49" w:rsidRPr="0004714E" w:rsidRDefault="00446D49" w:rsidP="0036425B">
            <w:pPr>
              <w:pStyle w:val="zagc-0"/>
              <w:spacing w:before="0" w:after="0"/>
              <w:ind w:firstLine="185"/>
              <w:jc w:val="both"/>
              <w:rPr>
                <w:rFonts w:ascii="Times New Roman" w:hAnsi="Times New Roman" w:cs="Times New Roman"/>
                <w:b w:val="0"/>
                <w:caps w:val="0"/>
                <w:color w:val="auto"/>
                <w:sz w:val="26"/>
                <w:szCs w:val="26"/>
              </w:rPr>
            </w:pPr>
            <w:r w:rsidRPr="0004714E">
              <w:rPr>
                <w:rFonts w:ascii="Times New Roman" w:hAnsi="Times New Roman" w:cs="Times New Roman"/>
                <w:b w:val="0"/>
                <w:caps w:val="0"/>
                <w:color w:val="auto"/>
                <w:sz w:val="26"/>
                <w:szCs w:val="26"/>
              </w:rPr>
              <w:t>Архитектор</w:t>
            </w:r>
          </w:p>
        </w:tc>
        <w:tc>
          <w:tcPr>
            <w:tcW w:w="1182" w:type="pct"/>
            <w:vAlign w:val="center"/>
          </w:tcPr>
          <w:p w:rsidR="00446D49" w:rsidRPr="0004714E" w:rsidRDefault="00327E55" w:rsidP="0036425B">
            <w:pPr>
              <w:pStyle w:val="zagc-0"/>
              <w:spacing w:before="0" w:after="0"/>
              <w:ind w:firstLine="0"/>
              <w:rPr>
                <w:rFonts w:ascii="Times New Roman" w:hAnsi="Times New Roman" w:cs="Times New Roman"/>
                <w:b w:val="0"/>
                <w:caps w:val="0"/>
                <w:color w:val="auto"/>
                <w:sz w:val="26"/>
                <w:szCs w:val="26"/>
              </w:rPr>
            </w:pPr>
            <w:r>
              <w:rPr>
                <w:rFonts w:ascii="Times New Roman" w:hAnsi="Times New Roman" w:cs="Times New Roman"/>
                <w:b w:val="0"/>
                <w:caps w:val="0"/>
                <w:color w:val="auto"/>
                <w:sz w:val="26"/>
                <w:szCs w:val="26"/>
              </w:rPr>
              <w:t>Помогайбо И.А.</w:t>
            </w:r>
          </w:p>
        </w:tc>
        <w:tc>
          <w:tcPr>
            <w:tcW w:w="787" w:type="pct"/>
            <w:vAlign w:val="center"/>
          </w:tcPr>
          <w:p w:rsidR="00446D49" w:rsidRPr="0004714E" w:rsidRDefault="00446D49" w:rsidP="00374850">
            <w:pPr>
              <w:pStyle w:val="zagc-0"/>
              <w:spacing w:before="0" w:after="0"/>
              <w:ind w:firstLine="0"/>
              <w:rPr>
                <w:rFonts w:ascii="Times New Roman" w:hAnsi="Times New Roman" w:cs="Times New Roman"/>
                <w:color w:val="auto"/>
                <w:sz w:val="26"/>
                <w:szCs w:val="26"/>
              </w:rPr>
            </w:pPr>
          </w:p>
        </w:tc>
      </w:tr>
    </w:tbl>
    <w:p w:rsidR="00446D49" w:rsidRPr="00C96708" w:rsidRDefault="00446D49" w:rsidP="00F223FC">
      <w:pPr>
        <w:pStyle w:val="zagc-0"/>
        <w:spacing w:before="0" w:after="0"/>
        <w:ind w:left="1084" w:firstLine="0"/>
        <w:rPr>
          <w:rFonts w:ascii="Times New Roman" w:hAnsi="Times New Roman" w:cs="Times New Roman"/>
          <w:caps w:val="0"/>
          <w:color w:val="auto"/>
          <w:sz w:val="26"/>
          <w:szCs w:val="26"/>
          <w:highlight w:val="red"/>
        </w:rPr>
      </w:pPr>
    </w:p>
    <w:p w:rsidR="00446D49" w:rsidRPr="00C96708" w:rsidRDefault="00446D49" w:rsidP="00F223FC">
      <w:pPr>
        <w:pStyle w:val="zagc-0"/>
        <w:spacing w:before="0" w:after="0"/>
        <w:ind w:firstLine="709"/>
        <w:rPr>
          <w:rFonts w:ascii="Times New Roman" w:hAnsi="Times New Roman" w:cs="Times New Roman"/>
          <w:color w:val="auto"/>
          <w:sz w:val="26"/>
          <w:szCs w:val="26"/>
          <w:highlight w:val="red"/>
        </w:rPr>
        <w:sectPr w:rsidR="00446D49" w:rsidRPr="00C96708" w:rsidSect="00214CC1">
          <w:footerReference w:type="default" r:id="rId15"/>
          <w:pgSz w:w="11906" w:h="16838"/>
          <w:pgMar w:top="1134" w:right="850" w:bottom="1134" w:left="1701" w:header="709" w:footer="709" w:gutter="0"/>
          <w:pgNumType w:start="3"/>
          <w:cols w:space="708"/>
          <w:docGrid w:linePitch="360"/>
        </w:sectPr>
      </w:pPr>
    </w:p>
    <w:p w:rsidR="00446D49" w:rsidRPr="004F7773" w:rsidRDefault="00446D49" w:rsidP="002A02EB">
      <w:pPr>
        <w:pStyle w:val="aff1"/>
        <w:spacing w:before="0"/>
        <w:ind w:firstLine="709"/>
        <w:jc w:val="center"/>
        <w:rPr>
          <w:rFonts w:ascii="Times New Roman" w:hAnsi="Times New Roman"/>
          <w:color w:val="auto"/>
          <w:sz w:val="26"/>
          <w:szCs w:val="26"/>
        </w:rPr>
      </w:pPr>
      <w:bookmarkStart w:id="0" w:name="_Toc324408681"/>
      <w:bookmarkStart w:id="1" w:name="_Toc423081169"/>
      <w:bookmarkStart w:id="2" w:name="_Toc423081238"/>
      <w:bookmarkStart w:id="3" w:name="_Toc221604152"/>
      <w:r w:rsidRPr="004F7773">
        <w:rPr>
          <w:rFonts w:ascii="Times New Roman" w:hAnsi="Times New Roman"/>
          <w:color w:val="auto"/>
          <w:sz w:val="26"/>
          <w:szCs w:val="26"/>
        </w:rPr>
        <w:lastRenderedPageBreak/>
        <w:t>ОГЛАВЛЕНИЕ</w:t>
      </w:r>
      <w:bookmarkStart w:id="4" w:name="_GoBack"/>
      <w:bookmarkEnd w:id="4"/>
    </w:p>
    <w:p w:rsidR="00BB4816" w:rsidRDefault="00F54E54">
      <w:pPr>
        <w:pStyle w:val="34"/>
        <w:rPr>
          <w:rFonts w:asciiTheme="minorHAnsi" w:eastAsiaTheme="minorEastAsia" w:hAnsiTheme="minorHAnsi" w:cstheme="minorBidi"/>
          <w:b w:val="0"/>
          <w:sz w:val="22"/>
          <w:szCs w:val="22"/>
        </w:rPr>
      </w:pPr>
      <w:r w:rsidRPr="00F54E54">
        <w:rPr>
          <w:sz w:val="26"/>
          <w:szCs w:val="26"/>
          <w:highlight w:val="red"/>
        </w:rPr>
        <w:fldChar w:fldCharType="begin"/>
      </w:r>
      <w:r w:rsidR="00446D49" w:rsidRPr="00056BA7">
        <w:rPr>
          <w:sz w:val="26"/>
          <w:szCs w:val="26"/>
          <w:highlight w:val="red"/>
        </w:rPr>
        <w:instrText xml:space="preserve"> TOC \o "1-1" \h \z \t "Заголовок 2;2;Заголовок 3;3;Заголовок 4;4" </w:instrText>
      </w:r>
      <w:r w:rsidRPr="00F54E54">
        <w:rPr>
          <w:sz w:val="26"/>
          <w:szCs w:val="26"/>
          <w:highlight w:val="red"/>
        </w:rPr>
        <w:fldChar w:fldCharType="separate"/>
      </w:r>
      <w:hyperlink w:anchor="_Toc86239917" w:history="1">
        <w:r w:rsidR="00BB4816" w:rsidRPr="00987F59">
          <w:rPr>
            <w:rStyle w:val="aa"/>
          </w:rPr>
          <w:t>Часть I. Порядок применения Правил землепользования и застройки Бажинского сельсовета и внесения в них изменений.</w:t>
        </w:r>
        <w:r w:rsidR="00BB4816">
          <w:rPr>
            <w:webHidden/>
          </w:rPr>
          <w:tab/>
        </w:r>
        <w:r>
          <w:rPr>
            <w:webHidden/>
          </w:rPr>
          <w:fldChar w:fldCharType="begin"/>
        </w:r>
        <w:r w:rsidR="00BB4816">
          <w:rPr>
            <w:webHidden/>
          </w:rPr>
          <w:instrText xml:space="preserve"> PAGEREF _Toc86239917 \h </w:instrText>
        </w:r>
        <w:r>
          <w:rPr>
            <w:webHidden/>
          </w:rPr>
        </w:r>
        <w:r>
          <w:rPr>
            <w:webHidden/>
          </w:rPr>
          <w:fldChar w:fldCharType="separate"/>
        </w:r>
        <w:r w:rsidR="00BB4816">
          <w:rPr>
            <w:webHidden/>
          </w:rPr>
          <w:t>7</w:t>
        </w:r>
        <w:r>
          <w:rPr>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18" w:history="1">
        <w:r w:rsidR="00BB4816" w:rsidRPr="00987F59">
          <w:rPr>
            <w:rStyle w:val="aa"/>
          </w:rPr>
          <w:t>Глава 1. Общие положения о Правилах землепользования и застройки Бажинского сельсовета.</w:t>
        </w:r>
        <w:r w:rsidR="00BB4816">
          <w:rPr>
            <w:webHidden/>
          </w:rPr>
          <w:tab/>
        </w:r>
        <w:r>
          <w:rPr>
            <w:webHidden/>
          </w:rPr>
          <w:fldChar w:fldCharType="begin"/>
        </w:r>
        <w:r w:rsidR="00BB4816">
          <w:rPr>
            <w:webHidden/>
          </w:rPr>
          <w:instrText xml:space="preserve"> PAGEREF _Toc86239918 \h </w:instrText>
        </w:r>
        <w:r>
          <w:rPr>
            <w:webHidden/>
          </w:rPr>
        </w:r>
        <w:r>
          <w:rPr>
            <w:webHidden/>
          </w:rPr>
          <w:fldChar w:fldCharType="separate"/>
        </w:r>
        <w:r w:rsidR="00BB4816">
          <w:rPr>
            <w:webHidden/>
          </w:rPr>
          <w:t>7</w:t>
        </w:r>
        <w:r>
          <w:rPr>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19" w:history="1">
        <w:r w:rsidR="00BB4816" w:rsidRPr="00987F59">
          <w:rPr>
            <w:rStyle w:val="aa"/>
            <w:noProof/>
          </w:rPr>
          <w:t>Статья 1. Основные понятия, используемые в Правилах</w:t>
        </w:r>
        <w:r w:rsidR="00BB4816">
          <w:rPr>
            <w:noProof/>
            <w:webHidden/>
          </w:rPr>
          <w:tab/>
        </w:r>
        <w:r>
          <w:rPr>
            <w:noProof/>
            <w:webHidden/>
          </w:rPr>
          <w:fldChar w:fldCharType="begin"/>
        </w:r>
        <w:r w:rsidR="00BB4816">
          <w:rPr>
            <w:noProof/>
            <w:webHidden/>
          </w:rPr>
          <w:instrText xml:space="preserve"> PAGEREF _Toc86239919 \h </w:instrText>
        </w:r>
        <w:r>
          <w:rPr>
            <w:noProof/>
            <w:webHidden/>
          </w:rPr>
        </w:r>
        <w:r>
          <w:rPr>
            <w:noProof/>
            <w:webHidden/>
          </w:rPr>
          <w:fldChar w:fldCharType="separate"/>
        </w:r>
        <w:r w:rsidR="00BB4816">
          <w:rPr>
            <w:noProof/>
            <w:webHidden/>
          </w:rPr>
          <w:t>7</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20" w:history="1">
        <w:r w:rsidR="00BB4816" w:rsidRPr="00987F59">
          <w:rPr>
            <w:rStyle w:val="aa"/>
            <w:noProof/>
          </w:rPr>
          <w:t>Статья 2. Правовой статус и сфера действия Правил</w:t>
        </w:r>
        <w:r w:rsidR="00BB4816">
          <w:rPr>
            <w:noProof/>
            <w:webHidden/>
          </w:rPr>
          <w:tab/>
        </w:r>
        <w:r>
          <w:rPr>
            <w:noProof/>
            <w:webHidden/>
          </w:rPr>
          <w:fldChar w:fldCharType="begin"/>
        </w:r>
        <w:r w:rsidR="00BB4816">
          <w:rPr>
            <w:noProof/>
            <w:webHidden/>
          </w:rPr>
          <w:instrText xml:space="preserve"> PAGEREF _Toc86239920 \h </w:instrText>
        </w:r>
        <w:r>
          <w:rPr>
            <w:noProof/>
            <w:webHidden/>
          </w:rPr>
        </w:r>
        <w:r>
          <w:rPr>
            <w:noProof/>
            <w:webHidden/>
          </w:rPr>
          <w:fldChar w:fldCharType="separate"/>
        </w:r>
        <w:r w:rsidR="00BB4816">
          <w:rPr>
            <w:noProof/>
            <w:webHidden/>
          </w:rPr>
          <w:t>10</w:t>
        </w:r>
        <w:r>
          <w:rPr>
            <w:noProof/>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21" w:history="1">
        <w:r w:rsidR="00BB4816" w:rsidRPr="00987F59">
          <w:rPr>
            <w:rStyle w:val="aa"/>
          </w:rPr>
          <w:t>Глава 2. Регулирование землепользования и застройки органами местного самоуправления Бажинского сельсовета.</w:t>
        </w:r>
        <w:r w:rsidR="00BB4816">
          <w:rPr>
            <w:webHidden/>
          </w:rPr>
          <w:tab/>
        </w:r>
        <w:r>
          <w:rPr>
            <w:webHidden/>
          </w:rPr>
          <w:fldChar w:fldCharType="begin"/>
        </w:r>
        <w:r w:rsidR="00BB4816">
          <w:rPr>
            <w:webHidden/>
          </w:rPr>
          <w:instrText xml:space="preserve"> PAGEREF _Toc86239921 \h </w:instrText>
        </w:r>
        <w:r>
          <w:rPr>
            <w:webHidden/>
          </w:rPr>
        </w:r>
        <w:r>
          <w:rPr>
            <w:webHidden/>
          </w:rPr>
          <w:fldChar w:fldCharType="separate"/>
        </w:r>
        <w:r w:rsidR="00BB4816">
          <w:rPr>
            <w:webHidden/>
          </w:rPr>
          <w:t>10</w:t>
        </w:r>
        <w:r>
          <w:rPr>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22" w:history="1">
        <w:r w:rsidR="00BB4816" w:rsidRPr="00987F59">
          <w:rPr>
            <w:rStyle w:val="aa"/>
            <w:noProof/>
          </w:rPr>
          <w:t>Статья 3. Полномочия органов местного самоуправления в области землепользования и застройки.</w:t>
        </w:r>
        <w:r w:rsidR="00BB4816">
          <w:rPr>
            <w:noProof/>
            <w:webHidden/>
          </w:rPr>
          <w:tab/>
        </w:r>
        <w:r>
          <w:rPr>
            <w:noProof/>
            <w:webHidden/>
          </w:rPr>
          <w:fldChar w:fldCharType="begin"/>
        </w:r>
        <w:r w:rsidR="00BB4816">
          <w:rPr>
            <w:noProof/>
            <w:webHidden/>
          </w:rPr>
          <w:instrText xml:space="preserve"> PAGEREF _Toc86239922 \h </w:instrText>
        </w:r>
        <w:r>
          <w:rPr>
            <w:noProof/>
            <w:webHidden/>
          </w:rPr>
        </w:r>
        <w:r>
          <w:rPr>
            <w:noProof/>
            <w:webHidden/>
          </w:rPr>
          <w:fldChar w:fldCharType="separate"/>
        </w:r>
        <w:r w:rsidR="00BB4816">
          <w:rPr>
            <w:noProof/>
            <w:webHidden/>
          </w:rPr>
          <w:t>10</w:t>
        </w:r>
        <w:r>
          <w:rPr>
            <w:noProof/>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23" w:history="1">
        <w:r w:rsidR="00BB4816" w:rsidRPr="00987F59">
          <w:rPr>
            <w:rStyle w:val="aa"/>
          </w:rPr>
          <w:t>Глава 3. Изменение видов разрешенного использования земельных участков и объектов капитального строительства физическими и юридическими лицами</w:t>
        </w:r>
        <w:r w:rsidR="00BB4816">
          <w:rPr>
            <w:webHidden/>
          </w:rPr>
          <w:tab/>
        </w:r>
        <w:r>
          <w:rPr>
            <w:webHidden/>
          </w:rPr>
          <w:fldChar w:fldCharType="begin"/>
        </w:r>
        <w:r w:rsidR="00BB4816">
          <w:rPr>
            <w:webHidden/>
          </w:rPr>
          <w:instrText xml:space="preserve"> PAGEREF _Toc86239923 \h </w:instrText>
        </w:r>
        <w:r>
          <w:rPr>
            <w:webHidden/>
          </w:rPr>
        </w:r>
        <w:r>
          <w:rPr>
            <w:webHidden/>
          </w:rPr>
          <w:fldChar w:fldCharType="separate"/>
        </w:r>
        <w:r w:rsidR="00BB4816">
          <w:rPr>
            <w:webHidden/>
          </w:rPr>
          <w:t>12</w:t>
        </w:r>
        <w:r>
          <w:rPr>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24" w:history="1">
        <w:r w:rsidR="00BB4816" w:rsidRPr="00987F59">
          <w:rPr>
            <w:rStyle w:val="aa"/>
            <w:noProof/>
          </w:rPr>
          <w:t>Статья 4. Общий порядок изменения видов разрешенного использования земельных участков и объектов капитального строительства Бажинского сельсовета</w:t>
        </w:r>
        <w:r w:rsidR="00BB4816">
          <w:rPr>
            <w:noProof/>
            <w:webHidden/>
          </w:rPr>
          <w:tab/>
        </w:r>
        <w:r>
          <w:rPr>
            <w:noProof/>
            <w:webHidden/>
          </w:rPr>
          <w:fldChar w:fldCharType="begin"/>
        </w:r>
        <w:r w:rsidR="00BB4816">
          <w:rPr>
            <w:noProof/>
            <w:webHidden/>
          </w:rPr>
          <w:instrText xml:space="preserve"> PAGEREF _Toc86239924 \h </w:instrText>
        </w:r>
        <w:r>
          <w:rPr>
            <w:noProof/>
            <w:webHidden/>
          </w:rPr>
        </w:r>
        <w:r>
          <w:rPr>
            <w:noProof/>
            <w:webHidden/>
          </w:rPr>
          <w:fldChar w:fldCharType="separate"/>
        </w:r>
        <w:r w:rsidR="00BB4816">
          <w:rPr>
            <w:noProof/>
            <w:webHidden/>
          </w:rPr>
          <w:t>12</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25" w:history="1">
        <w:r w:rsidR="00BB4816" w:rsidRPr="00987F59">
          <w:rPr>
            <w:rStyle w:val="aa"/>
            <w:noProof/>
          </w:rPr>
          <w:t>Статья 5. Предоставление разрешения на условно разрешенный вид использования.</w:t>
        </w:r>
        <w:r w:rsidR="00BB4816">
          <w:rPr>
            <w:noProof/>
            <w:webHidden/>
          </w:rPr>
          <w:tab/>
        </w:r>
        <w:r>
          <w:rPr>
            <w:noProof/>
            <w:webHidden/>
          </w:rPr>
          <w:fldChar w:fldCharType="begin"/>
        </w:r>
        <w:r w:rsidR="00BB4816">
          <w:rPr>
            <w:noProof/>
            <w:webHidden/>
          </w:rPr>
          <w:instrText xml:space="preserve"> PAGEREF _Toc86239925 \h </w:instrText>
        </w:r>
        <w:r>
          <w:rPr>
            <w:noProof/>
            <w:webHidden/>
          </w:rPr>
        </w:r>
        <w:r>
          <w:rPr>
            <w:noProof/>
            <w:webHidden/>
          </w:rPr>
          <w:fldChar w:fldCharType="separate"/>
        </w:r>
        <w:r w:rsidR="00BB4816">
          <w:rPr>
            <w:noProof/>
            <w:webHidden/>
          </w:rPr>
          <w:t>13</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26" w:history="1">
        <w:r w:rsidR="00BB4816" w:rsidRPr="00987F59">
          <w:rPr>
            <w:rStyle w:val="aa"/>
            <w:noProof/>
          </w:rPr>
          <w:t>Статья 6. Отклонение от предельных параметров разрешенного строительства, реконструкции объектов капитального строительства.</w:t>
        </w:r>
        <w:r w:rsidR="00BB4816">
          <w:rPr>
            <w:noProof/>
            <w:webHidden/>
          </w:rPr>
          <w:tab/>
        </w:r>
        <w:r>
          <w:rPr>
            <w:noProof/>
            <w:webHidden/>
          </w:rPr>
          <w:fldChar w:fldCharType="begin"/>
        </w:r>
        <w:r w:rsidR="00BB4816">
          <w:rPr>
            <w:noProof/>
            <w:webHidden/>
          </w:rPr>
          <w:instrText xml:space="preserve"> PAGEREF _Toc86239926 \h </w:instrText>
        </w:r>
        <w:r>
          <w:rPr>
            <w:noProof/>
            <w:webHidden/>
          </w:rPr>
        </w:r>
        <w:r>
          <w:rPr>
            <w:noProof/>
            <w:webHidden/>
          </w:rPr>
          <w:fldChar w:fldCharType="separate"/>
        </w:r>
        <w:r w:rsidR="00BB4816">
          <w:rPr>
            <w:noProof/>
            <w:webHidden/>
          </w:rPr>
          <w:t>14</w:t>
        </w:r>
        <w:r>
          <w:rPr>
            <w:noProof/>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27" w:history="1">
        <w:r w:rsidR="00BB4816" w:rsidRPr="00987F59">
          <w:rPr>
            <w:rStyle w:val="aa"/>
          </w:rPr>
          <w:t>Глава 4. Подготовка документации по планировке территории органами местного самоуправления</w:t>
        </w:r>
        <w:r w:rsidR="00BB4816">
          <w:rPr>
            <w:webHidden/>
          </w:rPr>
          <w:tab/>
        </w:r>
        <w:r>
          <w:rPr>
            <w:webHidden/>
          </w:rPr>
          <w:fldChar w:fldCharType="begin"/>
        </w:r>
        <w:r w:rsidR="00BB4816">
          <w:rPr>
            <w:webHidden/>
          </w:rPr>
          <w:instrText xml:space="preserve"> PAGEREF _Toc86239927 \h </w:instrText>
        </w:r>
        <w:r>
          <w:rPr>
            <w:webHidden/>
          </w:rPr>
        </w:r>
        <w:r>
          <w:rPr>
            <w:webHidden/>
          </w:rPr>
          <w:fldChar w:fldCharType="separate"/>
        </w:r>
        <w:r w:rsidR="00BB4816">
          <w:rPr>
            <w:webHidden/>
          </w:rPr>
          <w:t>15</w:t>
        </w:r>
        <w:r>
          <w:rPr>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28" w:history="1">
        <w:r w:rsidR="00BB4816" w:rsidRPr="00987F59">
          <w:rPr>
            <w:rStyle w:val="aa"/>
            <w:noProof/>
          </w:rPr>
          <w:t>Статья 7. Общие положения</w:t>
        </w:r>
        <w:r w:rsidR="00BB4816">
          <w:rPr>
            <w:noProof/>
            <w:webHidden/>
          </w:rPr>
          <w:tab/>
        </w:r>
        <w:r>
          <w:rPr>
            <w:noProof/>
            <w:webHidden/>
          </w:rPr>
          <w:fldChar w:fldCharType="begin"/>
        </w:r>
        <w:r w:rsidR="00BB4816">
          <w:rPr>
            <w:noProof/>
            <w:webHidden/>
          </w:rPr>
          <w:instrText xml:space="preserve"> PAGEREF _Toc86239928 \h </w:instrText>
        </w:r>
        <w:r>
          <w:rPr>
            <w:noProof/>
            <w:webHidden/>
          </w:rPr>
        </w:r>
        <w:r>
          <w:rPr>
            <w:noProof/>
            <w:webHidden/>
          </w:rPr>
          <w:fldChar w:fldCharType="separate"/>
        </w:r>
        <w:r w:rsidR="00BB4816">
          <w:rPr>
            <w:noProof/>
            <w:webHidden/>
          </w:rPr>
          <w:t>15</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29" w:history="1">
        <w:r w:rsidR="00BB4816" w:rsidRPr="00987F59">
          <w:rPr>
            <w:rStyle w:val="aa"/>
            <w:noProof/>
          </w:rPr>
          <w:t>Статья 8. Порядок подготовки документации по планировке территории.</w:t>
        </w:r>
        <w:r w:rsidR="00BB4816">
          <w:rPr>
            <w:noProof/>
            <w:webHidden/>
          </w:rPr>
          <w:tab/>
        </w:r>
        <w:r>
          <w:rPr>
            <w:noProof/>
            <w:webHidden/>
          </w:rPr>
          <w:fldChar w:fldCharType="begin"/>
        </w:r>
        <w:r w:rsidR="00BB4816">
          <w:rPr>
            <w:noProof/>
            <w:webHidden/>
          </w:rPr>
          <w:instrText xml:space="preserve"> PAGEREF _Toc86239929 \h </w:instrText>
        </w:r>
        <w:r>
          <w:rPr>
            <w:noProof/>
            <w:webHidden/>
          </w:rPr>
        </w:r>
        <w:r>
          <w:rPr>
            <w:noProof/>
            <w:webHidden/>
          </w:rPr>
          <w:fldChar w:fldCharType="separate"/>
        </w:r>
        <w:r w:rsidR="00BB4816">
          <w:rPr>
            <w:noProof/>
            <w:webHidden/>
          </w:rPr>
          <w:t>16</w:t>
        </w:r>
        <w:r>
          <w:rPr>
            <w:noProof/>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30" w:history="1">
        <w:r w:rsidR="00BB4816" w:rsidRPr="00987F59">
          <w:rPr>
            <w:rStyle w:val="aa"/>
          </w:rPr>
          <w:t>Глава 5. Проведение общественных обсуждений или публичных слушаний по вопросам землепользования и застройки</w:t>
        </w:r>
        <w:r w:rsidR="00BB4816">
          <w:rPr>
            <w:webHidden/>
          </w:rPr>
          <w:tab/>
        </w:r>
        <w:r>
          <w:rPr>
            <w:webHidden/>
          </w:rPr>
          <w:fldChar w:fldCharType="begin"/>
        </w:r>
        <w:r w:rsidR="00BB4816">
          <w:rPr>
            <w:webHidden/>
          </w:rPr>
          <w:instrText xml:space="preserve"> PAGEREF _Toc86239930 \h </w:instrText>
        </w:r>
        <w:r>
          <w:rPr>
            <w:webHidden/>
          </w:rPr>
        </w:r>
        <w:r>
          <w:rPr>
            <w:webHidden/>
          </w:rPr>
          <w:fldChar w:fldCharType="separate"/>
        </w:r>
        <w:r w:rsidR="00BB4816">
          <w:rPr>
            <w:webHidden/>
          </w:rPr>
          <w:t>17</w:t>
        </w:r>
        <w:r>
          <w:rPr>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31" w:history="1">
        <w:r w:rsidR="00BB4816" w:rsidRPr="00987F59">
          <w:rPr>
            <w:rStyle w:val="aa"/>
            <w:noProof/>
          </w:rPr>
          <w:t>Статья 9. Общие положения организации и проведения общественных обсуждений или публичных слушаний по вопросам землепользования и застройки.</w:t>
        </w:r>
        <w:r w:rsidR="00BB4816">
          <w:rPr>
            <w:noProof/>
            <w:webHidden/>
          </w:rPr>
          <w:tab/>
        </w:r>
        <w:r>
          <w:rPr>
            <w:noProof/>
            <w:webHidden/>
          </w:rPr>
          <w:fldChar w:fldCharType="begin"/>
        </w:r>
        <w:r w:rsidR="00BB4816">
          <w:rPr>
            <w:noProof/>
            <w:webHidden/>
          </w:rPr>
          <w:instrText xml:space="preserve"> PAGEREF _Toc86239931 \h </w:instrText>
        </w:r>
        <w:r>
          <w:rPr>
            <w:noProof/>
            <w:webHidden/>
          </w:rPr>
        </w:r>
        <w:r>
          <w:rPr>
            <w:noProof/>
            <w:webHidden/>
          </w:rPr>
          <w:fldChar w:fldCharType="separate"/>
        </w:r>
        <w:r w:rsidR="00BB4816">
          <w:rPr>
            <w:noProof/>
            <w:webHidden/>
          </w:rPr>
          <w:t>17</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32" w:history="1">
        <w:r w:rsidR="00BB4816" w:rsidRPr="00987F59">
          <w:rPr>
            <w:rStyle w:val="aa"/>
            <w:noProof/>
          </w:rPr>
          <w:t>Статья 10. Общественные обсуждения или публичные слушания по проекту Правил и проекту о внесении изменений в Правила.</w:t>
        </w:r>
        <w:r w:rsidR="00BB4816">
          <w:rPr>
            <w:noProof/>
            <w:webHidden/>
          </w:rPr>
          <w:tab/>
        </w:r>
        <w:r>
          <w:rPr>
            <w:noProof/>
            <w:webHidden/>
          </w:rPr>
          <w:fldChar w:fldCharType="begin"/>
        </w:r>
        <w:r w:rsidR="00BB4816">
          <w:rPr>
            <w:noProof/>
            <w:webHidden/>
          </w:rPr>
          <w:instrText xml:space="preserve"> PAGEREF _Toc86239932 \h </w:instrText>
        </w:r>
        <w:r>
          <w:rPr>
            <w:noProof/>
            <w:webHidden/>
          </w:rPr>
        </w:r>
        <w:r>
          <w:rPr>
            <w:noProof/>
            <w:webHidden/>
          </w:rPr>
          <w:fldChar w:fldCharType="separate"/>
        </w:r>
        <w:r w:rsidR="00BB4816">
          <w:rPr>
            <w:noProof/>
            <w:webHidden/>
          </w:rPr>
          <w:t>18</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33" w:history="1">
        <w:r w:rsidR="00BB4816" w:rsidRPr="00987F59">
          <w:rPr>
            <w:rStyle w:val="aa"/>
            <w:noProof/>
          </w:rPr>
          <w:t>Статья 11. Проведение общественных обсуждений или публичных слушаний по вопросам предоставления разрешения на условно разрешенный вид использования земельного участка или объекта капитального строительства</w:t>
        </w:r>
        <w:r w:rsidR="00BB4816">
          <w:rPr>
            <w:noProof/>
            <w:webHidden/>
          </w:rPr>
          <w:tab/>
        </w:r>
        <w:r>
          <w:rPr>
            <w:noProof/>
            <w:webHidden/>
          </w:rPr>
          <w:fldChar w:fldCharType="begin"/>
        </w:r>
        <w:r w:rsidR="00BB4816">
          <w:rPr>
            <w:noProof/>
            <w:webHidden/>
          </w:rPr>
          <w:instrText xml:space="preserve"> PAGEREF _Toc86239933 \h </w:instrText>
        </w:r>
        <w:r>
          <w:rPr>
            <w:noProof/>
            <w:webHidden/>
          </w:rPr>
        </w:r>
        <w:r>
          <w:rPr>
            <w:noProof/>
            <w:webHidden/>
          </w:rPr>
          <w:fldChar w:fldCharType="separate"/>
        </w:r>
        <w:r w:rsidR="00BB4816">
          <w:rPr>
            <w:noProof/>
            <w:webHidden/>
          </w:rPr>
          <w:t>19</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34" w:history="1">
        <w:r w:rsidR="00BB4816" w:rsidRPr="00987F59">
          <w:rPr>
            <w:rStyle w:val="aa"/>
            <w:noProof/>
          </w:rPr>
          <w:t>Статья 12. Проведение общественных обсуждений или публичных слушаний по вопросам отклонения от предельных параметров разрешенного строительства и реконструкции объектов капитального строительства</w:t>
        </w:r>
        <w:r w:rsidR="00BB4816">
          <w:rPr>
            <w:noProof/>
            <w:webHidden/>
          </w:rPr>
          <w:tab/>
        </w:r>
        <w:r>
          <w:rPr>
            <w:noProof/>
            <w:webHidden/>
          </w:rPr>
          <w:fldChar w:fldCharType="begin"/>
        </w:r>
        <w:r w:rsidR="00BB4816">
          <w:rPr>
            <w:noProof/>
            <w:webHidden/>
          </w:rPr>
          <w:instrText xml:space="preserve"> PAGEREF _Toc86239934 \h </w:instrText>
        </w:r>
        <w:r>
          <w:rPr>
            <w:noProof/>
            <w:webHidden/>
          </w:rPr>
        </w:r>
        <w:r>
          <w:rPr>
            <w:noProof/>
            <w:webHidden/>
          </w:rPr>
          <w:fldChar w:fldCharType="separate"/>
        </w:r>
        <w:r w:rsidR="00BB4816">
          <w:rPr>
            <w:noProof/>
            <w:webHidden/>
          </w:rPr>
          <w:t>21</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35" w:history="1">
        <w:r w:rsidR="00BB4816" w:rsidRPr="00987F59">
          <w:rPr>
            <w:rStyle w:val="aa"/>
            <w:noProof/>
          </w:rPr>
          <w:t>Статья 13. Организация и проведение общественных обсуждений или публичных слушаний по вопросу рассмотрения проектов планировки территории и проектов межевания территории.</w:t>
        </w:r>
        <w:r w:rsidR="00BB4816">
          <w:rPr>
            <w:noProof/>
            <w:webHidden/>
          </w:rPr>
          <w:tab/>
        </w:r>
        <w:r>
          <w:rPr>
            <w:noProof/>
            <w:webHidden/>
          </w:rPr>
          <w:fldChar w:fldCharType="begin"/>
        </w:r>
        <w:r w:rsidR="00BB4816">
          <w:rPr>
            <w:noProof/>
            <w:webHidden/>
          </w:rPr>
          <w:instrText xml:space="preserve"> PAGEREF _Toc86239935 \h </w:instrText>
        </w:r>
        <w:r>
          <w:rPr>
            <w:noProof/>
            <w:webHidden/>
          </w:rPr>
        </w:r>
        <w:r>
          <w:rPr>
            <w:noProof/>
            <w:webHidden/>
          </w:rPr>
          <w:fldChar w:fldCharType="separate"/>
        </w:r>
        <w:r w:rsidR="00BB4816">
          <w:rPr>
            <w:noProof/>
            <w:webHidden/>
          </w:rPr>
          <w:t>22</w:t>
        </w:r>
        <w:r>
          <w:rPr>
            <w:noProof/>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36" w:history="1">
        <w:r w:rsidR="00BB4816" w:rsidRPr="00987F59">
          <w:rPr>
            <w:rStyle w:val="aa"/>
          </w:rPr>
          <w:t>Глава 6. Внесение изменений в правила землепользования и застройки.</w:t>
        </w:r>
        <w:r w:rsidR="00BB4816">
          <w:rPr>
            <w:webHidden/>
          </w:rPr>
          <w:tab/>
        </w:r>
        <w:r>
          <w:rPr>
            <w:webHidden/>
          </w:rPr>
          <w:fldChar w:fldCharType="begin"/>
        </w:r>
        <w:r w:rsidR="00BB4816">
          <w:rPr>
            <w:webHidden/>
          </w:rPr>
          <w:instrText xml:space="preserve"> PAGEREF _Toc86239936 \h </w:instrText>
        </w:r>
        <w:r>
          <w:rPr>
            <w:webHidden/>
          </w:rPr>
        </w:r>
        <w:r>
          <w:rPr>
            <w:webHidden/>
          </w:rPr>
          <w:fldChar w:fldCharType="separate"/>
        </w:r>
        <w:r w:rsidR="00BB4816">
          <w:rPr>
            <w:webHidden/>
          </w:rPr>
          <w:t>23</w:t>
        </w:r>
        <w:r>
          <w:rPr>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37" w:history="1">
        <w:r w:rsidR="00BB4816" w:rsidRPr="00987F59">
          <w:rPr>
            <w:rStyle w:val="aa"/>
            <w:noProof/>
          </w:rPr>
          <w:t>Статья 14. Порядок внесения изменений в настоящие Правила.</w:t>
        </w:r>
        <w:r w:rsidR="00BB4816">
          <w:rPr>
            <w:noProof/>
            <w:webHidden/>
          </w:rPr>
          <w:tab/>
        </w:r>
        <w:r>
          <w:rPr>
            <w:noProof/>
            <w:webHidden/>
          </w:rPr>
          <w:fldChar w:fldCharType="begin"/>
        </w:r>
        <w:r w:rsidR="00BB4816">
          <w:rPr>
            <w:noProof/>
            <w:webHidden/>
          </w:rPr>
          <w:instrText xml:space="preserve"> PAGEREF _Toc86239937 \h </w:instrText>
        </w:r>
        <w:r>
          <w:rPr>
            <w:noProof/>
            <w:webHidden/>
          </w:rPr>
        </w:r>
        <w:r>
          <w:rPr>
            <w:noProof/>
            <w:webHidden/>
          </w:rPr>
          <w:fldChar w:fldCharType="separate"/>
        </w:r>
        <w:r w:rsidR="00BB4816">
          <w:rPr>
            <w:noProof/>
            <w:webHidden/>
          </w:rPr>
          <w:t>23</w:t>
        </w:r>
        <w:r>
          <w:rPr>
            <w:noProof/>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38" w:history="1">
        <w:r w:rsidR="00BB4816" w:rsidRPr="00987F59">
          <w:rPr>
            <w:rStyle w:val="aa"/>
            <w:lang w:eastAsia="en-US"/>
          </w:rPr>
          <w:t>Глава 7. Регулирование иных вопросов землепользования и застройки</w:t>
        </w:r>
        <w:r w:rsidR="00BB4816">
          <w:rPr>
            <w:webHidden/>
          </w:rPr>
          <w:tab/>
        </w:r>
        <w:r>
          <w:rPr>
            <w:webHidden/>
          </w:rPr>
          <w:fldChar w:fldCharType="begin"/>
        </w:r>
        <w:r w:rsidR="00BB4816">
          <w:rPr>
            <w:webHidden/>
          </w:rPr>
          <w:instrText xml:space="preserve"> PAGEREF _Toc86239938 \h </w:instrText>
        </w:r>
        <w:r>
          <w:rPr>
            <w:webHidden/>
          </w:rPr>
        </w:r>
        <w:r>
          <w:rPr>
            <w:webHidden/>
          </w:rPr>
          <w:fldChar w:fldCharType="separate"/>
        </w:r>
        <w:r w:rsidR="00BB4816">
          <w:rPr>
            <w:webHidden/>
          </w:rPr>
          <w:t>26</w:t>
        </w:r>
        <w:r>
          <w:rPr>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39" w:history="1">
        <w:r w:rsidR="00BB4816" w:rsidRPr="00987F59">
          <w:rPr>
            <w:rStyle w:val="aa"/>
            <w:noProof/>
          </w:rPr>
          <w:t>Статья 15. Строительные изменения объектов капитального строительства.</w:t>
        </w:r>
        <w:r w:rsidR="00BB4816">
          <w:rPr>
            <w:noProof/>
            <w:webHidden/>
          </w:rPr>
          <w:tab/>
        </w:r>
        <w:r>
          <w:rPr>
            <w:noProof/>
            <w:webHidden/>
          </w:rPr>
          <w:fldChar w:fldCharType="begin"/>
        </w:r>
        <w:r w:rsidR="00BB4816">
          <w:rPr>
            <w:noProof/>
            <w:webHidden/>
          </w:rPr>
          <w:instrText xml:space="preserve"> PAGEREF _Toc86239939 \h </w:instrText>
        </w:r>
        <w:r>
          <w:rPr>
            <w:noProof/>
            <w:webHidden/>
          </w:rPr>
        </w:r>
        <w:r>
          <w:rPr>
            <w:noProof/>
            <w:webHidden/>
          </w:rPr>
          <w:fldChar w:fldCharType="separate"/>
        </w:r>
        <w:r w:rsidR="00BB4816">
          <w:rPr>
            <w:noProof/>
            <w:webHidden/>
          </w:rPr>
          <w:t>26</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40" w:history="1">
        <w:r w:rsidR="00BB4816" w:rsidRPr="00987F59">
          <w:rPr>
            <w:rStyle w:val="aa"/>
            <w:noProof/>
          </w:rPr>
          <w:t>Статья 16. Разрешение на строительство</w:t>
        </w:r>
        <w:r w:rsidR="00BB4816">
          <w:rPr>
            <w:noProof/>
            <w:webHidden/>
          </w:rPr>
          <w:tab/>
        </w:r>
        <w:r>
          <w:rPr>
            <w:noProof/>
            <w:webHidden/>
          </w:rPr>
          <w:fldChar w:fldCharType="begin"/>
        </w:r>
        <w:r w:rsidR="00BB4816">
          <w:rPr>
            <w:noProof/>
            <w:webHidden/>
          </w:rPr>
          <w:instrText xml:space="preserve"> PAGEREF _Toc86239940 \h </w:instrText>
        </w:r>
        <w:r>
          <w:rPr>
            <w:noProof/>
            <w:webHidden/>
          </w:rPr>
        </w:r>
        <w:r>
          <w:rPr>
            <w:noProof/>
            <w:webHidden/>
          </w:rPr>
          <w:fldChar w:fldCharType="separate"/>
        </w:r>
        <w:r w:rsidR="00BB4816">
          <w:rPr>
            <w:noProof/>
            <w:webHidden/>
          </w:rPr>
          <w:t>26</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41" w:history="1">
        <w:r w:rsidR="00BB4816" w:rsidRPr="00987F59">
          <w:rPr>
            <w:rStyle w:val="aa"/>
            <w:noProof/>
          </w:rPr>
          <w:t>Статья 17. Разрешение на ввод объекта в эксплуатацию</w:t>
        </w:r>
        <w:r w:rsidR="00BB4816">
          <w:rPr>
            <w:noProof/>
            <w:webHidden/>
          </w:rPr>
          <w:tab/>
        </w:r>
        <w:r>
          <w:rPr>
            <w:noProof/>
            <w:webHidden/>
          </w:rPr>
          <w:fldChar w:fldCharType="begin"/>
        </w:r>
        <w:r w:rsidR="00BB4816">
          <w:rPr>
            <w:noProof/>
            <w:webHidden/>
          </w:rPr>
          <w:instrText xml:space="preserve"> PAGEREF _Toc86239941 \h </w:instrText>
        </w:r>
        <w:r>
          <w:rPr>
            <w:noProof/>
            <w:webHidden/>
          </w:rPr>
        </w:r>
        <w:r>
          <w:rPr>
            <w:noProof/>
            <w:webHidden/>
          </w:rPr>
          <w:fldChar w:fldCharType="separate"/>
        </w:r>
        <w:r w:rsidR="00BB4816">
          <w:rPr>
            <w:noProof/>
            <w:webHidden/>
          </w:rPr>
          <w:t>28</w:t>
        </w:r>
        <w:r>
          <w:rPr>
            <w:noProof/>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42" w:history="1">
        <w:r w:rsidR="00BB4816" w:rsidRPr="00987F59">
          <w:rPr>
            <w:rStyle w:val="aa"/>
          </w:rPr>
          <w:t>Глава 8. Переходные положения</w:t>
        </w:r>
        <w:r w:rsidR="00BB4816">
          <w:rPr>
            <w:webHidden/>
          </w:rPr>
          <w:tab/>
        </w:r>
        <w:r>
          <w:rPr>
            <w:webHidden/>
          </w:rPr>
          <w:fldChar w:fldCharType="begin"/>
        </w:r>
        <w:r w:rsidR="00BB4816">
          <w:rPr>
            <w:webHidden/>
          </w:rPr>
          <w:instrText xml:space="preserve"> PAGEREF _Toc86239942 \h </w:instrText>
        </w:r>
        <w:r>
          <w:rPr>
            <w:webHidden/>
          </w:rPr>
        </w:r>
        <w:r>
          <w:rPr>
            <w:webHidden/>
          </w:rPr>
          <w:fldChar w:fldCharType="separate"/>
        </w:r>
        <w:r w:rsidR="00BB4816">
          <w:rPr>
            <w:webHidden/>
          </w:rPr>
          <w:t>28</w:t>
        </w:r>
        <w:r>
          <w:rPr>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43" w:history="1">
        <w:r w:rsidR="00BB4816" w:rsidRPr="00987F59">
          <w:rPr>
            <w:rStyle w:val="aa"/>
            <w:noProof/>
          </w:rPr>
          <w:t>Статья 18. Действие Правил по отношению к ранее возникшим правоотношениям</w:t>
        </w:r>
        <w:r w:rsidR="00BB4816">
          <w:rPr>
            <w:noProof/>
            <w:webHidden/>
          </w:rPr>
          <w:tab/>
        </w:r>
        <w:r>
          <w:rPr>
            <w:noProof/>
            <w:webHidden/>
          </w:rPr>
          <w:fldChar w:fldCharType="begin"/>
        </w:r>
        <w:r w:rsidR="00BB4816">
          <w:rPr>
            <w:noProof/>
            <w:webHidden/>
          </w:rPr>
          <w:instrText xml:space="preserve"> PAGEREF _Toc86239943 \h </w:instrText>
        </w:r>
        <w:r>
          <w:rPr>
            <w:noProof/>
            <w:webHidden/>
          </w:rPr>
        </w:r>
        <w:r>
          <w:rPr>
            <w:noProof/>
            <w:webHidden/>
          </w:rPr>
          <w:fldChar w:fldCharType="separate"/>
        </w:r>
        <w:r w:rsidR="00BB4816">
          <w:rPr>
            <w:noProof/>
            <w:webHidden/>
          </w:rPr>
          <w:t>28</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44" w:history="1">
        <w:r w:rsidR="00BB4816" w:rsidRPr="00987F59">
          <w:rPr>
            <w:rStyle w:val="aa"/>
            <w:noProof/>
            <w:lang w:eastAsia="en-US"/>
          </w:rPr>
          <w:t>Статья 19. Ответственность за нарушение правил землепользования и застройки</w:t>
        </w:r>
        <w:r w:rsidR="00BB4816">
          <w:rPr>
            <w:noProof/>
            <w:webHidden/>
          </w:rPr>
          <w:tab/>
        </w:r>
        <w:r>
          <w:rPr>
            <w:noProof/>
            <w:webHidden/>
          </w:rPr>
          <w:fldChar w:fldCharType="begin"/>
        </w:r>
        <w:r w:rsidR="00BB4816">
          <w:rPr>
            <w:noProof/>
            <w:webHidden/>
          </w:rPr>
          <w:instrText xml:space="preserve"> PAGEREF _Toc86239944 \h </w:instrText>
        </w:r>
        <w:r>
          <w:rPr>
            <w:noProof/>
            <w:webHidden/>
          </w:rPr>
        </w:r>
        <w:r>
          <w:rPr>
            <w:noProof/>
            <w:webHidden/>
          </w:rPr>
          <w:fldChar w:fldCharType="separate"/>
        </w:r>
        <w:r w:rsidR="00BB4816">
          <w:rPr>
            <w:noProof/>
            <w:webHidden/>
          </w:rPr>
          <w:t>29</w:t>
        </w:r>
        <w:r>
          <w:rPr>
            <w:noProof/>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45" w:history="1">
        <w:r w:rsidR="00BB4816" w:rsidRPr="00987F59">
          <w:rPr>
            <w:rStyle w:val="aa"/>
          </w:rPr>
          <w:t>Часть II. Карта градостроительного зонирования Бажинского сельсовета.</w:t>
        </w:r>
        <w:r w:rsidR="00BB4816">
          <w:rPr>
            <w:webHidden/>
          </w:rPr>
          <w:tab/>
        </w:r>
        <w:r>
          <w:rPr>
            <w:webHidden/>
          </w:rPr>
          <w:fldChar w:fldCharType="begin"/>
        </w:r>
        <w:r w:rsidR="00BB4816">
          <w:rPr>
            <w:webHidden/>
          </w:rPr>
          <w:instrText xml:space="preserve"> PAGEREF _Toc86239945 \h </w:instrText>
        </w:r>
        <w:r>
          <w:rPr>
            <w:webHidden/>
          </w:rPr>
        </w:r>
        <w:r>
          <w:rPr>
            <w:webHidden/>
          </w:rPr>
          <w:fldChar w:fldCharType="separate"/>
        </w:r>
        <w:r w:rsidR="00BB4816">
          <w:rPr>
            <w:webHidden/>
          </w:rPr>
          <w:t>29</w:t>
        </w:r>
        <w:r>
          <w:rPr>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46" w:history="1">
        <w:r w:rsidR="00BB4816" w:rsidRPr="00987F59">
          <w:rPr>
            <w:rStyle w:val="aa"/>
            <w:noProof/>
          </w:rPr>
          <w:t>Статья 20. Общие положения о карте градостроительного зонирования.</w:t>
        </w:r>
        <w:r w:rsidR="00BB4816">
          <w:rPr>
            <w:noProof/>
            <w:webHidden/>
          </w:rPr>
          <w:tab/>
        </w:r>
        <w:r>
          <w:rPr>
            <w:noProof/>
            <w:webHidden/>
          </w:rPr>
          <w:fldChar w:fldCharType="begin"/>
        </w:r>
        <w:r w:rsidR="00BB4816">
          <w:rPr>
            <w:noProof/>
            <w:webHidden/>
          </w:rPr>
          <w:instrText xml:space="preserve"> PAGEREF _Toc86239946 \h </w:instrText>
        </w:r>
        <w:r>
          <w:rPr>
            <w:noProof/>
            <w:webHidden/>
          </w:rPr>
        </w:r>
        <w:r>
          <w:rPr>
            <w:noProof/>
            <w:webHidden/>
          </w:rPr>
          <w:fldChar w:fldCharType="separate"/>
        </w:r>
        <w:r w:rsidR="00BB4816">
          <w:rPr>
            <w:noProof/>
            <w:webHidden/>
          </w:rPr>
          <w:t>29</w:t>
        </w:r>
        <w:r>
          <w:rPr>
            <w:noProof/>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47" w:history="1">
        <w:r w:rsidR="00BB4816" w:rsidRPr="00987F59">
          <w:rPr>
            <w:rStyle w:val="aa"/>
          </w:rPr>
          <w:t>Часть III. Градостроительные регламенты</w:t>
        </w:r>
        <w:r w:rsidR="00BB4816">
          <w:rPr>
            <w:webHidden/>
          </w:rPr>
          <w:tab/>
        </w:r>
        <w:r>
          <w:rPr>
            <w:webHidden/>
          </w:rPr>
          <w:fldChar w:fldCharType="begin"/>
        </w:r>
        <w:r w:rsidR="00BB4816">
          <w:rPr>
            <w:webHidden/>
          </w:rPr>
          <w:instrText xml:space="preserve"> PAGEREF _Toc86239947 \h </w:instrText>
        </w:r>
        <w:r>
          <w:rPr>
            <w:webHidden/>
          </w:rPr>
        </w:r>
        <w:r>
          <w:rPr>
            <w:webHidden/>
          </w:rPr>
          <w:fldChar w:fldCharType="separate"/>
        </w:r>
        <w:r w:rsidR="00BB4816">
          <w:rPr>
            <w:webHidden/>
          </w:rPr>
          <w:t>31</w:t>
        </w:r>
        <w:r>
          <w:rPr>
            <w:webHidden/>
          </w:rPr>
          <w:fldChar w:fldCharType="end"/>
        </w:r>
      </w:hyperlink>
    </w:p>
    <w:p w:rsidR="00BB4816" w:rsidRDefault="00F54E54">
      <w:pPr>
        <w:pStyle w:val="34"/>
        <w:rPr>
          <w:rFonts w:asciiTheme="minorHAnsi" w:eastAsiaTheme="minorEastAsia" w:hAnsiTheme="minorHAnsi" w:cstheme="minorBidi"/>
          <w:b w:val="0"/>
          <w:sz w:val="22"/>
          <w:szCs w:val="22"/>
        </w:rPr>
      </w:pPr>
      <w:hyperlink w:anchor="_Toc86239948" w:history="1">
        <w:r w:rsidR="00BB4816" w:rsidRPr="00987F59">
          <w:rPr>
            <w:rStyle w:val="aa"/>
          </w:rPr>
          <w:t>Глава 9.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w:t>
        </w:r>
        <w:r w:rsidR="00BB4816">
          <w:rPr>
            <w:webHidden/>
          </w:rPr>
          <w:tab/>
        </w:r>
        <w:r>
          <w:rPr>
            <w:webHidden/>
          </w:rPr>
          <w:fldChar w:fldCharType="begin"/>
        </w:r>
        <w:r w:rsidR="00BB4816">
          <w:rPr>
            <w:webHidden/>
          </w:rPr>
          <w:instrText xml:space="preserve"> PAGEREF _Toc86239948 \h </w:instrText>
        </w:r>
        <w:r>
          <w:rPr>
            <w:webHidden/>
          </w:rPr>
        </w:r>
        <w:r>
          <w:rPr>
            <w:webHidden/>
          </w:rPr>
          <w:fldChar w:fldCharType="separate"/>
        </w:r>
        <w:r w:rsidR="00BB4816">
          <w:rPr>
            <w:webHidden/>
          </w:rPr>
          <w:t>31</w:t>
        </w:r>
        <w:r>
          <w:rPr>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49" w:history="1">
        <w:r w:rsidR="00BB4816" w:rsidRPr="00987F59">
          <w:rPr>
            <w:rStyle w:val="aa"/>
            <w:noProof/>
          </w:rPr>
          <w:t>Статья 21. Градостроительные регламенты и их применение.</w:t>
        </w:r>
        <w:r w:rsidR="00BB4816">
          <w:rPr>
            <w:noProof/>
            <w:webHidden/>
          </w:rPr>
          <w:tab/>
        </w:r>
        <w:r>
          <w:rPr>
            <w:noProof/>
            <w:webHidden/>
          </w:rPr>
          <w:fldChar w:fldCharType="begin"/>
        </w:r>
        <w:r w:rsidR="00BB4816">
          <w:rPr>
            <w:noProof/>
            <w:webHidden/>
          </w:rPr>
          <w:instrText xml:space="preserve"> PAGEREF _Toc86239949 \h </w:instrText>
        </w:r>
        <w:r>
          <w:rPr>
            <w:noProof/>
            <w:webHidden/>
          </w:rPr>
        </w:r>
        <w:r>
          <w:rPr>
            <w:noProof/>
            <w:webHidden/>
          </w:rPr>
          <w:fldChar w:fldCharType="separate"/>
        </w:r>
        <w:r w:rsidR="00BB4816">
          <w:rPr>
            <w:noProof/>
            <w:webHidden/>
          </w:rPr>
          <w:t>31</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50" w:history="1">
        <w:r w:rsidR="00BB4816" w:rsidRPr="00987F59">
          <w:rPr>
            <w:rStyle w:val="aa"/>
            <w:noProof/>
          </w:rPr>
          <w:t>Статья 22. Градостроительные регламенты в части ограничений использования земельных участков и объектов капитального строительства.</w:t>
        </w:r>
        <w:r w:rsidR="00BB4816">
          <w:rPr>
            <w:noProof/>
            <w:webHidden/>
          </w:rPr>
          <w:tab/>
        </w:r>
        <w:r>
          <w:rPr>
            <w:noProof/>
            <w:webHidden/>
          </w:rPr>
          <w:fldChar w:fldCharType="begin"/>
        </w:r>
        <w:r w:rsidR="00BB4816">
          <w:rPr>
            <w:noProof/>
            <w:webHidden/>
          </w:rPr>
          <w:instrText xml:space="preserve"> PAGEREF _Toc86239950 \h </w:instrText>
        </w:r>
        <w:r>
          <w:rPr>
            <w:noProof/>
            <w:webHidden/>
          </w:rPr>
        </w:r>
        <w:r>
          <w:rPr>
            <w:noProof/>
            <w:webHidden/>
          </w:rPr>
          <w:fldChar w:fldCharType="separate"/>
        </w:r>
        <w:r w:rsidR="00BB4816">
          <w:rPr>
            <w:noProof/>
            <w:webHidden/>
          </w:rPr>
          <w:t>33</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51" w:history="1">
        <w:r w:rsidR="00BB4816" w:rsidRPr="00987F59">
          <w:rPr>
            <w:rStyle w:val="aa"/>
            <w:noProof/>
          </w:rPr>
          <w:t>Статья 23. Перечень территориальных зон.</w:t>
        </w:r>
        <w:r w:rsidR="00BB4816">
          <w:rPr>
            <w:noProof/>
            <w:webHidden/>
          </w:rPr>
          <w:tab/>
        </w:r>
        <w:r>
          <w:rPr>
            <w:noProof/>
            <w:webHidden/>
          </w:rPr>
          <w:fldChar w:fldCharType="begin"/>
        </w:r>
        <w:r w:rsidR="00BB4816">
          <w:rPr>
            <w:noProof/>
            <w:webHidden/>
          </w:rPr>
          <w:instrText xml:space="preserve"> PAGEREF _Toc86239951 \h </w:instrText>
        </w:r>
        <w:r>
          <w:rPr>
            <w:noProof/>
            <w:webHidden/>
          </w:rPr>
        </w:r>
        <w:r>
          <w:rPr>
            <w:noProof/>
            <w:webHidden/>
          </w:rPr>
          <w:fldChar w:fldCharType="separate"/>
        </w:r>
        <w:r w:rsidR="00BB4816">
          <w:rPr>
            <w:noProof/>
            <w:webHidden/>
          </w:rPr>
          <w:t>34</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52" w:history="1">
        <w:r w:rsidR="00BB4816" w:rsidRPr="00987F59">
          <w:rPr>
            <w:rStyle w:val="aa"/>
            <w:noProof/>
          </w:rPr>
          <w:t>§1. Жилые зоны (Ж)</w:t>
        </w:r>
        <w:r w:rsidR="00BB4816">
          <w:rPr>
            <w:noProof/>
            <w:webHidden/>
          </w:rPr>
          <w:tab/>
        </w:r>
        <w:r>
          <w:rPr>
            <w:noProof/>
            <w:webHidden/>
          </w:rPr>
          <w:fldChar w:fldCharType="begin"/>
        </w:r>
        <w:r w:rsidR="00BB4816">
          <w:rPr>
            <w:noProof/>
            <w:webHidden/>
          </w:rPr>
          <w:instrText xml:space="preserve"> PAGEREF _Toc86239952 \h </w:instrText>
        </w:r>
        <w:r>
          <w:rPr>
            <w:noProof/>
            <w:webHidden/>
          </w:rPr>
        </w:r>
        <w:r>
          <w:rPr>
            <w:noProof/>
            <w:webHidden/>
          </w:rPr>
          <w:fldChar w:fldCharType="separate"/>
        </w:r>
        <w:r w:rsidR="00BB4816">
          <w:rPr>
            <w:noProof/>
            <w:webHidden/>
          </w:rPr>
          <w:t>35</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53" w:history="1">
        <w:r w:rsidR="00BB4816" w:rsidRPr="00987F59">
          <w:rPr>
            <w:rStyle w:val="aa"/>
            <w:noProof/>
          </w:rPr>
          <w:t>Статья 24. Зона застройки индивидуальными жилыми домами (Ж-1)</w:t>
        </w:r>
        <w:r w:rsidR="00BB4816">
          <w:rPr>
            <w:noProof/>
            <w:webHidden/>
          </w:rPr>
          <w:tab/>
        </w:r>
        <w:r>
          <w:rPr>
            <w:noProof/>
            <w:webHidden/>
          </w:rPr>
          <w:fldChar w:fldCharType="begin"/>
        </w:r>
        <w:r w:rsidR="00BB4816">
          <w:rPr>
            <w:noProof/>
            <w:webHidden/>
          </w:rPr>
          <w:instrText xml:space="preserve"> PAGEREF _Toc86239953 \h </w:instrText>
        </w:r>
        <w:r>
          <w:rPr>
            <w:noProof/>
            <w:webHidden/>
          </w:rPr>
        </w:r>
        <w:r>
          <w:rPr>
            <w:noProof/>
            <w:webHidden/>
          </w:rPr>
          <w:fldChar w:fldCharType="separate"/>
        </w:r>
        <w:r w:rsidR="00BB4816">
          <w:rPr>
            <w:noProof/>
            <w:webHidden/>
          </w:rPr>
          <w:t>35</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54" w:history="1">
        <w:r w:rsidR="00BB4816" w:rsidRPr="00987F59">
          <w:rPr>
            <w:rStyle w:val="aa"/>
            <w:noProof/>
          </w:rPr>
          <w:t>Статья 25. Зона застройки малоэтажными жилыми домами (Ж-2)</w:t>
        </w:r>
        <w:r w:rsidR="00BB4816">
          <w:rPr>
            <w:noProof/>
            <w:webHidden/>
          </w:rPr>
          <w:tab/>
        </w:r>
        <w:r>
          <w:rPr>
            <w:noProof/>
            <w:webHidden/>
          </w:rPr>
          <w:fldChar w:fldCharType="begin"/>
        </w:r>
        <w:r w:rsidR="00BB4816">
          <w:rPr>
            <w:noProof/>
            <w:webHidden/>
          </w:rPr>
          <w:instrText xml:space="preserve"> PAGEREF _Toc86239954 \h </w:instrText>
        </w:r>
        <w:r>
          <w:rPr>
            <w:noProof/>
            <w:webHidden/>
          </w:rPr>
        </w:r>
        <w:r>
          <w:rPr>
            <w:noProof/>
            <w:webHidden/>
          </w:rPr>
          <w:fldChar w:fldCharType="separate"/>
        </w:r>
        <w:r w:rsidR="00BB4816">
          <w:rPr>
            <w:noProof/>
            <w:webHidden/>
          </w:rPr>
          <w:t>40</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55" w:history="1">
        <w:r w:rsidR="00BB4816" w:rsidRPr="00987F59">
          <w:rPr>
            <w:rStyle w:val="aa"/>
            <w:noProof/>
          </w:rPr>
          <w:t>§2. Общественно-деловые зоны</w:t>
        </w:r>
        <w:r w:rsidR="00BB4816">
          <w:rPr>
            <w:noProof/>
            <w:webHidden/>
          </w:rPr>
          <w:tab/>
        </w:r>
        <w:r>
          <w:rPr>
            <w:noProof/>
            <w:webHidden/>
          </w:rPr>
          <w:fldChar w:fldCharType="begin"/>
        </w:r>
        <w:r w:rsidR="00BB4816">
          <w:rPr>
            <w:noProof/>
            <w:webHidden/>
          </w:rPr>
          <w:instrText xml:space="preserve"> PAGEREF _Toc86239955 \h </w:instrText>
        </w:r>
        <w:r>
          <w:rPr>
            <w:noProof/>
            <w:webHidden/>
          </w:rPr>
        </w:r>
        <w:r>
          <w:rPr>
            <w:noProof/>
            <w:webHidden/>
          </w:rPr>
          <w:fldChar w:fldCharType="separate"/>
        </w:r>
        <w:r w:rsidR="00BB4816">
          <w:rPr>
            <w:noProof/>
            <w:webHidden/>
          </w:rPr>
          <w:t>47</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56" w:history="1">
        <w:r w:rsidR="00BB4816" w:rsidRPr="00987F59">
          <w:rPr>
            <w:rStyle w:val="aa"/>
            <w:noProof/>
          </w:rPr>
          <w:t xml:space="preserve">Статья 26. Зона делового, общественного и коммерческого назначения </w:t>
        </w:r>
        <w:r w:rsidR="00BB4816" w:rsidRPr="00987F59">
          <w:rPr>
            <w:rStyle w:val="aa"/>
            <w:iCs/>
            <w:noProof/>
          </w:rPr>
          <w:t>(О-1)</w:t>
        </w:r>
        <w:r w:rsidR="00BB4816">
          <w:rPr>
            <w:noProof/>
            <w:webHidden/>
          </w:rPr>
          <w:tab/>
        </w:r>
        <w:r>
          <w:rPr>
            <w:noProof/>
            <w:webHidden/>
          </w:rPr>
          <w:fldChar w:fldCharType="begin"/>
        </w:r>
        <w:r w:rsidR="00BB4816">
          <w:rPr>
            <w:noProof/>
            <w:webHidden/>
          </w:rPr>
          <w:instrText xml:space="preserve"> PAGEREF _Toc86239956 \h </w:instrText>
        </w:r>
        <w:r>
          <w:rPr>
            <w:noProof/>
            <w:webHidden/>
          </w:rPr>
        </w:r>
        <w:r>
          <w:rPr>
            <w:noProof/>
            <w:webHidden/>
          </w:rPr>
          <w:fldChar w:fldCharType="separate"/>
        </w:r>
        <w:r w:rsidR="00BB4816">
          <w:rPr>
            <w:noProof/>
            <w:webHidden/>
          </w:rPr>
          <w:t>47</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57" w:history="1">
        <w:r w:rsidR="00BB4816" w:rsidRPr="00987F59">
          <w:rPr>
            <w:rStyle w:val="aa"/>
            <w:noProof/>
          </w:rPr>
          <w:t xml:space="preserve">Статья 27. Зона объектов учебно-образовательного назначения </w:t>
        </w:r>
        <w:r w:rsidR="00BB4816" w:rsidRPr="00987F59">
          <w:rPr>
            <w:rStyle w:val="aa"/>
            <w:iCs/>
            <w:noProof/>
          </w:rPr>
          <w:t>(О-1)</w:t>
        </w:r>
        <w:r w:rsidR="00BB4816">
          <w:rPr>
            <w:noProof/>
            <w:webHidden/>
          </w:rPr>
          <w:tab/>
        </w:r>
        <w:r>
          <w:rPr>
            <w:noProof/>
            <w:webHidden/>
          </w:rPr>
          <w:fldChar w:fldCharType="begin"/>
        </w:r>
        <w:r w:rsidR="00BB4816">
          <w:rPr>
            <w:noProof/>
            <w:webHidden/>
          </w:rPr>
          <w:instrText xml:space="preserve"> PAGEREF _Toc86239957 \h </w:instrText>
        </w:r>
        <w:r>
          <w:rPr>
            <w:noProof/>
            <w:webHidden/>
          </w:rPr>
        </w:r>
        <w:r>
          <w:rPr>
            <w:noProof/>
            <w:webHidden/>
          </w:rPr>
          <w:fldChar w:fldCharType="separate"/>
        </w:r>
        <w:r w:rsidR="00BB4816">
          <w:rPr>
            <w:noProof/>
            <w:webHidden/>
          </w:rPr>
          <w:t>54</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58" w:history="1">
        <w:r w:rsidR="00BB4816" w:rsidRPr="00987F59">
          <w:rPr>
            <w:rStyle w:val="aa"/>
            <w:noProof/>
          </w:rPr>
          <w:t>§ 3. Зоны инженерной инфраструктур (И)</w:t>
        </w:r>
        <w:r w:rsidR="00BB4816">
          <w:rPr>
            <w:noProof/>
            <w:webHidden/>
          </w:rPr>
          <w:tab/>
        </w:r>
        <w:r>
          <w:rPr>
            <w:noProof/>
            <w:webHidden/>
          </w:rPr>
          <w:fldChar w:fldCharType="begin"/>
        </w:r>
        <w:r w:rsidR="00BB4816">
          <w:rPr>
            <w:noProof/>
            <w:webHidden/>
          </w:rPr>
          <w:instrText xml:space="preserve"> PAGEREF _Toc86239958 \h </w:instrText>
        </w:r>
        <w:r>
          <w:rPr>
            <w:noProof/>
            <w:webHidden/>
          </w:rPr>
        </w:r>
        <w:r>
          <w:rPr>
            <w:noProof/>
            <w:webHidden/>
          </w:rPr>
          <w:fldChar w:fldCharType="separate"/>
        </w:r>
        <w:r w:rsidR="00BB4816">
          <w:rPr>
            <w:noProof/>
            <w:webHidden/>
          </w:rPr>
          <w:t>58</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59" w:history="1">
        <w:r w:rsidR="00BB4816" w:rsidRPr="00987F59">
          <w:rPr>
            <w:rStyle w:val="aa"/>
            <w:noProof/>
          </w:rPr>
          <w:t>Статья 28. Зона инженерной инфраструктуры (И-1)</w:t>
        </w:r>
        <w:r w:rsidR="00BB4816">
          <w:rPr>
            <w:noProof/>
            <w:webHidden/>
          </w:rPr>
          <w:tab/>
        </w:r>
        <w:r>
          <w:rPr>
            <w:noProof/>
            <w:webHidden/>
          </w:rPr>
          <w:fldChar w:fldCharType="begin"/>
        </w:r>
        <w:r w:rsidR="00BB4816">
          <w:rPr>
            <w:noProof/>
            <w:webHidden/>
          </w:rPr>
          <w:instrText xml:space="preserve"> PAGEREF _Toc86239959 \h </w:instrText>
        </w:r>
        <w:r>
          <w:rPr>
            <w:noProof/>
            <w:webHidden/>
          </w:rPr>
        </w:r>
        <w:r>
          <w:rPr>
            <w:noProof/>
            <w:webHidden/>
          </w:rPr>
          <w:fldChar w:fldCharType="separate"/>
        </w:r>
        <w:r w:rsidR="00BB4816">
          <w:rPr>
            <w:noProof/>
            <w:webHidden/>
          </w:rPr>
          <w:t>58</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60" w:history="1">
        <w:r w:rsidR="00BB4816" w:rsidRPr="00987F59">
          <w:rPr>
            <w:rStyle w:val="aa"/>
            <w:noProof/>
          </w:rPr>
          <w:t>§ 4. Зоны транспортной инфраструктур (Т)</w:t>
        </w:r>
        <w:r w:rsidR="00BB4816">
          <w:rPr>
            <w:noProof/>
            <w:webHidden/>
          </w:rPr>
          <w:tab/>
        </w:r>
        <w:r>
          <w:rPr>
            <w:noProof/>
            <w:webHidden/>
          </w:rPr>
          <w:fldChar w:fldCharType="begin"/>
        </w:r>
        <w:r w:rsidR="00BB4816">
          <w:rPr>
            <w:noProof/>
            <w:webHidden/>
          </w:rPr>
          <w:instrText xml:space="preserve"> PAGEREF _Toc86239960 \h </w:instrText>
        </w:r>
        <w:r>
          <w:rPr>
            <w:noProof/>
            <w:webHidden/>
          </w:rPr>
        </w:r>
        <w:r>
          <w:rPr>
            <w:noProof/>
            <w:webHidden/>
          </w:rPr>
          <w:fldChar w:fldCharType="separate"/>
        </w:r>
        <w:r w:rsidR="00BB4816">
          <w:rPr>
            <w:noProof/>
            <w:webHidden/>
          </w:rPr>
          <w:t>60</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61" w:history="1">
        <w:r w:rsidR="00BB4816" w:rsidRPr="00987F59">
          <w:rPr>
            <w:rStyle w:val="aa"/>
            <w:noProof/>
          </w:rPr>
          <w:t>Статья 29. Зона Улично-дорожной сети (Т 1)</w:t>
        </w:r>
        <w:r w:rsidR="00BB4816">
          <w:rPr>
            <w:noProof/>
            <w:webHidden/>
          </w:rPr>
          <w:tab/>
        </w:r>
        <w:r>
          <w:rPr>
            <w:noProof/>
            <w:webHidden/>
          </w:rPr>
          <w:fldChar w:fldCharType="begin"/>
        </w:r>
        <w:r w:rsidR="00BB4816">
          <w:rPr>
            <w:noProof/>
            <w:webHidden/>
          </w:rPr>
          <w:instrText xml:space="preserve"> PAGEREF _Toc86239961 \h </w:instrText>
        </w:r>
        <w:r>
          <w:rPr>
            <w:noProof/>
            <w:webHidden/>
          </w:rPr>
        </w:r>
        <w:r>
          <w:rPr>
            <w:noProof/>
            <w:webHidden/>
          </w:rPr>
          <w:fldChar w:fldCharType="separate"/>
        </w:r>
        <w:r w:rsidR="00BB4816">
          <w:rPr>
            <w:noProof/>
            <w:webHidden/>
          </w:rPr>
          <w:t>60</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62" w:history="1">
        <w:r w:rsidR="00BB4816" w:rsidRPr="00987F59">
          <w:rPr>
            <w:rStyle w:val="aa"/>
            <w:noProof/>
          </w:rPr>
          <w:t>Статья 30. Зона объектов транспортной инфраструктуры (Т-2)</w:t>
        </w:r>
        <w:r w:rsidR="00BB4816">
          <w:rPr>
            <w:noProof/>
            <w:webHidden/>
          </w:rPr>
          <w:tab/>
        </w:r>
        <w:r>
          <w:rPr>
            <w:noProof/>
            <w:webHidden/>
          </w:rPr>
          <w:fldChar w:fldCharType="begin"/>
        </w:r>
        <w:r w:rsidR="00BB4816">
          <w:rPr>
            <w:noProof/>
            <w:webHidden/>
          </w:rPr>
          <w:instrText xml:space="preserve"> PAGEREF _Toc86239962 \h </w:instrText>
        </w:r>
        <w:r>
          <w:rPr>
            <w:noProof/>
            <w:webHidden/>
          </w:rPr>
        </w:r>
        <w:r>
          <w:rPr>
            <w:noProof/>
            <w:webHidden/>
          </w:rPr>
          <w:fldChar w:fldCharType="separate"/>
        </w:r>
        <w:r w:rsidR="00BB4816">
          <w:rPr>
            <w:noProof/>
            <w:webHidden/>
          </w:rPr>
          <w:t>62</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63" w:history="1">
        <w:r w:rsidR="00BB4816" w:rsidRPr="00987F59">
          <w:rPr>
            <w:rStyle w:val="aa"/>
            <w:noProof/>
          </w:rPr>
          <w:t>§ 5. Зоны производственных и коммунально-складских объектов</w:t>
        </w:r>
        <w:r w:rsidR="00BB4816">
          <w:rPr>
            <w:noProof/>
            <w:webHidden/>
          </w:rPr>
          <w:tab/>
        </w:r>
        <w:r>
          <w:rPr>
            <w:noProof/>
            <w:webHidden/>
          </w:rPr>
          <w:fldChar w:fldCharType="begin"/>
        </w:r>
        <w:r w:rsidR="00BB4816">
          <w:rPr>
            <w:noProof/>
            <w:webHidden/>
          </w:rPr>
          <w:instrText xml:space="preserve"> PAGEREF _Toc86239963 \h </w:instrText>
        </w:r>
        <w:r>
          <w:rPr>
            <w:noProof/>
            <w:webHidden/>
          </w:rPr>
        </w:r>
        <w:r>
          <w:rPr>
            <w:noProof/>
            <w:webHidden/>
          </w:rPr>
          <w:fldChar w:fldCharType="separate"/>
        </w:r>
        <w:r w:rsidR="00BB4816">
          <w:rPr>
            <w:noProof/>
            <w:webHidden/>
          </w:rPr>
          <w:t>64</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64" w:history="1">
        <w:r w:rsidR="00BB4816" w:rsidRPr="00987F59">
          <w:rPr>
            <w:rStyle w:val="aa"/>
            <w:noProof/>
          </w:rPr>
          <w:t>Статья 31. Производственная зона (П-1)</w:t>
        </w:r>
        <w:r w:rsidR="00BB4816">
          <w:rPr>
            <w:noProof/>
            <w:webHidden/>
          </w:rPr>
          <w:tab/>
        </w:r>
        <w:r>
          <w:rPr>
            <w:noProof/>
            <w:webHidden/>
          </w:rPr>
          <w:fldChar w:fldCharType="begin"/>
        </w:r>
        <w:r w:rsidR="00BB4816">
          <w:rPr>
            <w:noProof/>
            <w:webHidden/>
          </w:rPr>
          <w:instrText xml:space="preserve"> PAGEREF _Toc86239964 \h </w:instrText>
        </w:r>
        <w:r>
          <w:rPr>
            <w:noProof/>
            <w:webHidden/>
          </w:rPr>
        </w:r>
        <w:r>
          <w:rPr>
            <w:noProof/>
            <w:webHidden/>
          </w:rPr>
          <w:fldChar w:fldCharType="separate"/>
        </w:r>
        <w:r w:rsidR="00BB4816">
          <w:rPr>
            <w:noProof/>
            <w:webHidden/>
          </w:rPr>
          <w:t>64</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65" w:history="1">
        <w:r w:rsidR="00BB4816" w:rsidRPr="00987F59">
          <w:rPr>
            <w:rStyle w:val="aa"/>
            <w:noProof/>
          </w:rPr>
          <w:t>Статья 32. Зона объектов недропользования (П-3)</w:t>
        </w:r>
        <w:r w:rsidR="00BB4816">
          <w:rPr>
            <w:noProof/>
            <w:webHidden/>
          </w:rPr>
          <w:tab/>
        </w:r>
        <w:r>
          <w:rPr>
            <w:noProof/>
            <w:webHidden/>
          </w:rPr>
          <w:fldChar w:fldCharType="begin"/>
        </w:r>
        <w:r w:rsidR="00BB4816">
          <w:rPr>
            <w:noProof/>
            <w:webHidden/>
          </w:rPr>
          <w:instrText xml:space="preserve"> PAGEREF _Toc86239965 \h </w:instrText>
        </w:r>
        <w:r>
          <w:rPr>
            <w:noProof/>
            <w:webHidden/>
          </w:rPr>
        </w:r>
        <w:r>
          <w:rPr>
            <w:noProof/>
            <w:webHidden/>
          </w:rPr>
          <w:fldChar w:fldCharType="separate"/>
        </w:r>
        <w:r w:rsidR="00BB4816">
          <w:rPr>
            <w:noProof/>
            <w:webHidden/>
          </w:rPr>
          <w:t>68</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66" w:history="1">
        <w:r w:rsidR="00BB4816" w:rsidRPr="00987F59">
          <w:rPr>
            <w:rStyle w:val="aa"/>
            <w:noProof/>
          </w:rPr>
          <w:t>§ 6. Зона сельскохозяйственного назначения (Сх)</w:t>
        </w:r>
        <w:r w:rsidR="00BB4816">
          <w:rPr>
            <w:noProof/>
            <w:webHidden/>
          </w:rPr>
          <w:tab/>
        </w:r>
        <w:r>
          <w:rPr>
            <w:noProof/>
            <w:webHidden/>
          </w:rPr>
          <w:fldChar w:fldCharType="begin"/>
        </w:r>
        <w:r w:rsidR="00BB4816">
          <w:rPr>
            <w:noProof/>
            <w:webHidden/>
          </w:rPr>
          <w:instrText xml:space="preserve"> PAGEREF _Toc86239966 \h </w:instrText>
        </w:r>
        <w:r>
          <w:rPr>
            <w:noProof/>
            <w:webHidden/>
          </w:rPr>
        </w:r>
        <w:r>
          <w:rPr>
            <w:noProof/>
            <w:webHidden/>
          </w:rPr>
          <w:fldChar w:fldCharType="separate"/>
        </w:r>
        <w:r w:rsidR="00BB4816">
          <w:rPr>
            <w:noProof/>
            <w:webHidden/>
          </w:rPr>
          <w:t>70</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67" w:history="1">
        <w:r w:rsidR="00BB4816" w:rsidRPr="00987F59">
          <w:rPr>
            <w:rStyle w:val="aa"/>
            <w:noProof/>
          </w:rPr>
          <w:t>Статья 33. Зона сельскохозяйственных угодий (Сх-1)</w:t>
        </w:r>
        <w:r w:rsidR="00BB4816">
          <w:rPr>
            <w:noProof/>
            <w:webHidden/>
          </w:rPr>
          <w:tab/>
        </w:r>
        <w:r>
          <w:rPr>
            <w:noProof/>
            <w:webHidden/>
          </w:rPr>
          <w:fldChar w:fldCharType="begin"/>
        </w:r>
        <w:r w:rsidR="00BB4816">
          <w:rPr>
            <w:noProof/>
            <w:webHidden/>
          </w:rPr>
          <w:instrText xml:space="preserve"> PAGEREF _Toc86239967 \h </w:instrText>
        </w:r>
        <w:r>
          <w:rPr>
            <w:noProof/>
            <w:webHidden/>
          </w:rPr>
        </w:r>
        <w:r>
          <w:rPr>
            <w:noProof/>
            <w:webHidden/>
          </w:rPr>
          <w:fldChar w:fldCharType="separate"/>
        </w:r>
        <w:r w:rsidR="00BB4816">
          <w:rPr>
            <w:noProof/>
            <w:webHidden/>
          </w:rPr>
          <w:t>70</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68" w:history="1">
        <w:r w:rsidR="00BB4816" w:rsidRPr="00987F59">
          <w:rPr>
            <w:rStyle w:val="aa"/>
            <w:noProof/>
          </w:rPr>
          <w:t>Статья 34. Зона объектов сельскохозяйственного производства (Сх-2)</w:t>
        </w:r>
        <w:r w:rsidR="00BB4816">
          <w:rPr>
            <w:noProof/>
            <w:webHidden/>
          </w:rPr>
          <w:tab/>
        </w:r>
        <w:r>
          <w:rPr>
            <w:noProof/>
            <w:webHidden/>
          </w:rPr>
          <w:fldChar w:fldCharType="begin"/>
        </w:r>
        <w:r w:rsidR="00BB4816">
          <w:rPr>
            <w:noProof/>
            <w:webHidden/>
          </w:rPr>
          <w:instrText xml:space="preserve"> PAGEREF _Toc86239968 \h </w:instrText>
        </w:r>
        <w:r>
          <w:rPr>
            <w:noProof/>
            <w:webHidden/>
          </w:rPr>
        </w:r>
        <w:r>
          <w:rPr>
            <w:noProof/>
            <w:webHidden/>
          </w:rPr>
          <w:fldChar w:fldCharType="separate"/>
        </w:r>
        <w:r w:rsidR="00BB4816">
          <w:rPr>
            <w:noProof/>
            <w:webHidden/>
          </w:rPr>
          <w:t>73</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69" w:history="1">
        <w:r w:rsidR="00BB4816" w:rsidRPr="00987F59">
          <w:rPr>
            <w:rStyle w:val="aa"/>
            <w:noProof/>
          </w:rPr>
          <w:t>Статья 35. Зона сельскохозяйственного использования в населенных пунктах (Сх-3)</w:t>
        </w:r>
        <w:r w:rsidR="00BB4816">
          <w:rPr>
            <w:noProof/>
            <w:webHidden/>
          </w:rPr>
          <w:tab/>
        </w:r>
        <w:r>
          <w:rPr>
            <w:noProof/>
            <w:webHidden/>
          </w:rPr>
          <w:fldChar w:fldCharType="begin"/>
        </w:r>
        <w:r w:rsidR="00BB4816">
          <w:rPr>
            <w:noProof/>
            <w:webHidden/>
          </w:rPr>
          <w:instrText xml:space="preserve"> PAGEREF _Toc86239969 \h </w:instrText>
        </w:r>
        <w:r>
          <w:rPr>
            <w:noProof/>
            <w:webHidden/>
          </w:rPr>
        </w:r>
        <w:r>
          <w:rPr>
            <w:noProof/>
            <w:webHidden/>
          </w:rPr>
          <w:fldChar w:fldCharType="separate"/>
        </w:r>
        <w:r w:rsidR="00BB4816">
          <w:rPr>
            <w:noProof/>
            <w:webHidden/>
          </w:rPr>
          <w:t>75</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70" w:history="1">
        <w:r w:rsidR="00BB4816" w:rsidRPr="00987F59">
          <w:rPr>
            <w:rStyle w:val="aa"/>
            <w:noProof/>
          </w:rPr>
          <w:t>§ 7. Зоны рекреационного назначения (Р)</w:t>
        </w:r>
        <w:r w:rsidR="00BB4816">
          <w:rPr>
            <w:noProof/>
            <w:webHidden/>
          </w:rPr>
          <w:tab/>
        </w:r>
        <w:r>
          <w:rPr>
            <w:noProof/>
            <w:webHidden/>
          </w:rPr>
          <w:fldChar w:fldCharType="begin"/>
        </w:r>
        <w:r w:rsidR="00BB4816">
          <w:rPr>
            <w:noProof/>
            <w:webHidden/>
          </w:rPr>
          <w:instrText xml:space="preserve"> PAGEREF _Toc86239970 \h </w:instrText>
        </w:r>
        <w:r>
          <w:rPr>
            <w:noProof/>
            <w:webHidden/>
          </w:rPr>
        </w:r>
        <w:r>
          <w:rPr>
            <w:noProof/>
            <w:webHidden/>
          </w:rPr>
          <w:fldChar w:fldCharType="separate"/>
        </w:r>
        <w:r w:rsidR="00BB4816">
          <w:rPr>
            <w:noProof/>
            <w:webHidden/>
          </w:rPr>
          <w:t>79</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71" w:history="1">
        <w:r w:rsidR="00BB4816" w:rsidRPr="00987F59">
          <w:rPr>
            <w:rStyle w:val="aa"/>
            <w:noProof/>
          </w:rPr>
          <w:t>Статья 36. Зона природного ландшафта (Р-1)</w:t>
        </w:r>
        <w:r w:rsidR="00BB4816">
          <w:rPr>
            <w:noProof/>
            <w:webHidden/>
          </w:rPr>
          <w:tab/>
        </w:r>
        <w:r>
          <w:rPr>
            <w:noProof/>
            <w:webHidden/>
          </w:rPr>
          <w:fldChar w:fldCharType="begin"/>
        </w:r>
        <w:r w:rsidR="00BB4816">
          <w:rPr>
            <w:noProof/>
            <w:webHidden/>
          </w:rPr>
          <w:instrText xml:space="preserve"> PAGEREF _Toc86239971 \h </w:instrText>
        </w:r>
        <w:r>
          <w:rPr>
            <w:noProof/>
            <w:webHidden/>
          </w:rPr>
        </w:r>
        <w:r>
          <w:rPr>
            <w:noProof/>
            <w:webHidden/>
          </w:rPr>
          <w:fldChar w:fldCharType="separate"/>
        </w:r>
        <w:r w:rsidR="00BB4816">
          <w:rPr>
            <w:noProof/>
            <w:webHidden/>
          </w:rPr>
          <w:t>79</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72" w:history="1">
        <w:r w:rsidR="00BB4816" w:rsidRPr="00987F59">
          <w:rPr>
            <w:rStyle w:val="aa"/>
            <w:noProof/>
          </w:rPr>
          <w:t>Статья 37. Зона парков, скверов и садов (Р-2)</w:t>
        </w:r>
        <w:r w:rsidR="00BB4816">
          <w:rPr>
            <w:noProof/>
            <w:webHidden/>
          </w:rPr>
          <w:tab/>
        </w:r>
        <w:r>
          <w:rPr>
            <w:noProof/>
            <w:webHidden/>
          </w:rPr>
          <w:fldChar w:fldCharType="begin"/>
        </w:r>
        <w:r w:rsidR="00BB4816">
          <w:rPr>
            <w:noProof/>
            <w:webHidden/>
          </w:rPr>
          <w:instrText xml:space="preserve"> PAGEREF _Toc86239972 \h </w:instrText>
        </w:r>
        <w:r>
          <w:rPr>
            <w:noProof/>
            <w:webHidden/>
          </w:rPr>
        </w:r>
        <w:r>
          <w:rPr>
            <w:noProof/>
            <w:webHidden/>
          </w:rPr>
          <w:fldChar w:fldCharType="separate"/>
        </w:r>
        <w:r w:rsidR="00BB4816">
          <w:rPr>
            <w:noProof/>
            <w:webHidden/>
          </w:rPr>
          <w:t>81</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73" w:history="1">
        <w:r w:rsidR="00BB4816" w:rsidRPr="00987F59">
          <w:rPr>
            <w:rStyle w:val="aa"/>
            <w:noProof/>
            <w:lang w:eastAsia="zh-CN" w:bidi="en-US"/>
          </w:rPr>
          <w:t>Статья 38. Зона отдыха и туризма (Р-3)</w:t>
        </w:r>
        <w:r w:rsidR="00BB4816">
          <w:rPr>
            <w:noProof/>
            <w:webHidden/>
          </w:rPr>
          <w:tab/>
        </w:r>
        <w:r>
          <w:rPr>
            <w:noProof/>
            <w:webHidden/>
          </w:rPr>
          <w:fldChar w:fldCharType="begin"/>
        </w:r>
        <w:r w:rsidR="00BB4816">
          <w:rPr>
            <w:noProof/>
            <w:webHidden/>
          </w:rPr>
          <w:instrText xml:space="preserve"> PAGEREF _Toc86239973 \h </w:instrText>
        </w:r>
        <w:r>
          <w:rPr>
            <w:noProof/>
            <w:webHidden/>
          </w:rPr>
        </w:r>
        <w:r>
          <w:rPr>
            <w:noProof/>
            <w:webHidden/>
          </w:rPr>
          <w:fldChar w:fldCharType="separate"/>
        </w:r>
        <w:r w:rsidR="00BB4816">
          <w:rPr>
            <w:noProof/>
            <w:webHidden/>
          </w:rPr>
          <w:t>83</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74" w:history="1">
        <w:r w:rsidR="00BB4816" w:rsidRPr="00987F59">
          <w:rPr>
            <w:rStyle w:val="aa"/>
            <w:noProof/>
          </w:rPr>
          <w:t>§ 8. Зоны специального назначения (Сп)</w:t>
        </w:r>
        <w:r w:rsidR="00BB4816">
          <w:rPr>
            <w:noProof/>
            <w:webHidden/>
          </w:rPr>
          <w:tab/>
        </w:r>
        <w:r>
          <w:rPr>
            <w:noProof/>
            <w:webHidden/>
          </w:rPr>
          <w:fldChar w:fldCharType="begin"/>
        </w:r>
        <w:r w:rsidR="00BB4816">
          <w:rPr>
            <w:noProof/>
            <w:webHidden/>
          </w:rPr>
          <w:instrText xml:space="preserve"> PAGEREF _Toc86239974 \h </w:instrText>
        </w:r>
        <w:r>
          <w:rPr>
            <w:noProof/>
            <w:webHidden/>
          </w:rPr>
        </w:r>
        <w:r>
          <w:rPr>
            <w:noProof/>
            <w:webHidden/>
          </w:rPr>
          <w:fldChar w:fldCharType="separate"/>
        </w:r>
        <w:r w:rsidR="00BB4816">
          <w:rPr>
            <w:noProof/>
            <w:webHidden/>
          </w:rPr>
          <w:t>86</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75" w:history="1">
        <w:r w:rsidR="00BB4816" w:rsidRPr="00987F59">
          <w:rPr>
            <w:rStyle w:val="aa"/>
            <w:noProof/>
          </w:rPr>
          <w:t>Статья 39. Зона кладбищ и крематориев (Сп-1)</w:t>
        </w:r>
        <w:r w:rsidR="00BB4816">
          <w:rPr>
            <w:noProof/>
            <w:webHidden/>
          </w:rPr>
          <w:tab/>
        </w:r>
        <w:r>
          <w:rPr>
            <w:noProof/>
            <w:webHidden/>
          </w:rPr>
          <w:fldChar w:fldCharType="begin"/>
        </w:r>
        <w:r w:rsidR="00BB4816">
          <w:rPr>
            <w:noProof/>
            <w:webHidden/>
          </w:rPr>
          <w:instrText xml:space="preserve"> PAGEREF _Toc86239975 \h </w:instrText>
        </w:r>
        <w:r>
          <w:rPr>
            <w:noProof/>
            <w:webHidden/>
          </w:rPr>
        </w:r>
        <w:r>
          <w:rPr>
            <w:noProof/>
            <w:webHidden/>
          </w:rPr>
          <w:fldChar w:fldCharType="separate"/>
        </w:r>
        <w:r w:rsidR="00BB4816">
          <w:rPr>
            <w:noProof/>
            <w:webHidden/>
          </w:rPr>
          <w:t>86</w:t>
        </w:r>
        <w:r>
          <w:rPr>
            <w:noProof/>
            <w:webHidden/>
          </w:rPr>
          <w:fldChar w:fldCharType="end"/>
        </w:r>
      </w:hyperlink>
    </w:p>
    <w:p w:rsidR="00BB4816" w:rsidRDefault="00F54E54">
      <w:pPr>
        <w:pStyle w:val="41"/>
        <w:tabs>
          <w:tab w:val="right" w:leader="dot" w:pos="9345"/>
        </w:tabs>
        <w:rPr>
          <w:rFonts w:asciiTheme="minorHAnsi" w:eastAsiaTheme="minorEastAsia" w:hAnsiTheme="minorHAnsi" w:cstheme="minorBidi"/>
          <w:noProof/>
        </w:rPr>
      </w:pPr>
      <w:hyperlink w:anchor="_Toc86239976" w:history="1">
        <w:r w:rsidR="00BB4816" w:rsidRPr="00987F59">
          <w:rPr>
            <w:rStyle w:val="aa"/>
            <w:noProof/>
          </w:rPr>
          <w:t>Статья 40. Зона объектов санитарно-технического назначения (Сп 2)</w:t>
        </w:r>
        <w:r w:rsidR="00BB4816">
          <w:rPr>
            <w:noProof/>
            <w:webHidden/>
          </w:rPr>
          <w:tab/>
        </w:r>
        <w:r>
          <w:rPr>
            <w:noProof/>
            <w:webHidden/>
          </w:rPr>
          <w:fldChar w:fldCharType="begin"/>
        </w:r>
        <w:r w:rsidR="00BB4816">
          <w:rPr>
            <w:noProof/>
            <w:webHidden/>
          </w:rPr>
          <w:instrText xml:space="preserve"> PAGEREF _Toc86239976 \h </w:instrText>
        </w:r>
        <w:r>
          <w:rPr>
            <w:noProof/>
            <w:webHidden/>
          </w:rPr>
        </w:r>
        <w:r>
          <w:rPr>
            <w:noProof/>
            <w:webHidden/>
          </w:rPr>
          <w:fldChar w:fldCharType="separate"/>
        </w:r>
        <w:r w:rsidR="00BB4816">
          <w:rPr>
            <w:noProof/>
            <w:webHidden/>
          </w:rPr>
          <w:t>88</w:t>
        </w:r>
        <w:r>
          <w:rPr>
            <w:noProof/>
            <w:webHidden/>
          </w:rPr>
          <w:fldChar w:fldCharType="end"/>
        </w:r>
      </w:hyperlink>
    </w:p>
    <w:p w:rsidR="00446D49" w:rsidRPr="00C96708" w:rsidRDefault="00F54E54" w:rsidP="00056BA7">
      <w:pPr>
        <w:rPr>
          <w:rFonts w:ascii="Times New Roman" w:hAnsi="Times New Roman" w:cs="Times New Roman"/>
          <w:sz w:val="26"/>
          <w:szCs w:val="26"/>
          <w:highlight w:val="red"/>
        </w:rPr>
        <w:sectPr w:rsidR="00446D49" w:rsidRPr="00C96708" w:rsidSect="00CB6C35">
          <w:pgSz w:w="11906" w:h="16838"/>
          <w:pgMar w:top="1134" w:right="850" w:bottom="1134" w:left="1701" w:header="709" w:footer="709" w:gutter="0"/>
          <w:pgNumType w:start="4"/>
          <w:cols w:space="708"/>
          <w:docGrid w:linePitch="360"/>
        </w:sectPr>
      </w:pPr>
      <w:r w:rsidRPr="00056BA7">
        <w:rPr>
          <w:rFonts w:ascii="Times New Roman" w:hAnsi="Times New Roman" w:cs="Times New Roman"/>
          <w:sz w:val="26"/>
          <w:szCs w:val="26"/>
          <w:highlight w:val="red"/>
        </w:rPr>
        <w:fldChar w:fldCharType="end"/>
      </w:r>
    </w:p>
    <w:p w:rsidR="00446D49" w:rsidRPr="00C96708" w:rsidRDefault="00446D49" w:rsidP="00967361">
      <w:pPr>
        <w:pStyle w:val="3"/>
        <w:spacing w:before="120" w:after="120"/>
        <w:rPr>
          <w:rFonts w:ascii="Times New Roman" w:hAnsi="Times New Roman"/>
        </w:rPr>
      </w:pPr>
      <w:bookmarkStart w:id="5" w:name="_Toc423081307"/>
      <w:bookmarkStart w:id="6" w:name="_Toc463338799"/>
      <w:bookmarkStart w:id="7" w:name="_Toc86239917"/>
      <w:bookmarkEnd w:id="0"/>
      <w:bookmarkEnd w:id="1"/>
      <w:bookmarkEnd w:id="2"/>
      <w:bookmarkEnd w:id="3"/>
      <w:r w:rsidRPr="00C96708">
        <w:rPr>
          <w:rFonts w:ascii="Times New Roman" w:hAnsi="Times New Roman"/>
        </w:rPr>
        <w:lastRenderedPageBreak/>
        <w:t xml:space="preserve">Часть I. Порядок применения Правил землепользования и застройки </w:t>
      </w:r>
      <w:r w:rsidR="008477A8">
        <w:rPr>
          <w:rFonts w:ascii="Times New Roman" w:hAnsi="Times New Roman"/>
        </w:rPr>
        <w:t>Бажинского сельсовета</w:t>
      </w:r>
      <w:r w:rsidRPr="00C96708">
        <w:rPr>
          <w:rFonts w:ascii="Times New Roman" w:hAnsi="Times New Roman"/>
        </w:rPr>
        <w:t xml:space="preserve"> и внесения в них изменений</w:t>
      </w:r>
      <w:bookmarkEnd w:id="5"/>
      <w:bookmarkEnd w:id="6"/>
      <w:r w:rsidRPr="00C96708">
        <w:rPr>
          <w:rFonts w:ascii="Times New Roman" w:hAnsi="Times New Roman"/>
        </w:rPr>
        <w:t>.</w:t>
      </w:r>
      <w:bookmarkEnd w:id="7"/>
    </w:p>
    <w:p w:rsidR="00446D49" w:rsidRPr="00C96708" w:rsidRDefault="00446D49" w:rsidP="009C2757">
      <w:pPr>
        <w:pStyle w:val="3"/>
        <w:rPr>
          <w:rFonts w:ascii="Times New Roman" w:hAnsi="Times New Roman"/>
        </w:rPr>
      </w:pPr>
      <w:bookmarkStart w:id="8" w:name="_Toc324408682"/>
      <w:bookmarkStart w:id="9" w:name="_Toc423081170"/>
      <w:bookmarkStart w:id="10" w:name="_Toc423081239"/>
      <w:bookmarkStart w:id="11" w:name="_Toc423081308"/>
      <w:bookmarkStart w:id="12" w:name="_Toc463338800"/>
      <w:bookmarkStart w:id="13" w:name="_Toc86239918"/>
      <w:r w:rsidRPr="00C96708">
        <w:rPr>
          <w:rFonts w:ascii="Times New Roman" w:hAnsi="Times New Roman"/>
        </w:rPr>
        <w:t>Глава 1. Общие положения о Правилах землепользования и застройки</w:t>
      </w:r>
      <w:bookmarkEnd w:id="8"/>
      <w:bookmarkEnd w:id="9"/>
      <w:bookmarkEnd w:id="10"/>
      <w:bookmarkEnd w:id="11"/>
      <w:bookmarkEnd w:id="12"/>
      <w:r w:rsidRPr="00C96708">
        <w:rPr>
          <w:rFonts w:ascii="Times New Roman" w:hAnsi="Times New Roman"/>
        </w:rPr>
        <w:t xml:space="preserve"> </w:t>
      </w:r>
      <w:r w:rsidR="008477A8">
        <w:rPr>
          <w:rFonts w:ascii="Times New Roman" w:hAnsi="Times New Roman"/>
        </w:rPr>
        <w:t>Бажинского сельсовета</w:t>
      </w:r>
      <w:r w:rsidRPr="00C96708">
        <w:rPr>
          <w:rFonts w:ascii="Times New Roman" w:hAnsi="Times New Roman"/>
        </w:rPr>
        <w:t>.</w:t>
      </w:r>
      <w:bookmarkEnd w:id="13"/>
    </w:p>
    <w:p w:rsidR="00446D49" w:rsidRPr="00C96708" w:rsidRDefault="002A02EB" w:rsidP="00967361">
      <w:pPr>
        <w:pStyle w:val="4"/>
        <w:rPr>
          <w:sz w:val="26"/>
          <w:szCs w:val="26"/>
        </w:rPr>
      </w:pPr>
      <w:bookmarkStart w:id="14" w:name="_Toc64686506"/>
      <w:bookmarkStart w:id="15" w:name="_Toc68949080"/>
      <w:bookmarkStart w:id="16" w:name="_Toc106795304"/>
      <w:bookmarkStart w:id="17" w:name="_Toc108867237"/>
      <w:bookmarkStart w:id="18" w:name="_Toc181668656"/>
      <w:bookmarkStart w:id="19" w:name="_Toc423081171"/>
      <w:bookmarkStart w:id="20" w:name="_Toc423081240"/>
      <w:bookmarkStart w:id="21" w:name="_Toc423081309"/>
      <w:bookmarkStart w:id="22" w:name="_Toc463338801"/>
      <w:bookmarkStart w:id="23" w:name="_Toc324408683"/>
      <w:bookmarkStart w:id="24" w:name="_Toc86239919"/>
      <w:bookmarkStart w:id="25" w:name="_Toc324408684"/>
      <w:r>
        <w:rPr>
          <w:sz w:val="26"/>
          <w:szCs w:val="26"/>
        </w:rPr>
        <w:t>Статья </w:t>
      </w:r>
      <w:r w:rsidR="00446D49" w:rsidRPr="00C96708">
        <w:rPr>
          <w:sz w:val="26"/>
          <w:szCs w:val="26"/>
        </w:rPr>
        <w:t>1. Основные понятия, используемые в Правилах</w:t>
      </w:r>
      <w:bookmarkEnd w:id="14"/>
      <w:bookmarkEnd w:id="15"/>
      <w:bookmarkEnd w:id="16"/>
      <w:bookmarkEnd w:id="17"/>
      <w:bookmarkEnd w:id="18"/>
      <w:bookmarkEnd w:id="19"/>
      <w:bookmarkEnd w:id="20"/>
      <w:bookmarkEnd w:id="21"/>
      <w:bookmarkEnd w:id="22"/>
      <w:bookmarkEnd w:id="23"/>
      <w:bookmarkEnd w:id="24"/>
    </w:p>
    <w:p w:rsidR="00446D49" w:rsidRPr="00C96708" w:rsidRDefault="00446D49" w:rsidP="00967361">
      <w:pPr>
        <w:ind w:firstLine="709"/>
        <w:rPr>
          <w:rFonts w:ascii="Times New Roman" w:hAnsi="Times New Roman" w:cs="Times New Roman"/>
          <w:i/>
          <w:iCs/>
          <w:sz w:val="26"/>
          <w:szCs w:val="26"/>
        </w:rPr>
      </w:pPr>
      <w:r w:rsidRPr="00C96708">
        <w:rPr>
          <w:rFonts w:ascii="Times New Roman" w:hAnsi="Times New Roman" w:cs="Times New Roman"/>
          <w:sz w:val="26"/>
          <w:szCs w:val="26"/>
        </w:rPr>
        <w:t>Понятия, используемые в настоящих Правилах землепользования и застройки, применяются в следующем значении:</w:t>
      </w:r>
    </w:p>
    <w:p w:rsidR="00187793" w:rsidRPr="004033C8" w:rsidRDefault="00187793" w:rsidP="00187793">
      <w:pPr>
        <w:widowControl/>
        <w:ind w:firstLine="540"/>
        <w:rPr>
          <w:rFonts w:ascii="Times New Roman" w:hAnsi="Times New Roman" w:cs="Times New Roman"/>
          <w:iCs/>
          <w:sz w:val="26"/>
          <w:szCs w:val="26"/>
        </w:rPr>
      </w:pPr>
      <w:r w:rsidRPr="004033C8">
        <w:rPr>
          <w:rFonts w:ascii="Times New Roman" w:hAnsi="Times New Roman" w:cs="Times New Roman"/>
          <w:i/>
          <w:iCs/>
          <w:sz w:val="26"/>
          <w:szCs w:val="26"/>
        </w:rPr>
        <w:t xml:space="preserve">градостроительная деятельность - </w:t>
      </w:r>
      <w:r w:rsidRPr="009C1197">
        <w:rPr>
          <w:rFonts w:ascii="Times New Roman" w:hAnsi="Times New Roman" w:cs="Times New Roman"/>
          <w:bCs/>
          <w:sz w:val="26"/>
          <w:szCs w:val="26"/>
        </w:rPr>
        <w:t>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объектов капитального строительства, эксплуатации зданий, сооружений, благоустройства территорий</w:t>
      </w:r>
      <w:r w:rsidRPr="004033C8">
        <w:rPr>
          <w:rFonts w:ascii="Times New Roman" w:hAnsi="Times New Roman" w:cs="Times New Roman"/>
          <w:iCs/>
          <w:sz w:val="26"/>
          <w:szCs w:val="26"/>
        </w:rPr>
        <w:t>;</w:t>
      </w:r>
    </w:p>
    <w:p w:rsidR="00446D49" w:rsidRPr="00C96708" w:rsidRDefault="00446D49" w:rsidP="001C1ED0">
      <w:pPr>
        <w:widowControl/>
        <w:ind w:firstLine="540"/>
        <w:rPr>
          <w:rFonts w:ascii="Times New Roman" w:hAnsi="Times New Roman" w:cs="Times New Roman"/>
          <w:sz w:val="26"/>
          <w:szCs w:val="26"/>
        </w:rPr>
      </w:pPr>
      <w:r w:rsidRPr="00C96708">
        <w:rPr>
          <w:rFonts w:ascii="Times New Roman" w:hAnsi="Times New Roman" w:cs="Times New Roman"/>
          <w:i/>
          <w:sz w:val="26"/>
          <w:szCs w:val="26"/>
        </w:rPr>
        <w:t>территориальное планирование</w:t>
      </w:r>
      <w:r w:rsidRPr="00C96708">
        <w:rPr>
          <w:rFonts w:ascii="Times New Roman" w:hAnsi="Times New Roman" w:cs="Times New Roman"/>
          <w:sz w:val="26"/>
          <w:szCs w:val="26"/>
        </w:rPr>
        <w:t xml:space="preserve">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rsidR="00446D49" w:rsidRPr="00C96708" w:rsidRDefault="00446D49" w:rsidP="001C1ED0">
      <w:pPr>
        <w:widowControl/>
        <w:ind w:firstLine="540"/>
        <w:rPr>
          <w:rFonts w:ascii="Times New Roman" w:hAnsi="Times New Roman" w:cs="Times New Roman"/>
          <w:sz w:val="26"/>
          <w:szCs w:val="26"/>
        </w:rPr>
      </w:pPr>
      <w:r w:rsidRPr="00C96708">
        <w:rPr>
          <w:rFonts w:ascii="Times New Roman" w:hAnsi="Times New Roman" w:cs="Times New Roman"/>
          <w:i/>
          <w:sz w:val="26"/>
          <w:szCs w:val="26"/>
        </w:rPr>
        <w:t>устойчивое развитие территорий</w:t>
      </w:r>
      <w:r w:rsidRPr="00C96708">
        <w:rPr>
          <w:rFonts w:ascii="Times New Roman" w:hAnsi="Times New Roman" w:cs="Times New Roman"/>
          <w:sz w:val="26"/>
          <w:szCs w:val="26"/>
        </w:rPr>
        <w:t xml:space="preserve">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446D49" w:rsidRPr="00C96708" w:rsidRDefault="00446D49" w:rsidP="001C1ED0">
      <w:pPr>
        <w:widowControl/>
        <w:ind w:firstLine="540"/>
        <w:rPr>
          <w:rFonts w:ascii="Times New Roman" w:hAnsi="Times New Roman" w:cs="Times New Roman"/>
          <w:sz w:val="26"/>
          <w:szCs w:val="26"/>
        </w:rPr>
      </w:pPr>
      <w:r w:rsidRPr="00C96708">
        <w:rPr>
          <w:rFonts w:ascii="Times New Roman" w:hAnsi="Times New Roman" w:cs="Times New Roman"/>
          <w:i/>
          <w:sz w:val="26"/>
          <w:szCs w:val="26"/>
        </w:rPr>
        <w:t>зоны с особыми условиями использования территорий</w:t>
      </w:r>
      <w:r w:rsidRPr="00C96708">
        <w:rPr>
          <w:rFonts w:ascii="Times New Roman" w:hAnsi="Times New Roman" w:cs="Times New Roman"/>
          <w:sz w:val="26"/>
          <w:szCs w:val="26"/>
        </w:rPr>
        <w:t xml:space="preserve">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w:t>
      </w:r>
    </w:p>
    <w:p w:rsidR="00446D49" w:rsidRPr="00C96708" w:rsidRDefault="00446D49" w:rsidP="001C1ED0">
      <w:pPr>
        <w:widowControl/>
        <w:ind w:firstLine="540"/>
        <w:rPr>
          <w:rFonts w:ascii="Times New Roman" w:hAnsi="Times New Roman" w:cs="Times New Roman"/>
          <w:sz w:val="26"/>
          <w:szCs w:val="26"/>
        </w:rPr>
      </w:pPr>
      <w:r w:rsidRPr="00C96708">
        <w:rPr>
          <w:rFonts w:ascii="Times New Roman" w:hAnsi="Times New Roman" w:cs="Times New Roman"/>
          <w:i/>
          <w:sz w:val="26"/>
          <w:szCs w:val="26"/>
        </w:rPr>
        <w:t>функциональные зоны</w:t>
      </w:r>
      <w:r w:rsidRPr="00C96708">
        <w:rPr>
          <w:rFonts w:ascii="Times New Roman" w:hAnsi="Times New Roman" w:cs="Times New Roman"/>
          <w:sz w:val="26"/>
          <w:szCs w:val="26"/>
        </w:rPr>
        <w:t xml:space="preserve"> - зоны, для которых документами территориального планирования определены границы и функциональное назначение;</w:t>
      </w:r>
    </w:p>
    <w:p w:rsidR="00446D49" w:rsidRPr="00C96708" w:rsidRDefault="00446D49" w:rsidP="00967361">
      <w:pPr>
        <w:ind w:firstLine="709"/>
        <w:rPr>
          <w:rFonts w:ascii="Times New Roman" w:hAnsi="Times New Roman" w:cs="Times New Roman"/>
          <w:sz w:val="26"/>
          <w:szCs w:val="26"/>
        </w:rPr>
      </w:pPr>
      <w:r w:rsidRPr="00C96708">
        <w:rPr>
          <w:rFonts w:ascii="Times New Roman" w:hAnsi="Times New Roman" w:cs="Times New Roman"/>
          <w:i/>
          <w:iCs/>
          <w:sz w:val="26"/>
          <w:szCs w:val="26"/>
        </w:rPr>
        <w:t>градостроительное зонирование</w:t>
      </w:r>
      <w:r w:rsidRPr="00C96708">
        <w:rPr>
          <w:rFonts w:ascii="Times New Roman" w:hAnsi="Times New Roman" w:cs="Times New Roman"/>
          <w:sz w:val="26"/>
          <w:szCs w:val="26"/>
        </w:rPr>
        <w:t xml:space="preserve"> – зонирование территорий муниципальных образований в целях определения территориальных зон и установления градостроительных регламентов;</w:t>
      </w:r>
    </w:p>
    <w:p w:rsidR="00446D49" w:rsidRPr="00C96708" w:rsidRDefault="00446D49" w:rsidP="00967361">
      <w:pPr>
        <w:ind w:firstLine="709"/>
        <w:rPr>
          <w:rFonts w:ascii="Times New Roman" w:hAnsi="Times New Roman" w:cs="Times New Roman"/>
          <w:sz w:val="26"/>
          <w:szCs w:val="26"/>
        </w:rPr>
      </w:pPr>
      <w:r w:rsidRPr="00C96708">
        <w:rPr>
          <w:rFonts w:ascii="Times New Roman" w:hAnsi="Times New Roman" w:cs="Times New Roman"/>
          <w:i/>
          <w:iCs/>
          <w:sz w:val="26"/>
          <w:szCs w:val="26"/>
        </w:rPr>
        <w:t>территориальные зоны</w:t>
      </w:r>
      <w:r w:rsidRPr="00C96708">
        <w:rPr>
          <w:rFonts w:ascii="Times New Roman" w:hAnsi="Times New Roman" w:cs="Times New Roman"/>
          <w:sz w:val="26"/>
          <w:szCs w:val="26"/>
        </w:rPr>
        <w:t xml:space="preserve"> – зоны, для которых в Правилах землепользования и застройки определены границы и установлены градостроительные регламенты;</w:t>
      </w:r>
    </w:p>
    <w:p w:rsidR="00446D49" w:rsidRPr="00C96708" w:rsidRDefault="00446D49" w:rsidP="001C1ED0">
      <w:pPr>
        <w:widowControl/>
        <w:ind w:firstLine="540"/>
        <w:rPr>
          <w:rFonts w:ascii="Times New Roman" w:hAnsi="Times New Roman" w:cs="Times New Roman"/>
          <w:sz w:val="26"/>
          <w:szCs w:val="26"/>
        </w:rPr>
      </w:pPr>
      <w:r w:rsidRPr="00C96708">
        <w:rPr>
          <w:rFonts w:ascii="Times New Roman" w:hAnsi="Times New Roman" w:cs="Times New Roman"/>
          <w:i/>
          <w:sz w:val="26"/>
          <w:szCs w:val="26"/>
        </w:rPr>
        <w:t>правила землепользования и застройки</w:t>
      </w:r>
      <w:r w:rsidRPr="00C96708">
        <w:rPr>
          <w:rFonts w:ascii="Times New Roman" w:hAnsi="Times New Roman" w:cs="Times New Roman"/>
          <w:sz w:val="26"/>
          <w:szCs w:val="26"/>
        </w:rPr>
        <w:t xml:space="preserve"> -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и Санкт-Петербурга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446D49" w:rsidRPr="00C96708" w:rsidRDefault="00446D49" w:rsidP="001C1ED0">
      <w:pPr>
        <w:ind w:firstLine="709"/>
        <w:rPr>
          <w:rFonts w:ascii="Times New Roman" w:hAnsi="Times New Roman" w:cs="Times New Roman"/>
          <w:sz w:val="26"/>
          <w:szCs w:val="26"/>
        </w:rPr>
      </w:pPr>
      <w:r w:rsidRPr="00C96708">
        <w:rPr>
          <w:rFonts w:ascii="Times New Roman" w:hAnsi="Times New Roman" w:cs="Times New Roman"/>
          <w:i/>
          <w:iCs/>
          <w:sz w:val="26"/>
          <w:szCs w:val="26"/>
        </w:rPr>
        <w:t>градостроительный  регламент</w:t>
      </w:r>
      <w:r w:rsidRPr="00C96708">
        <w:rPr>
          <w:rFonts w:ascii="Times New Roman" w:hAnsi="Times New Roman" w:cs="Times New Roman"/>
          <w:sz w:val="26"/>
          <w:szCs w:val="26"/>
        </w:rPr>
        <w:t xml:space="preserve">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w:t>
      </w:r>
      <w:r w:rsidRPr="00C96708">
        <w:rPr>
          <w:rFonts w:ascii="Times New Roman" w:hAnsi="Times New Roman" w:cs="Times New Roman"/>
          <w:sz w:val="26"/>
          <w:szCs w:val="26"/>
        </w:rPr>
        <w:lastRenderedPageBreak/>
        <w:t>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и устойчивому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446D49" w:rsidRPr="00C96708" w:rsidRDefault="00446D49" w:rsidP="001C1ED0">
      <w:pPr>
        <w:widowControl/>
        <w:ind w:firstLine="540"/>
        <w:rPr>
          <w:rFonts w:ascii="Times New Roman" w:hAnsi="Times New Roman" w:cs="Times New Roman"/>
          <w:iCs/>
          <w:sz w:val="26"/>
          <w:szCs w:val="26"/>
        </w:rPr>
      </w:pPr>
      <w:r w:rsidRPr="00C96708">
        <w:rPr>
          <w:rFonts w:ascii="Times New Roman" w:hAnsi="Times New Roman" w:cs="Times New Roman"/>
          <w:i/>
          <w:iCs/>
          <w:sz w:val="26"/>
          <w:szCs w:val="26"/>
        </w:rPr>
        <w:t xml:space="preserve">объект капитального строительства - </w:t>
      </w:r>
      <w:r w:rsidRPr="00C96708">
        <w:rPr>
          <w:rFonts w:ascii="Times New Roman" w:hAnsi="Times New Roman" w:cs="Times New Roman"/>
          <w:iCs/>
          <w:sz w:val="26"/>
          <w:szCs w:val="26"/>
        </w:rPr>
        <w:t>здание, строение, сооружение, объекты, строительство которых не завершено (далее - объекты незавершенного строительства), за исключением временных построек, киосков, навесов и других подобных построек;</w:t>
      </w:r>
    </w:p>
    <w:p w:rsidR="00446D49" w:rsidRPr="00C96708" w:rsidRDefault="00446D49" w:rsidP="001C1ED0">
      <w:pPr>
        <w:widowControl/>
        <w:ind w:firstLine="540"/>
        <w:rPr>
          <w:rFonts w:ascii="Times New Roman" w:hAnsi="Times New Roman" w:cs="Times New Roman"/>
          <w:sz w:val="26"/>
          <w:szCs w:val="26"/>
        </w:rPr>
      </w:pPr>
      <w:r w:rsidRPr="00C96708">
        <w:rPr>
          <w:rFonts w:ascii="Times New Roman" w:hAnsi="Times New Roman" w:cs="Times New Roman"/>
          <w:i/>
          <w:sz w:val="26"/>
          <w:szCs w:val="26"/>
        </w:rPr>
        <w:t>линейные объекты</w:t>
      </w:r>
      <w:r w:rsidRPr="00C96708">
        <w:rPr>
          <w:rFonts w:ascii="Times New Roman" w:hAnsi="Times New Roman" w:cs="Times New Roman"/>
          <w:sz w:val="26"/>
          <w:szCs w:val="26"/>
        </w:rPr>
        <w:t xml:space="preserve">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446D49" w:rsidRPr="00C96708" w:rsidRDefault="00446D49" w:rsidP="001C1ED0">
      <w:pPr>
        <w:pStyle w:val="ConsNormal"/>
        <w:ind w:right="0" w:firstLine="709"/>
        <w:rPr>
          <w:rFonts w:ascii="Times New Roman" w:hAnsi="Times New Roman" w:cs="Times New Roman"/>
          <w:sz w:val="26"/>
          <w:szCs w:val="26"/>
        </w:rPr>
      </w:pPr>
      <w:r w:rsidRPr="00C96708">
        <w:rPr>
          <w:rFonts w:ascii="Times New Roman" w:hAnsi="Times New Roman" w:cs="Times New Roman"/>
          <w:i/>
          <w:iCs/>
          <w:sz w:val="26"/>
          <w:szCs w:val="26"/>
        </w:rPr>
        <w:t>красные линии</w:t>
      </w:r>
      <w:r w:rsidRPr="00C96708">
        <w:rPr>
          <w:rFonts w:ascii="Times New Roman" w:hAnsi="Times New Roman" w:cs="Times New Roman"/>
          <w:sz w:val="26"/>
          <w:szCs w:val="26"/>
        </w:rPr>
        <w:t xml:space="preserve"> – линии, которые обозначают существующие, планируемые (изменяемые, вновь образуемые) границы территорий общего пользования и (или) границы территорий, занятых линейными объектами и (или) предназначенных для размещения линейных объектов;</w:t>
      </w:r>
    </w:p>
    <w:p w:rsidR="00446D49" w:rsidRPr="00C96708" w:rsidRDefault="00446D49" w:rsidP="001C1ED0">
      <w:pPr>
        <w:ind w:firstLine="709"/>
        <w:rPr>
          <w:rFonts w:ascii="Times New Roman" w:hAnsi="Times New Roman" w:cs="Times New Roman"/>
          <w:sz w:val="26"/>
          <w:szCs w:val="26"/>
        </w:rPr>
      </w:pPr>
      <w:r w:rsidRPr="00C96708">
        <w:rPr>
          <w:rFonts w:ascii="Times New Roman" w:hAnsi="Times New Roman" w:cs="Times New Roman"/>
          <w:i/>
          <w:iCs/>
          <w:sz w:val="26"/>
          <w:szCs w:val="26"/>
        </w:rPr>
        <w:t>территории общего пользования</w:t>
      </w:r>
      <w:r w:rsidRPr="00C96708">
        <w:rPr>
          <w:rFonts w:ascii="Times New Roman" w:hAnsi="Times New Roman" w:cs="Times New Roman"/>
          <w:sz w:val="26"/>
          <w:szCs w:val="26"/>
        </w:rPr>
        <w:t xml:space="preserve">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446D49" w:rsidRPr="00C96708" w:rsidRDefault="00446D49" w:rsidP="00314E30">
      <w:pPr>
        <w:widowControl/>
        <w:ind w:firstLine="540"/>
        <w:rPr>
          <w:rFonts w:ascii="Times New Roman" w:hAnsi="Times New Roman" w:cs="Times New Roman"/>
          <w:i/>
          <w:iCs/>
          <w:sz w:val="26"/>
          <w:szCs w:val="26"/>
        </w:rPr>
      </w:pPr>
      <w:r w:rsidRPr="00C96708">
        <w:rPr>
          <w:rFonts w:ascii="Times New Roman" w:hAnsi="Times New Roman" w:cs="Times New Roman"/>
          <w:i/>
          <w:iCs/>
          <w:sz w:val="26"/>
          <w:szCs w:val="26"/>
        </w:rPr>
        <w:t xml:space="preserve">строительство - </w:t>
      </w:r>
      <w:r w:rsidRPr="00C96708">
        <w:rPr>
          <w:rFonts w:ascii="Times New Roman" w:hAnsi="Times New Roman" w:cs="Times New Roman"/>
          <w:iCs/>
          <w:sz w:val="26"/>
          <w:szCs w:val="26"/>
        </w:rPr>
        <w:t>создание зданий, строений, сооружений (в том числе на месте сносимых объектов капитального строительства);</w:t>
      </w:r>
    </w:p>
    <w:p w:rsidR="00446D49" w:rsidRPr="00C96708" w:rsidRDefault="00446D49" w:rsidP="00314E30">
      <w:pPr>
        <w:widowControl/>
        <w:ind w:firstLine="540"/>
        <w:rPr>
          <w:rFonts w:ascii="Times New Roman" w:hAnsi="Times New Roman" w:cs="Times New Roman"/>
          <w:iCs/>
          <w:sz w:val="26"/>
          <w:szCs w:val="26"/>
        </w:rPr>
      </w:pPr>
      <w:r w:rsidRPr="00C96708">
        <w:rPr>
          <w:rFonts w:ascii="Times New Roman" w:hAnsi="Times New Roman" w:cs="Times New Roman"/>
          <w:i/>
          <w:iCs/>
          <w:sz w:val="26"/>
          <w:szCs w:val="26"/>
        </w:rPr>
        <w:t xml:space="preserve">реконструкция объектов капитального строительства (за исключением линейных объектов) - </w:t>
      </w:r>
      <w:r w:rsidRPr="00C96708">
        <w:rPr>
          <w:rFonts w:ascii="Times New Roman" w:hAnsi="Times New Roman" w:cs="Times New Roman"/>
          <w:iCs/>
          <w:sz w:val="26"/>
          <w:szCs w:val="26"/>
        </w:rPr>
        <w:t>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446D49" w:rsidRPr="00C96708" w:rsidRDefault="00446D49" w:rsidP="00314E30">
      <w:pPr>
        <w:widowControl/>
        <w:ind w:firstLine="540"/>
        <w:rPr>
          <w:rFonts w:ascii="Times New Roman" w:hAnsi="Times New Roman" w:cs="Times New Roman"/>
          <w:iCs/>
          <w:sz w:val="26"/>
          <w:szCs w:val="26"/>
        </w:rPr>
      </w:pPr>
      <w:r w:rsidRPr="00C96708">
        <w:rPr>
          <w:rFonts w:ascii="Times New Roman" w:hAnsi="Times New Roman" w:cs="Times New Roman"/>
          <w:i/>
          <w:iCs/>
          <w:sz w:val="26"/>
          <w:szCs w:val="26"/>
        </w:rPr>
        <w:t xml:space="preserve">капитальный ремонт объектов капитального строительства (за исключением линейных объектов) - </w:t>
      </w:r>
      <w:r w:rsidRPr="00C96708">
        <w:rPr>
          <w:rFonts w:ascii="Times New Roman" w:hAnsi="Times New Roman" w:cs="Times New Roman"/>
          <w:iCs/>
          <w:sz w:val="26"/>
          <w:szCs w:val="26"/>
        </w:rPr>
        <w:t>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446D49" w:rsidRPr="00C96708" w:rsidRDefault="00446D49" w:rsidP="001C1ED0">
      <w:pPr>
        <w:widowControl/>
        <w:ind w:firstLine="540"/>
        <w:rPr>
          <w:rFonts w:ascii="Times New Roman" w:hAnsi="Times New Roman" w:cs="Times New Roman"/>
          <w:bCs/>
          <w:iCs/>
          <w:sz w:val="26"/>
          <w:szCs w:val="26"/>
        </w:rPr>
      </w:pPr>
      <w:r w:rsidRPr="00C96708">
        <w:rPr>
          <w:rFonts w:ascii="Times New Roman" w:hAnsi="Times New Roman" w:cs="Times New Roman"/>
          <w:bCs/>
          <w:i/>
          <w:iCs/>
          <w:sz w:val="26"/>
          <w:szCs w:val="26"/>
        </w:rPr>
        <w:t xml:space="preserve">застройщик - </w:t>
      </w:r>
      <w:r w:rsidRPr="00C96708">
        <w:rPr>
          <w:rFonts w:ascii="Times New Roman" w:hAnsi="Times New Roman" w:cs="Times New Roman"/>
          <w:bCs/>
          <w:iCs/>
          <w:sz w:val="26"/>
          <w:szCs w:val="26"/>
        </w:rPr>
        <w:t xml:space="preserve">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w:t>
      </w:r>
      <w:r w:rsidRPr="00C96708">
        <w:rPr>
          <w:rFonts w:ascii="Times New Roman" w:hAnsi="Times New Roman" w:cs="Times New Roman"/>
          <w:bCs/>
          <w:iCs/>
          <w:sz w:val="26"/>
          <w:szCs w:val="26"/>
        </w:rPr>
        <w:lastRenderedPageBreak/>
        <w:t>Российской Федерации, на основании соглашений свои полномочия государственного (муниципального) заказчика)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446D49" w:rsidRPr="00C96708" w:rsidRDefault="00446D49" w:rsidP="00314E30">
      <w:pPr>
        <w:widowControl/>
        <w:ind w:firstLine="540"/>
        <w:rPr>
          <w:rFonts w:ascii="Times New Roman" w:hAnsi="Times New Roman" w:cs="Times New Roman"/>
          <w:sz w:val="26"/>
          <w:szCs w:val="26"/>
        </w:rPr>
      </w:pPr>
      <w:r w:rsidRPr="00C96708">
        <w:rPr>
          <w:rFonts w:ascii="Times New Roman" w:hAnsi="Times New Roman" w:cs="Times New Roman"/>
          <w:i/>
          <w:sz w:val="26"/>
          <w:szCs w:val="26"/>
        </w:rPr>
        <w:t>парковка (парковочное место)</w:t>
      </w:r>
      <w:r w:rsidRPr="00C96708">
        <w:rPr>
          <w:rFonts w:ascii="Times New Roman" w:hAnsi="Times New Roman" w:cs="Times New Roman"/>
          <w:sz w:val="26"/>
          <w:szCs w:val="26"/>
        </w:rPr>
        <w:t xml:space="preserve">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rsidR="00446D49" w:rsidRPr="00C96708" w:rsidRDefault="00446D49" w:rsidP="00314E30">
      <w:pPr>
        <w:widowControl/>
        <w:ind w:firstLine="540"/>
        <w:rPr>
          <w:rFonts w:ascii="Times New Roman" w:hAnsi="Times New Roman" w:cs="Times New Roman"/>
          <w:bCs/>
          <w:iCs/>
          <w:sz w:val="26"/>
          <w:szCs w:val="26"/>
        </w:rPr>
      </w:pPr>
      <w:r w:rsidRPr="00C96708">
        <w:rPr>
          <w:rFonts w:ascii="Times New Roman" w:hAnsi="Times New Roman" w:cs="Times New Roman"/>
          <w:bCs/>
          <w:i/>
          <w:iCs/>
          <w:sz w:val="26"/>
          <w:szCs w:val="26"/>
        </w:rPr>
        <w:t xml:space="preserve">нормативы градостроительного проектирования - </w:t>
      </w:r>
      <w:r w:rsidRPr="00C96708">
        <w:rPr>
          <w:rFonts w:ascii="Times New Roman" w:hAnsi="Times New Roman" w:cs="Times New Roman"/>
          <w:bCs/>
          <w:iCs/>
          <w:sz w:val="26"/>
          <w:szCs w:val="26"/>
        </w:rPr>
        <w:t xml:space="preserve">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16" w:history="1">
        <w:r w:rsidRPr="00C96708">
          <w:rPr>
            <w:rFonts w:ascii="Times New Roman" w:hAnsi="Times New Roman" w:cs="Times New Roman"/>
            <w:bCs/>
            <w:iCs/>
            <w:sz w:val="26"/>
            <w:szCs w:val="26"/>
          </w:rPr>
          <w:t>частями 1</w:t>
        </w:r>
      </w:hyperlink>
      <w:r w:rsidRPr="00C96708">
        <w:rPr>
          <w:rFonts w:ascii="Times New Roman" w:hAnsi="Times New Roman" w:cs="Times New Roman"/>
          <w:bCs/>
          <w:iCs/>
          <w:sz w:val="26"/>
          <w:szCs w:val="26"/>
        </w:rPr>
        <w:t xml:space="preserve">, </w:t>
      </w:r>
      <w:hyperlink r:id="rId17" w:history="1">
        <w:r w:rsidRPr="00C96708">
          <w:rPr>
            <w:rFonts w:ascii="Times New Roman" w:hAnsi="Times New Roman" w:cs="Times New Roman"/>
            <w:bCs/>
            <w:iCs/>
            <w:sz w:val="26"/>
            <w:szCs w:val="26"/>
          </w:rPr>
          <w:t>3</w:t>
        </w:r>
      </w:hyperlink>
      <w:r w:rsidRPr="00C96708">
        <w:rPr>
          <w:rFonts w:ascii="Times New Roman" w:hAnsi="Times New Roman" w:cs="Times New Roman"/>
          <w:bCs/>
          <w:iCs/>
          <w:sz w:val="26"/>
          <w:szCs w:val="26"/>
        </w:rPr>
        <w:t xml:space="preserve"> и </w:t>
      </w:r>
      <w:hyperlink r:id="rId18" w:history="1">
        <w:r w:rsidRPr="00C96708">
          <w:rPr>
            <w:rFonts w:ascii="Times New Roman" w:hAnsi="Times New Roman" w:cs="Times New Roman"/>
            <w:bCs/>
            <w:iCs/>
            <w:sz w:val="26"/>
            <w:szCs w:val="26"/>
          </w:rPr>
          <w:t>4 статьи 29.2</w:t>
        </w:r>
      </w:hyperlink>
      <w:r w:rsidRPr="00C96708">
        <w:rPr>
          <w:rFonts w:ascii="Times New Roman" w:hAnsi="Times New Roman" w:cs="Times New Roman"/>
          <w:bCs/>
          <w:iCs/>
          <w:sz w:val="26"/>
          <w:szCs w:val="26"/>
        </w:rPr>
        <w:t>Градостроительного  Кодекса Российской Федерации, населения субъектов Российской Федерации, муниципальных образований и расчетных показателей максимально допустимого уровня территориальной доступности таких объектов для населения субъектов Российской Федерации, муниципальных образований;</w:t>
      </w:r>
    </w:p>
    <w:p w:rsidR="00446D49" w:rsidRPr="00C96708" w:rsidRDefault="00446D49" w:rsidP="00314E30">
      <w:pPr>
        <w:widowControl/>
        <w:ind w:firstLine="540"/>
        <w:rPr>
          <w:rFonts w:ascii="Times New Roman" w:hAnsi="Times New Roman" w:cs="Times New Roman"/>
          <w:bCs/>
          <w:i/>
          <w:iCs/>
          <w:sz w:val="26"/>
          <w:szCs w:val="26"/>
        </w:rPr>
      </w:pPr>
      <w:r w:rsidRPr="00C96708">
        <w:rPr>
          <w:rFonts w:ascii="Times New Roman" w:hAnsi="Times New Roman" w:cs="Times New Roman"/>
          <w:bCs/>
          <w:i/>
          <w:iCs/>
          <w:sz w:val="26"/>
          <w:szCs w:val="26"/>
        </w:rPr>
        <w:t xml:space="preserve">машино-место - </w:t>
      </w:r>
      <w:r w:rsidRPr="00C96708">
        <w:rPr>
          <w:rFonts w:ascii="Times New Roman" w:hAnsi="Times New Roman" w:cs="Times New Roman"/>
          <w:bCs/>
          <w:iCs/>
          <w:sz w:val="26"/>
          <w:szCs w:val="26"/>
        </w:rPr>
        <w:t>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p>
    <w:p w:rsidR="00446D49" w:rsidRPr="00C96708" w:rsidRDefault="00446D49" w:rsidP="00314E30">
      <w:pPr>
        <w:widowControl/>
        <w:ind w:firstLine="540"/>
        <w:rPr>
          <w:rFonts w:ascii="Times New Roman" w:hAnsi="Times New Roman" w:cs="Times New Roman"/>
          <w:bCs/>
          <w:i/>
          <w:iCs/>
          <w:sz w:val="26"/>
          <w:szCs w:val="26"/>
        </w:rPr>
      </w:pPr>
      <w:r w:rsidRPr="00C96708">
        <w:rPr>
          <w:rFonts w:ascii="Times New Roman" w:hAnsi="Times New Roman" w:cs="Times New Roman"/>
          <w:bCs/>
          <w:i/>
          <w:iCs/>
          <w:sz w:val="26"/>
          <w:szCs w:val="26"/>
        </w:rPr>
        <w:t xml:space="preserve">деятельность по комплексному и устойчивому развитию территории - </w:t>
      </w:r>
      <w:r w:rsidRPr="00C96708">
        <w:rPr>
          <w:rFonts w:ascii="Times New Roman" w:hAnsi="Times New Roman" w:cs="Times New Roman"/>
          <w:bCs/>
          <w:iCs/>
          <w:sz w:val="26"/>
          <w:szCs w:val="26"/>
        </w:rPr>
        <w:t>осуществляемая в целях обеспечения наиболее эффективного использования территории деятельность по подготовке и утверждению документации по планировке территории для размещения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а также по архитектурно-строительному проектированию, строительству, реконструкции указанных в настоящемпункте объектов;</w:t>
      </w:r>
    </w:p>
    <w:p w:rsidR="00446D49" w:rsidRPr="00C96708" w:rsidRDefault="00446D49" w:rsidP="00314E30">
      <w:pPr>
        <w:widowControl/>
        <w:ind w:firstLine="540"/>
        <w:rPr>
          <w:rFonts w:ascii="Times New Roman" w:hAnsi="Times New Roman" w:cs="Times New Roman"/>
          <w:bCs/>
          <w:iCs/>
          <w:sz w:val="26"/>
          <w:szCs w:val="26"/>
        </w:rPr>
      </w:pPr>
      <w:r w:rsidRPr="00C96708">
        <w:rPr>
          <w:rFonts w:ascii="Times New Roman" w:hAnsi="Times New Roman" w:cs="Times New Roman"/>
          <w:bCs/>
          <w:i/>
          <w:iCs/>
          <w:sz w:val="26"/>
          <w:szCs w:val="26"/>
        </w:rPr>
        <w:t xml:space="preserve">собственники земельных участков - </w:t>
      </w:r>
      <w:r w:rsidRPr="00C96708">
        <w:rPr>
          <w:rFonts w:ascii="Times New Roman" w:hAnsi="Times New Roman" w:cs="Times New Roman"/>
          <w:bCs/>
          <w:iCs/>
          <w:sz w:val="26"/>
          <w:szCs w:val="26"/>
        </w:rPr>
        <w:t>лица, являющиеся собственниками земельных участков;</w:t>
      </w:r>
    </w:p>
    <w:p w:rsidR="00446D49" w:rsidRPr="00C96708" w:rsidRDefault="00446D49" w:rsidP="00314E30">
      <w:pPr>
        <w:widowControl/>
        <w:ind w:firstLine="540"/>
        <w:rPr>
          <w:rFonts w:ascii="Times New Roman" w:hAnsi="Times New Roman" w:cs="Times New Roman"/>
          <w:bCs/>
          <w:iCs/>
          <w:sz w:val="26"/>
          <w:szCs w:val="26"/>
        </w:rPr>
      </w:pPr>
      <w:r w:rsidRPr="00C96708">
        <w:rPr>
          <w:rFonts w:ascii="Times New Roman" w:hAnsi="Times New Roman" w:cs="Times New Roman"/>
          <w:bCs/>
          <w:i/>
          <w:iCs/>
          <w:sz w:val="26"/>
          <w:szCs w:val="26"/>
        </w:rPr>
        <w:t xml:space="preserve">землепользователи - </w:t>
      </w:r>
      <w:r w:rsidRPr="00C96708">
        <w:rPr>
          <w:rFonts w:ascii="Times New Roman" w:hAnsi="Times New Roman" w:cs="Times New Roman"/>
          <w:bCs/>
          <w:iCs/>
          <w:sz w:val="26"/>
          <w:szCs w:val="26"/>
        </w:rPr>
        <w:t>лица, владеющие и пользующиеся земельными участками на праве постоянного (бессрочного) пользования или на праве безвозмездного пользования;</w:t>
      </w:r>
    </w:p>
    <w:p w:rsidR="00446D49" w:rsidRPr="00C96708" w:rsidRDefault="00446D49" w:rsidP="00314E30">
      <w:pPr>
        <w:widowControl/>
        <w:ind w:firstLine="540"/>
        <w:rPr>
          <w:rFonts w:ascii="Times New Roman" w:hAnsi="Times New Roman" w:cs="Times New Roman"/>
          <w:bCs/>
          <w:i/>
          <w:iCs/>
          <w:sz w:val="26"/>
          <w:szCs w:val="26"/>
        </w:rPr>
      </w:pPr>
      <w:r w:rsidRPr="00C96708">
        <w:rPr>
          <w:rFonts w:ascii="Times New Roman" w:hAnsi="Times New Roman" w:cs="Times New Roman"/>
          <w:bCs/>
          <w:i/>
          <w:iCs/>
          <w:sz w:val="26"/>
          <w:szCs w:val="26"/>
        </w:rPr>
        <w:t xml:space="preserve">арендаторы земельных участков - </w:t>
      </w:r>
      <w:r w:rsidRPr="00C96708">
        <w:rPr>
          <w:rFonts w:ascii="Times New Roman" w:hAnsi="Times New Roman" w:cs="Times New Roman"/>
          <w:bCs/>
          <w:iCs/>
          <w:sz w:val="26"/>
          <w:szCs w:val="26"/>
        </w:rPr>
        <w:t>лица, владеющие и пользующиеся земельными участками по договору аренды, договору субаренды;</w:t>
      </w:r>
    </w:p>
    <w:p w:rsidR="00446D49" w:rsidRPr="00C96708" w:rsidRDefault="00446D49" w:rsidP="00314E30">
      <w:pPr>
        <w:widowControl/>
        <w:ind w:firstLine="540"/>
        <w:rPr>
          <w:rFonts w:ascii="Times New Roman" w:hAnsi="Times New Roman" w:cs="Times New Roman"/>
          <w:bCs/>
          <w:i/>
          <w:iCs/>
          <w:sz w:val="26"/>
          <w:szCs w:val="26"/>
        </w:rPr>
      </w:pPr>
      <w:r w:rsidRPr="00C96708">
        <w:rPr>
          <w:rFonts w:ascii="Times New Roman" w:hAnsi="Times New Roman" w:cs="Times New Roman"/>
          <w:bCs/>
          <w:i/>
          <w:iCs/>
          <w:sz w:val="26"/>
          <w:szCs w:val="26"/>
        </w:rPr>
        <w:t xml:space="preserve">правообладатели земельных участков - </w:t>
      </w:r>
      <w:r w:rsidRPr="00C96708">
        <w:rPr>
          <w:rFonts w:ascii="Times New Roman" w:hAnsi="Times New Roman" w:cs="Times New Roman"/>
          <w:bCs/>
          <w:iCs/>
          <w:sz w:val="26"/>
          <w:szCs w:val="26"/>
        </w:rPr>
        <w:t>собственники земельных участков, землепользователи, землевладельцы и арендаторы земельных участков.</w:t>
      </w:r>
    </w:p>
    <w:p w:rsidR="00446D49" w:rsidRPr="00C96708" w:rsidRDefault="00446D49" w:rsidP="00314E30">
      <w:pPr>
        <w:widowControl/>
        <w:ind w:firstLine="540"/>
        <w:rPr>
          <w:rFonts w:ascii="Times New Roman" w:hAnsi="Times New Roman" w:cs="Times New Roman"/>
          <w:sz w:val="26"/>
          <w:szCs w:val="26"/>
        </w:rPr>
      </w:pPr>
      <w:r w:rsidRPr="00C96708">
        <w:rPr>
          <w:rFonts w:ascii="Times New Roman" w:hAnsi="Times New Roman" w:cs="Times New Roman"/>
          <w:i/>
          <w:sz w:val="26"/>
          <w:szCs w:val="26"/>
        </w:rPr>
        <w:t>земельный участок</w:t>
      </w:r>
      <w:r w:rsidRPr="00C96708">
        <w:rPr>
          <w:rFonts w:ascii="Times New Roman" w:hAnsi="Times New Roman" w:cs="Times New Roman"/>
          <w:sz w:val="26"/>
          <w:szCs w:val="26"/>
        </w:rPr>
        <w:t xml:space="preserve"> - часть поверхности земли (в том числе почвенный слой), границы, которой описаны и удостоверены в установленном порядке;</w:t>
      </w:r>
    </w:p>
    <w:p w:rsidR="00446D49" w:rsidRPr="00C96708" w:rsidRDefault="00446D49" w:rsidP="00314E30">
      <w:pPr>
        <w:widowControl/>
        <w:ind w:firstLine="540"/>
        <w:rPr>
          <w:rFonts w:ascii="Times New Roman" w:hAnsi="Times New Roman" w:cs="Times New Roman"/>
          <w:bCs/>
          <w:i/>
          <w:iCs/>
          <w:sz w:val="26"/>
          <w:szCs w:val="26"/>
        </w:rPr>
      </w:pPr>
      <w:r w:rsidRPr="00C96708">
        <w:rPr>
          <w:rFonts w:ascii="Times New Roman" w:hAnsi="Times New Roman" w:cs="Times New Roman"/>
          <w:bCs/>
          <w:i/>
          <w:iCs/>
          <w:sz w:val="26"/>
          <w:szCs w:val="26"/>
        </w:rPr>
        <w:t>межевание -</w:t>
      </w:r>
      <w:r w:rsidRPr="00C96708">
        <w:rPr>
          <w:rFonts w:ascii="Times New Roman" w:hAnsi="Times New Roman" w:cs="Times New Roman"/>
          <w:bCs/>
          <w:iCs/>
          <w:sz w:val="26"/>
          <w:szCs w:val="26"/>
        </w:rPr>
        <w:t>комплекс работ по установлению, восстановлению и закреплению на местности границ земельного участка, определению его местоположения и площади;</w:t>
      </w:r>
    </w:p>
    <w:p w:rsidR="00446D49" w:rsidRPr="00C96708" w:rsidRDefault="00446D49" w:rsidP="00314E30">
      <w:pPr>
        <w:widowControl/>
        <w:ind w:firstLine="540"/>
        <w:rPr>
          <w:rFonts w:ascii="Times New Roman" w:hAnsi="Times New Roman" w:cs="Times New Roman"/>
          <w:sz w:val="26"/>
          <w:szCs w:val="26"/>
        </w:rPr>
      </w:pPr>
      <w:r w:rsidRPr="00C96708">
        <w:rPr>
          <w:rFonts w:ascii="Times New Roman" w:hAnsi="Times New Roman" w:cs="Times New Roman"/>
          <w:i/>
          <w:sz w:val="26"/>
          <w:szCs w:val="26"/>
        </w:rPr>
        <w:t>правоустанавливающие документы</w:t>
      </w:r>
      <w:r w:rsidRPr="00C96708">
        <w:rPr>
          <w:rFonts w:ascii="Times New Roman" w:hAnsi="Times New Roman" w:cs="Times New Roman"/>
          <w:sz w:val="26"/>
          <w:szCs w:val="26"/>
        </w:rPr>
        <w:t xml:space="preserve"> - акты органов государственной власти и органов местного самоуправления, изданные в рамках их компетенции и в порядке, </w:t>
      </w:r>
      <w:r w:rsidRPr="00C96708">
        <w:rPr>
          <w:rFonts w:ascii="Times New Roman" w:hAnsi="Times New Roman" w:cs="Times New Roman"/>
          <w:sz w:val="26"/>
          <w:szCs w:val="26"/>
        </w:rPr>
        <w:lastRenderedPageBreak/>
        <w:t>установленном законодательством в области градостроительной деятельности, договоры и другие сделки в отношении недвижимого имущества, иные акты, устанавливающие наличие, возникновение, прекращение, переход, ограничение (обременение) прав на недвижимое имущество;</w:t>
      </w:r>
    </w:p>
    <w:p w:rsidR="00446D49" w:rsidRPr="00C96708" w:rsidRDefault="00446D49" w:rsidP="00314E30">
      <w:pPr>
        <w:ind w:firstLine="567"/>
        <w:rPr>
          <w:rFonts w:ascii="Times New Roman" w:hAnsi="Times New Roman" w:cs="Times New Roman"/>
          <w:sz w:val="26"/>
          <w:szCs w:val="26"/>
        </w:rPr>
      </w:pPr>
      <w:r w:rsidRPr="00C96708">
        <w:rPr>
          <w:rFonts w:ascii="Times New Roman" w:hAnsi="Times New Roman" w:cs="Times New Roman"/>
          <w:sz w:val="26"/>
          <w:szCs w:val="26"/>
        </w:rPr>
        <w:t>иные понятия, употребляемые в настоящих Правилах, применяются в значениях, используемых в федеральном законодательстве.</w:t>
      </w:r>
    </w:p>
    <w:p w:rsidR="00446D49" w:rsidRPr="00C96708" w:rsidRDefault="002A02EB" w:rsidP="00967361">
      <w:pPr>
        <w:pStyle w:val="4"/>
        <w:rPr>
          <w:sz w:val="26"/>
          <w:szCs w:val="26"/>
        </w:rPr>
      </w:pPr>
      <w:bookmarkStart w:id="26" w:name="_Toc463338802"/>
      <w:bookmarkStart w:id="27" w:name="_Toc423081172"/>
      <w:bookmarkStart w:id="28" w:name="_Toc423081241"/>
      <w:bookmarkStart w:id="29" w:name="_Toc423081310"/>
      <w:bookmarkStart w:id="30" w:name="_Toc86239920"/>
      <w:r>
        <w:rPr>
          <w:sz w:val="26"/>
          <w:szCs w:val="26"/>
        </w:rPr>
        <w:t>Статья </w:t>
      </w:r>
      <w:r w:rsidR="00446D49" w:rsidRPr="00C96708">
        <w:rPr>
          <w:sz w:val="26"/>
          <w:szCs w:val="26"/>
        </w:rPr>
        <w:t>2. Правовой статус и сфера действия Правил</w:t>
      </w:r>
      <w:bookmarkEnd w:id="25"/>
      <w:bookmarkEnd w:id="26"/>
      <w:bookmarkEnd w:id="27"/>
      <w:bookmarkEnd w:id="28"/>
      <w:bookmarkEnd w:id="29"/>
      <w:bookmarkEnd w:id="30"/>
    </w:p>
    <w:p w:rsidR="00446D49" w:rsidRPr="00C96708" w:rsidRDefault="00446D49" w:rsidP="003E0161">
      <w:pPr>
        <w:pStyle w:val="zagc-0"/>
        <w:spacing w:before="0" w:after="0"/>
        <w:ind w:firstLine="709"/>
        <w:jc w:val="both"/>
        <w:rPr>
          <w:rFonts w:ascii="Times New Roman" w:hAnsi="Times New Roman" w:cs="Times New Roman"/>
          <w:b w:val="0"/>
          <w:color w:val="auto"/>
          <w:sz w:val="26"/>
          <w:szCs w:val="26"/>
        </w:rPr>
      </w:pPr>
      <w:bookmarkStart w:id="31" w:name="_Toc324408703"/>
      <w:r w:rsidRPr="00C96708">
        <w:rPr>
          <w:rFonts w:ascii="Times New Roman" w:hAnsi="Times New Roman" w:cs="Times New Roman"/>
          <w:b w:val="0"/>
          <w:caps w:val="0"/>
          <w:color w:val="auto"/>
          <w:sz w:val="26"/>
          <w:szCs w:val="26"/>
        </w:rPr>
        <w:t xml:space="preserve">Правила землепользования и застройки </w:t>
      </w:r>
      <w:r w:rsidR="008477A8">
        <w:rPr>
          <w:rFonts w:ascii="Times New Roman" w:hAnsi="Times New Roman" w:cs="Times New Roman"/>
          <w:b w:val="0"/>
          <w:caps w:val="0"/>
          <w:color w:val="auto"/>
          <w:sz w:val="26"/>
          <w:szCs w:val="26"/>
        </w:rPr>
        <w:t>Бажинского сельсовета</w:t>
      </w:r>
      <w:r w:rsidRPr="00C96708">
        <w:rPr>
          <w:rFonts w:ascii="Times New Roman" w:hAnsi="Times New Roman" w:cs="Times New Roman"/>
          <w:b w:val="0"/>
          <w:caps w:val="0"/>
          <w:color w:val="auto"/>
          <w:sz w:val="26"/>
          <w:szCs w:val="26"/>
        </w:rPr>
        <w:t xml:space="preserve"> </w:t>
      </w:r>
      <w:r w:rsidR="008477A8">
        <w:rPr>
          <w:rFonts w:ascii="Times New Roman" w:hAnsi="Times New Roman" w:cs="Times New Roman"/>
          <w:b w:val="0"/>
          <w:caps w:val="0"/>
          <w:color w:val="auto"/>
          <w:sz w:val="26"/>
          <w:szCs w:val="26"/>
        </w:rPr>
        <w:t>Маслянинского района Новосибирской области</w:t>
      </w:r>
      <w:r w:rsidRPr="00C96708">
        <w:rPr>
          <w:rFonts w:ascii="Times New Roman" w:hAnsi="Times New Roman" w:cs="Times New Roman"/>
          <w:b w:val="0"/>
          <w:caps w:val="0"/>
          <w:color w:val="auto"/>
          <w:sz w:val="26"/>
          <w:szCs w:val="26"/>
        </w:rPr>
        <w:t xml:space="preserve">(далее – Правила) </w:t>
      </w:r>
      <w:r w:rsidRPr="00C96708">
        <w:rPr>
          <w:rFonts w:ascii="Times New Roman" w:hAnsi="Times New Roman" w:cs="Times New Roman"/>
          <w:b w:val="0"/>
          <w:caps w:val="0"/>
          <w:color w:val="auto"/>
          <w:spacing w:val="-1"/>
          <w:sz w:val="26"/>
          <w:szCs w:val="26"/>
        </w:rPr>
        <w:t>разработаны</w:t>
      </w:r>
      <w:r w:rsidRPr="00C96708">
        <w:rPr>
          <w:rFonts w:ascii="Times New Roman" w:hAnsi="Times New Roman" w:cs="Times New Roman"/>
          <w:b w:val="0"/>
          <w:caps w:val="0"/>
          <w:color w:val="auto"/>
          <w:sz w:val="26"/>
          <w:szCs w:val="26"/>
        </w:rPr>
        <w:t xml:space="preserve"> в соответствии с Градостроительным кодексом Российской Федерации, Земельным кодексом Российской Федерации и иными законами Российской Федерации в области архитектуры, градостроительства, землепользования, охраны окружающей среды, охраны историко-культурного наследия, законами </w:t>
      </w:r>
      <w:r w:rsidR="0031751C">
        <w:rPr>
          <w:rFonts w:ascii="Times New Roman" w:hAnsi="Times New Roman" w:cs="Times New Roman"/>
          <w:b w:val="0"/>
          <w:caps w:val="0"/>
          <w:color w:val="auto"/>
          <w:sz w:val="26"/>
          <w:szCs w:val="26"/>
        </w:rPr>
        <w:t>Новосибирской</w:t>
      </w:r>
      <w:r w:rsidRPr="00C96708">
        <w:rPr>
          <w:rFonts w:ascii="Times New Roman" w:hAnsi="Times New Roman" w:cs="Times New Roman"/>
          <w:b w:val="0"/>
          <w:caps w:val="0"/>
          <w:color w:val="auto"/>
          <w:sz w:val="26"/>
          <w:szCs w:val="26"/>
        </w:rPr>
        <w:t xml:space="preserve"> области, региональными нормативами градостроительного проектирования </w:t>
      </w:r>
      <w:r w:rsidR="0031751C">
        <w:rPr>
          <w:rFonts w:ascii="Times New Roman" w:hAnsi="Times New Roman" w:cs="Times New Roman"/>
          <w:b w:val="0"/>
          <w:caps w:val="0"/>
          <w:color w:val="auto"/>
          <w:sz w:val="26"/>
          <w:szCs w:val="26"/>
        </w:rPr>
        <w:t>Новосибирской</w:t>
      </w:r>
      <w:r w:rsidR="0031751C" w:rsidRPr="00C96708">
        <w:rPr>
          <w:rFonts w:ascii="Times New Roman" w:hAnsi="Times New Roman" w:cs="Times New Roman"/>
          <w:b w:val="0"/>
          <w:caps w:val="0"/>
          <w:color w:val="auto"/>
          <w:sz w:val="26"/>
          <w:szCs w:val="26"/>
        </w:rPr>
        <w:t xml:space="preserve"> области</w:t>
      </w:r>
      <w:r w:rsidRPr="00C96708">
        <w:rPr>
          <w:rFonts w:ascii="Times New Roman" w:hAnsi="Times New Roman" w:cs="Times New Roman"/>
          <w:b w:val="0"/>
          <w:caps w:val="0"/>
          <w:color w:val="auto"/>
          <w:sz w:val="26"/>
          <w:szCs w:val="26"/>
        </w:rPr>
        <w:t xml:space="preserve">, Уставом </w:t>
      </w:r>
      <w:r w:rsidR="0031751C">
        <w:rPr>
          <w:rFonts w:ascii="Times New Roman" w:hAnsi="Times New Roman" w:cs="Times New Roman"/>
          <w:b w:val="0"/>
          <w:caps w:val="0"/>
          <w:color w:val="auto"/>
          <w:sz w:val="26"/>
          <w:szCs w:val="26"/>
        </w:rPr>
        <w:t xml:space="preserve">Маслянинского </w:t>
      </w:r>
      <w:r w:rsidRPr="00C96708">
        <w:rPr>
          <w:rFonts w:ascii="Times New Roman" w:hAnsi="Times New Roman" w:cs="Times New Roman"/>
          <w:b w:val="0"/>
          <w:caps w:val="0"/>
          <w:color w:val="auto"/>
          <w:sz w:val="26"/>
          <w:szCs w:val="26"/>
        </w:rPr>
        <w:t xml:space="preserve">района, Уставом </w:t>
      </w:r>
      <w:r w:rsidR="0031751C">
        <w:rPr>
          <w:rFonts w:ascii="Times New Roman" w:hAnsi="Times New Roman" w:cs="Times New Roman"/>
          <w:b w:val="0"/>
          <w:caps w:val="0"/>
          <w:color w:val="auto"/>
          <w:sz w:val="26"/>
          <w:szCs w:val="26"/>
        </w:rPr>
        <w:t>Бажинского сельсовета Маслянинского района Новосибирской области</w:t>
      </w:r>
      <w:r w:rsidRPr="00C96708">
        <w:rPr>
          <w:rFonts w:ascii="Times New Roman" w:hAnsi="Times New Roman" w:cs="Times New Roman"/>
          <w:b w:val="0"/>
          <w:caps w:val="0"/>
          <w:color w:val="auto"/>
          <w:sz w:val="26"/>
          <w:szCs w:val="26"/>
        </w:rPr>
        <w:t xml:space="preserve"> области, решениями </w:t>
      </w:r>
      <w:r w:rsidR="0031751C">
        <w:rPr>
          <w:rFonts w:ascii="Times New Roman" w:hAnsi="Times New Roman" w:cs="Times New Roman"/>
          <w:b w:val="0"/>
          <w:caps w:val="0"/>
          <w:color w:val="auto"/>
          <w:sz w:val="26"/>
          <w:szCs w:val="26"/>
        </w:rPr>
        <w:t xml:space="preserve">Совета депутатов Маслянинского района Новосибирской области </w:t>
      </w:r>
      <w:r w:rsidRPr="00C96708">
        <w:rPr>
          <w:rFonts w:ascii="Times New Roman" w:hAnsi="Times New Roman" w:cs="Times New Roman"/>
          <w:b w:val="0"/>
          <w:caps w:val="0"/>
          <w:color w:val="auto"/>
          <w:sz w:val="26"/>
          <w:szCs w:val="26"/>
        </w:rPr>
        <w:t xml:space="preserve">(далее – </w:t>
      </w:r>
      <w:r w:rsidR="0031751C">
        <w:rPr>
          <w:rFonts w:ascii="Times New Roman" w:hAnsi="Times New Roman" w:cs="Times New Roman"/>
          <w:b w:val="0"/>
          <w:caps w:val="0"/>
          <w:color w:val="auto"/>
          <w:sz w:val="26"/>
          <w:szCs w:val="26"/>
        </w:rPr>
        <w:t>Совет депутатов</w:t>
      </w:r>
      <w:r w:rsidRPr="00C96708">
        <w:rPr>
          <w:rFonts w:ascii="Times New Roman" w:hAnsi="Times New Roman" w:cs="Times New Roman"/>
          <w:b w:val="0"/>
          <w:caps w:val="0"/>
          <w:color w:val="auto"/>
          <w:sz w:val="26"/>
          <w:szCs w:val="26"/>
        </w:rPr>
        <w:t>).</w:t>
      </w:r>
    </w:p>
    <w:p w:rsidR="00446D49" w:rsidRPr="00C96708" w:rsidRDefault="00446D49" w:rsidP="003E0161">
      <w:pPr>
        <w:shd w:val="clear" w:color="auto" w:fill="FFFFFF"/>
        <w:ind w:left="34" w:firstLine="629"/>
        <w:rPr>
          <w:rFonts w:ascii="Times New Roman" w:hAnsi="Times New Roman" w:cs="Times New Roman"/>
          <w:sz w:val="26"/>
          <w:szCs w:val="26"/>
        </w:rPr>
      </w:pPr>
      <w:r w:rsidRPr="00C96708">
        <w:rPr>
          <w:rFonts w:ascii="Times New Roman" w:hAnsi="Times New Roman" w:cs="Times New Roman"/>
          <w:sz w:val="26"/>
          <w:szCs w:val="26"/>
        </w:rPr>
        <w:t xml:space="preserve">Настоящие Правила являются нормативным правовым актом и действуют на всей территории </w:t>
      </w:r>
      <w:r w:rsidR="0031751C">
        <w:rPr>
          <w:rFonts w:ascii="Times New Roman" w:hAnsi="Times New Roman" w:cs="Times New Roman"/>
          <w:sz w:val="26"/>
          <w:szCs w:val="26"/>
        </w:rPr>
        <w:t xml:space="preserve">Бажинского сельсовета Маслянинского района Новосибирской области </w:t>
      </w:r>
      <w:r w:rsidRPr="00C96708">
        <w:rPr>
          <w:rFonts w:ascii="Times New Roman" w:hAnsi="Times New Roman" w:cs="Times New Roman"/>
          <w:color w:val="000000"/>
          <w:sz w:val="26"/>
          <w:szCs w:val="26"/>
        </w:rPr>
        <w:t>(далее – сельское поселение,</w:t>
      </w:r>
      <w:r w:rsidR="0031751C">
        <w:rPr>
          <w:rFonts w:ascii="Times New Roman" w:hAnsi="Times New Roman" w:cs="Times New Roman"/>
          <w:color w:val="000000"/>
          <w:sz w:val="26"/>
          <w:szCs w:val="26"/>
        </w:rPr>
        <w:t xml:space="preserve"> Бажинский сельсовет</w:t>
      </w:r>
      <w:r w:rsidRPr="00C96708">
        <w:rPr>
          <w:rFonts w:ascii="Times New Roman" w:hAnsi="Times New Roman" w:cs="Times New Roman"/>
          <w:color w:val="000000"/>
          <w:sz w:val="26"/>
          <w:szCs w:val="26"/>
        </w:rPr>
        <w:t>).</w:t>
      </w:r>
      <w:r w:rsidRPr="00C96708">
        <w:rPr>
          <w:rFonts w:ascii="Times New Roman" w:hAnsi="Times New Roman" w:cs="Times New Roman"/>
          <w:sz w:val="26"/>
          <w:szCs w:val="26"/>
        </w:rPr>
        <w:t xml:space="preserve"> Они обязательны для исполнения органами государственной власти, органами местного самоуправления, должностными лицами, физическими и юридическими лицами.</w:t>
      </w:r>
    </w:p>
    <w:p w:rsidR="00446D49" w:rsidRPr="00C96708" w:rsidRDefault="00446D49" w:rsidP="003E0161">
      <w:pPr>
        <w:ind w:firstLine="709"/>
        <w:rPr>
          <w:rFonts w:ascii="Times New Roman" w:hAnsi="Times New Roman" w:cs="Times New Roman"/>
          <w:sz w:val="26"/>
          <w:szCs w:val="26"/>
        </w:rPr>
      </w:pPr>
      <w:r w:rsidRPr="00C96708">
        <w:rPr>
          <w:rFonts w:ascii="Times New Roman" w:hAnsi="Times New Roman" w:cs="Times New Roman"/>
          <w:sz w:val="26"/>
          <w:szCs w:val="26"/>
        </w:rPr>
        <w:t>Настоящие Правила вводятся в следующих целях:</w:t>
      </w:r>
    </w:p>
    <w:p w:rsidR="00446D49" w:rsidRPr="00C96708" w:rsidRDefault="00446D49" w:rsidP="00583B74">
      <w:pPr>
        <w:ind w:firstLine="709"/>
        <w:rPr>
          <w:rFonts w:ascii="Times New Roman" w:hAnsi="Times New Roman" w:cs="Times New Roman"/>
          <w:sz w:val="26"/>
          <w:szCs w:val="26"/>
        </w:rPr>
      </w:pPr>
      <w:bookmarkStart w:id="32" w:name="_Toc319924811"/>
      <w:bookmarkStart w:id="33" w:name="_Toc324408687"/>
      <w:r w:rsidRPr="00C96708">
        <w:rPr>
          <w:rFonts w:ascii="Times New Roman" w:hAnsi="Times New Roman" w:cs="Times New Roman"/>
          <w:sz w:val="26"/>
          <w:szCs w:val="26"/>
        </w:rPr>
        <w:t>1)</w:t>
      </w:r>
      <w:r w:rsidRPr="00C96708">
        <w:rPr>
          <w:rFonts w:ascii="Times New Roman" w:hAnsi="Times New Roman" w:cs="Times New Roman"/>
          <w:sz w:val="26"/>
          <w:szCs w:val="26"/>
        </w:rPr>
        <w:tab/>
        <w:t>создания условий для устойчивого развития территории муниципального образования, сохранения окружающей среды и объектов культурного наследия;</w:t>
      </w:r>
    </w:p>
    <w:p w:rsidR="00446D49" w:rsidRPr="00C96708" w:rsidRDefault="00446D49" w:rsidP="00583B74">
      <w:pPr>
        <w:ind w:firstLine="709"/>
        <w:rPr>
          <w:rFonts w:ascii="Times New Roman" w:hAnsi="Times New Roman" w:cs="Times New Roman"/>
          <w:sz w:val="26"/>
          <w:szCs w:val="26"/>
        </w:rPr>
      </w:pPr>
      <w:r w:rsidRPr="00C96708">
        <w:rPr>
          <w:rFonts w:ascii="Times New Roman" w:hAnsi="Times New Roman" w:cs="Times New Roman"/>
          <w:sz w:val="26"/>
          <w:szCs w:val="26"/>
        </w:rPr>
        <w:t>2)</w:t>
      </w:r>
      <w:r w:rsidRPr="00C96708">
        <w:rPr>
          <w:rFonts w:ascii="Times New Roman" w:hAnsi="Times New Roman" w:cs="Times New Roman"/>
          <w:sz w:val="26"/>
          <w:szCs w:val="26"/>
        </w:rPr>
        <w:tab/>
        <w:t>создания условий для планировки территории муниципального образования;</w:t>
      </w:r>
    </w:p>
    <w:p w:rsidR="00446D49" w:rsidRPr="00C96708" w:rsidRDefault="00446D49" w:rsidP="00583B74">
      <w:pPr>
        <w:ind w:firstLine="709"/>
        <w:rPr>
          <w:rFonts w:ascii="Times New Roman" w:hAnsi="Times New Roman" w:cs="Times New Roman"/>
          <w:sz w:val="26"/>
          <w:szCs w:val="26"/>
        </w:rPr>
      </w:pPr>
      <w:r w:rsidRPr="00C96708">
        <w:rPr>
          <w:rFonts w:ascii="Times New Roman" w:hAnsi="Times New Roman" w:cs="Times New Roman"/>
          <w:sz w:val="26"/>
          <w:szCs w:val="26"/>
        </w:rPr>
        <w:t>3)</w:t>
      </w:r>
      <w:r w:rsidRPr="00C96708">
        <w:rPr>
          <w:rFonts w:ascii="Times New Roman" w:hAnsi="Times New Roman" w:cs="Times New Roman"/>
          <w:sz w:val="26"/>
          <w:szCs w:val="26"/>
        </w:rPr>
        <w:tab/>
        <w:t>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446D49" w:rsidRPr="00C96708" w:rsidRDefault="00446D49" w:rsidP="00583B74">
      <w:pPr>
        <w:ind w:firstLine="709"/>
        <w:rPr>
          <w:rFonts w:ascii="Times New Roman" w:hAnsi="Times New Roman" w:cs="Times New Roman"/>
          <w:sz w:val="26"/>
          <w:szCs w:val="26"/>
        </w:rPr>
      </w:pPr>
      <w:r w:rsidRPr="00C96708">
        <w:rPr>
          <w:rFonts w:ascii="Times New Roman" w:hAnsi="Times New Roman" w:cs="Times New Roman"/>
          <w:sz w:val="26"/>
          <w:szCs w:val="26"/>
        </w:rPr>
        <w:t>4)</w:t>
      </w:r>
      <w:r w:rsidRPr="00C96708">
        <w:rPr>
          <w:rFonts w:ascii="Times New Roman" w:hAnsi="Times New Roman" w:cs="Times New Roman"/>
          <w:sz w:val="26"/>
          <w:szCs w:val="26"/>
        </w:rPr>
        <w:tab/>
        <w:t>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446D49" w:rsidRPr="00C96708" w:rsidRDefault="00446D49" w:rsidP="00830CBC">
      <w:pPr>
        <w:pStyle w:val="3"/>
        <w:rPr>
          <w:rFonts w:ascii="Times New Roman" w:hAnsi="Times New Roman"/>
        </w:rPr>
      </w:pPr>
      <w:bookmarkStart w:id="34" w:name="_Toc324408691"/>
      <w:bookmarkStart w:id="35" w:name="_Toc423081176"/>
      <w:bookmarkStart w:id="36" w:name="_Toc423081245"/>
      <w:bookmarkStart w:id="37" w:name="_Toc423081314"/>
      <w:bookmarkStart w:id="38" w:name="_Toc463338806"/>
      <w:bookmarkStart w:id="39" w:name="_Toc464557681"/>
      <w:bookmarkStart w:id="40" w:name="_Toc465153594"/>
      <w:bookmarkStart w:id="41" w:name="_Toc86239921"/>
      <w:bookmarkStart w:id="42" w:name="_Toc339628460"/>
      <w:bookmarkStart w:id="43" w:name="_Toc340570071"/>
      <w:bookmarkStart w:id="44" w:name="_Toc423081209"/>
      <w:bookmarkStart w:id="45" w:name="_Toc423081278"/>
      <w:bookmarkStart w:id="46" w:name="_Toc423081347"/>
      <w:bookmarkEnd w:id="31"/>
      <w:bookmarkEnd w:id="32"/>
      <w:bookmarkEnd w:id="33"/>
      <w:r w:rsidRPr="00C96708">
        <w:rPr>
          <w:rFonts w:ascii="Times New Roman" w:hAnsi="Times New Roman"/>
        </w:rPr>
        <w:t xml:space="preserve">Глава 2. </w:t>
      </w:r>
      <w:bookmarkEnd w:id="34"/>
      <w:bookmarkEnd w:id="35"/>
      <w:bookmarkEnd w:id="36"/>
      <w:bookmarkEnd w:id="37"/>
      <w:r w:rsidRPr="00C96708">
        <w:rPr>
          <w:rFonts w:ascii="Times New Roman" w:hAnsi="Times New Roman"/>
        </w:rPr>
        <w:t>Регулирование землепользования и застройки органами местного самоуправления</w:t>
      </w:r>
      <w:bookmarkEnd w:id="38"/>
      <w:bookmarkEnd w:id="39"/>
      <w:bookmarkEnd w:id="40"/>
      <w:r>
        <w:rPr>
          <w:rFonts w:ascii="Times New Roman" w:hAnsi="Times New Roman"/>
        </w:rPr>
        <w:t xml:space="preserve"> </w:t>
      </w:r>
      <w:r w:rsidR="008477A8">
        <w:rPr>
          <w:rFonts w:ascii="Times New Roman" w:hAnsi="Times New Roman"/>
        </w:rPr>
        <w:t>Бажинского сельсовета</w:t>
      </w:r>
      <w:r w:rsidRPr="00C96708">
        <w:rPr>
          <w:rFonts w:ascii="Times New Roman" w:hAnsi="Times New Roman"/>
        </w:rPr>
        <w:t>.</w:t>
      </w:r>
      <w:bookmarkEnd w:id="41"/>
    </w:p>
    <w:p w:rsidR="00446D49" w:rsidRPr="00C96708" w:rsidRDefault="002A02EB" w:rsidP="00705720">
      <w:pPr>
        <w:pStyle w:val="4"/>
        <w:spacing w:before="0" w:after="0"/>
        <w:ind w:firstLine="567"/>
        <w:rPr>
          <w:sz w:val="26"/>
          <w:szCs w:val="26"/>
        </w:rPr>
      </w:pPr>
      <w:bookmarkStart w:id="47" w:name="_Toc86239922"/>
      <w:r>
        <w:rPr>
          <w:sz w:val="26"/>
          <w:szCs w:val="26"/>
        </w:rPr>
        <w:t>Статья </w:t>
      </w:r>
      <w:r w:rsidR="00446D49" w:rsidRPr="00C96708">
        <w:rPr>
          <w:sz w:val="26"/>
          <w:szCs w:val="26"/>
        </w:rPr>
        <w:t>3. Полномочия органов местного самоуправления в области землепользования и застройки.</w:t>
      </w:r>
      <w:bookmarkEnd w:id="47"/>
    </w:p>
    <w:p w:rsidR="0031751C" w:rsidRPr="0031751C" w:rsidRDefault="0031751C" w:rsidP="0031751C">
      <w:pPr>
        <w:pStyle w:val="S"/>
        <w:ind w:left="142"/>
        <w:rPr>
          <w:bCs/>
          <w:sz w:val="26"/>
          <w:szCs w:val="26"/>
        </w:rPr>
      </w:pPr>
      <w:r w:rsidRPr="0031751C">
        <w:rPr>
          <w:bCs/>
          <w:sz w:val="26"/>
          <w:szCs w:val="26"/>
        </w:rPr>
        <w:t>К полномочиям Главы района в области землепользования и застройки относятся:</w:t>
      </w:r>
    </w:p>
    <w:p w:rsidR="0031751C" w:rsidRPr="0031751C" w:rsidRDefault="0031751C" w:rsidP="0031751C">
      <w:pPr>
        <w:pStyle w:val="S"/>
        <w:ind w:left="142"/>
        <w:rPr>
          <w:bCs/>
          <w:sz w:val="26"/>
          <w:szCs w:val="26"/>
        </w:rPr>
      </w:pPr>
      <w:r w:rsidRPr="0031751C">
        <w:rPr>
          <w:bCs/>
          <w:sz w:val="26"/>
          <w:szCs w:val="26"/>
        </w:rPr>
        <w:t>1) принятие решения о подготовке проекта Правил;</w:t>
      </w:r>
    </w:p>
    <w:p w:rsidR="0031751C" w:rsidRPr="0031751C" w:rsidRDefault="0031751C" w:rsidP="0031751C">
      <w:pPr>
        <w:pStyle w:val="S"/>
        <w:ind w:left="142"/>
        <w:rPr>
          <w:bCs/>
          <w:sz w:val="26"/>
          <w:szCs w:val="26"/>
        </w:rPr>
      </w:pPr>
      <w:r w:rsidRPr="0031751C">
        <w:rPr>
          <w:bCs/>
          <w:sz w:val="26"/>
          <w:szCs w:val="26"/>
        </w:rPr>
        <w:t>2) обеспечение опубликования сообщения о принятии решения о подготовке проекта Правил в вестнике официальных документов администрации и Совета депутатов Маслянинского района Новосибирской области и размещения указанного сообщения на официальном сайте администрации Маслянинского района Новосибирской области в информационно-телекоммуникационной сети "Интернет" (далее - сеть "Интернет");</w:t>
      </w:r>
    </w:p>
    <w:p w:rsidR="0031751C" w:rsidRPr="0031751C" w:rsidRDefault="0031751C" w:rsidP="0031751C">
      <w:pPr>
        <w:pStyle w:val="S"/>
        <w:ind w:left="142"/>
        <w:rPr>
          <w:bCs/>
          <w:sz w:val="26"/>
          <w:szCs w:val="26"/>
        </w:rPr>
      </w:pPr>
      <w:r w:rsidRPr="0031751C">
        <w:rPr>
          <w:bCs/>
          <w:sz w:val="26"/>
          <w:szCs w:val="26"/>
        </w:rPr>
        <w:t>3) утверждение состава и порядка деятельности комиссии;</w:t>
      </w:r>
    </w:p>
    <w:p w:rsidR="0031751C" w:rsidRPr="0031751C" w:rsidRDefault="0031751C" w:rsidP="0031751C">
      <w:pPr>
        <w:pStyle w:val="S"/>
        <w:ind w:left="142"/>
        <w:rPr>
          <w:bCs/>
          <w:sz w:val="26"/>
          <w:szCs w:val="26"/>
        </w:rPr>
      </w:pPr>
      <w:r w:rsidRPr="0031751C">
        <w:rPr>
          <w:bCs/>
          <w:sz w:val="26"/>
          <w:szCs w:val="26"/>
        </w:rPr>
        <w:t>4) принятие решения о назначении публичных слушаний по проекту Правил, проекту о внесении изменений в Правила;</w:t>
      </w:r>
    </w:p>
    <w:p w:rsidR="0031751C" w:rsidRPr="0031751C" w:rsidRDefault="0031751C" w:rsidP="0031751C">
      <w:pPr>
        <w:pStyle w:val="S"/>
        <w:ind w:left="142"/>
        <w:rPr>
          <w:bCs/>
          <w:sz w:val="26"/>
          <w:szCs w:val="26"/>
        </w:rPr>
      </w:pPr>
      <w:r w:rsidRPr="0031751C">
        <w:rPr>
          <w:bCs/>
          <w:sz w:val="26"/>
          <w:szCs w:val="26"/>
        </w:rPr>
        <w:lastRenderedPageBreak/>
        <w:t>5) принятие решения о направлении проекта Правил в Совет депутатов Маслянинского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31751C" w:rsidRPr="0031751C" w:rsidRDefault="0031751C" w:rsidP="0031751C">
      <w:pPr>
        <w:pStyle w:val="S"/>
        <w:ind w:left="142"/>
        <w:rPr>
          <w:bCs/>
          <w:sz w:val="26"/>
          <w:szCs w:val="26"/>
        </w:rPr>
      </w:pPr>
      <w:r w:rsidRPr="0031751C">
        <w:rPr>
          <w:bCs/>
          <w:sz w:val="26"/>
          <w:szCs w:val="26"/>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31751C" w:rsidRPr="0031751C" w:rsidRDefault="0031751C" w:rsidP="0031751C">
      <w:pPr>
        <w:pStyle w:val="S"/>
        <w:ind w:left="142"/>
        <w:rPr>
          <w:bCs/>
          <w:sz w:val="26"/>
          <w:szCs w:val="26"/>
        </w:rPr>
      </w:pPr>
      <w:r w:rsidRPr="0031751C">
        <w:rPr>
          <w:bCs/>
          <w:sz w:val="26"/>
          <w:szCs w:val="26"/>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31751C" w:rsidRPr="0031751C" w:rsidRDefault="0031751C" w:rsidP="0031751C">
      <w:pPr>
        <w:pStyle w:val="S"/>
        <w:ind w:left="142"/>
        <w:rPr>
          <w:bCs/>
          <w:sz w:val="26"/>
          <w:szCs w:val="26"/>
        </w:rPr>
      </w:pPr>
      <w:r w:rsidRPr="0031751C">
        <w:rPr>
          <w:bCs/>
          <w:sz w:val="26"/>
          <w:szCs w:val="26"/>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31751C" w:rsidRPr="0031751C" w:rsidRDefault="0031751C" w:rsidP="0031751C">
      <w:pPr>
        <w:pStyle w:val="S"/>
        <w:ind w:left="142"/>
        <w:rPr>
          <w:bCs/>
          <w:sz w:val="26"/>
          <w:szCs w:val="26"/>
        </w:rPr>
      </w:pPr>
      <w:r w:rsidRPr="0031751C">
        <w:rPr>
          <w:bCs/>
          <w:sz w:val="26"/>
          <w:szCs w:val="26"/>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31751C" w:rsidRPr="0031751C" w:rsidRDefault="0031751C" w:rsidP="0031751C">
      <w:pPr>
        <w:pStyle w:val="S"/>
        <w:ind w:left="142"/>
        <w:rPr>
          <w:bCs/>
          <w:sz w:val="26"/>
          <w:szCs w:val="26"/>
        </w:rPr>
      </w:pPr>
      <w:r w:rsidRPr="0031751C">
        <w:rPr>
          <w:bCs/>
          <w:sz w:val="26"/>
          <w:szCs w:val="26"/>
        </w:rPr>
        <w:t>10) принятие решения о подготовке документации по планировке территории;</w:t>
      </w:r>
    </w:p>
    <w:p w:rsidR="0031751C" w:rsidRPr="0031751C" w:rsidRDefault="0031751C" w:rsidP="0031751C">
      <w:pPr>
        <w:pStyle w:val="S"/>
        <w:ind w:left="142"/>
        <w:rPr>
          <w:bCs/>
          <w:sz w:val="26"/>
          <w:szCs w:val="26"/>
        </w:rPr>
      </w:pPr>
      <w:r w:rsidRPr="0031751C">
        <w:rPr>
          <w:bCs/>
          <w:sz w:val="26"/>
          <w:szCs w:val="26"/>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31751C" w:rsidRPr="0031751C" w:rsidRDefault="0031751C" w:rsidP="0031751C">
      <w:pPr>
        <w:pStyle w:val="S"/>
        <w:ind w:left="142"/>
        <w:rPr>
          <w:bCs/>
          <w:sz w:val="26"/>
          <w:szCs w:val="26"/>
        </w:rPr>
      </w:pPr>
      <w:r w:rsidRPr="0031751C">
        <w:rPr>
          <w:bCs/>
          <w:sz w:val="26"/>
          <w:szCs w:val="26"/>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31751C" w:rsidRPr="0031751C" w:rsidRDefault="0031751C" w:rsidP="0031751C">
      <w:pPr>
        <w:pStyle w:val="S"/>
        <w:ind w:left="142"/>
        <w:rPr>
          <w:bCs/>
          <w:sz w:val="26"/>
          <w:szCs w:val="26"/>
        </w:rPr>
      </w:pPr>
      <w:r w:rsidRPr="0031751C">
        <w:rPr>
          <w:bCs/>
          <w:sz w:val="26"/>
          <w:szCs w:val="26"/>
        </w:rPr>
        <w:t>13) осуществление иных полномочий в пределах компетенции, установленной законодательством Российской Федерации, Новосибирской области, Уставом Маслянинского района Новосибирской области.</w:t>
      </w:r>
    </w:p>
    <w:p w:rsidR="0031751C" w:rsidRDefault="0031751C" w:rsidP="0031751C">
      <w:pPr>
        <w:pStyle w:val="S"/>
        <w:ind w:left="142"/>
        <w:rPr>
          <w:bCs/>
          <w:sz w:val="26"/>
          <w:szCs w:val="26"/>
        </w:rPr>
      </w:pPr>
    </w:p>
    <w:p w:rsidR="0031751C" w:rsidRPr="0031751C" w:rsidRDefault="0031751C" w:rsidP="0031751C">
      <w:pPr>
        <w:pStyle w:val="S"/>
        <w:ind w:left="142"/>
        <w:rPr>
          <w:bCs/>
          <w:sz w:val="26"/>
          <w:szCs w:val="26"/>
        </w:rPr>
      </w:pPr>
      <w:r w:rsidRPr="0031751C">
        <w:rPr>
          <w:bCs/>
          <w:sz w:val="26"/>
          <w:szCs w:val="26"/>
        </w:rPr>
        <w:t>К полномочиям администрации Маслянинского района Новосибирской области в области землепользования и застройки относятся:</w:t>
      </w:r>
    </w:p>
    <w:p w:rsidR="0031751C" w:rsidRPr="0031751C" w:rsidRDefault="0031751C" w:rsidP="0031751C">
      <w:pPr>
        <w:pStyle w:val="S"/>
        <w:ind w:left="142"/>
        <w:rPr>
          <w:bCs/>
          <w:sz w:val="26"/>
          <w:szCs w:val="26"/>
        </w:rPr>
      </w:pPr>
      <w:r w:rsidRPr="0031751C">
        <w:rPr>
          <w:bCs/>
          <w:sz w:val="26"/>
          <w:szCs w:val="26"/>
        </w:rPr>
        <w:t>1) подготовка проекта генерального плана Бажинского сельсовета,  подготовка проекта Правил;</w:t>
      </w:r>
    </w:p>
    <w:p w:rsidR="0031751C" w:rsidRPr="0031751C" w:rsidRDefault="0031751C" w:rsidP="0031751C">
      <w:pPr>
        <w:pStyle w:val="S"/>
        <w:ind w:left="142"/>
        <w:rPr>
          <w:bCs/>
          <w:sz w:val="26"/>
          <w:szCs w:val="26"/>
        </w:rPr>
      </w:pPr>
      <w:r w:rsidRPr="0031751C">
        <w:rPr>
          <w:bCs/>
          <w:sz w:val="26"/>
          <w:szCs w:val="26"/>
        </w:rPr>
        <w:t>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Бажинского сельсовета;</w:t>
      </w:r>
    </w:p>
    <w:p w:rsidR="0031751C" w:rsidRPr="0031751C" w:rsidRDefault="0031751C" w:rsidP="0031751C">
      <w:pPr>
        <w:pStyle w:val="S"/>
        <w:ind w:left="142"/>
        <w:rPr>
          <w:bCs/>
          <w:sz w:val="26"/>
          <w:szCs w:val="26"/>
        </w:rPr>
      </w:pPr>
      <w:r w:rsidRPr="0031751C">
        <w:rPr>
          <w:bCs/>
          <w:sz w:val="26"/>
          <w:szCs w:val="26"/>
        </w:rPr>
        <w:t>3) владение, пользование и распоряжение земельными участками, находящимися в муниципальной собственности Маслянинского района Новосибирской области;</w:t>
      </w:r>
    </w:p>
    <w:p w:rsidR="0031751C" w:rsidRPr="0031751C" w:rsidRDefault="0031751C" w:rsidP="0031751C">
      <w:pPr>
        <w:pStyle w:val="S"/>
        <w:ind w:left="142"/>
        <w:rPr>
          <w:bCs/>
          <w:sz w:val="26"/>
          <w:szCs w:val="26"/>
        </w:rPr>
      </w:pPr>
      <w:r w:rsidRPr="0031751C">
        <w:rPr>
          <w:bCs/>
          <w:sz w:val="26"/>
          <w:szCs w:val="26"/>
        </w:rPr>
        <w:t>4) разработка и реализация программ использования и охраны земель;</w:t>
      </w:r>
    </w:p>
    <w:p w:rsidR="0031751C" w:rsidRPr="0031751C" w:rsidRDefault="0031751C" w:rsidP="0031751C">
      <w:pPr>
        <w:pStyle w:val="S"/>
        <w:ind w:left="142"/>
        <w:rPr>
          <w:bCs/>
          <w:sz w:val="26"/>
          <w:szCs w:val="26"/>
        </w:rPr>
      </w:pPr>
      <w:r w:rsidRPr="0031751C">
        <w:rPr>
          <w:bCs/>
          <w:sz w:val="26"/>
          <w:szCs w:val="26"/>
        </w:rPr>
        <w:t>5) принятие решений о резервировании земель и изъятии земельных участков для муниципальных нужд;</w:t>
      </w:r>
    </w:p>
    <w:p w:rsidR="0031751C" w:rsidRPr="0031751C" w:rsidRDefault="0031751C" w:rsidP="0031751C">
      <w:pPr>
        <w:pStyle w:val="S"/>
        <w:ind w:left="142"/>
        <w:rPr>
          <w:bCs/>
          <w:sz w:val="26"/>
          <w:szCs w:val="26"/>
        </w:rPr>
      </w:pPr>
      <w:r w:rsidRPr="0031751C">
        <w:rPr>
          <w:bCs/>
          <w:sz w:val="26"/>
          <w:szCs w:val="26"/>
        </w:rPr>
        <w:t>6) подготовка и утверждение документации по планировке территории в соответствии с законодательством;</w:t>
      </w:r>
    </w:p>
    <w:p w:rsidR="0031751C" w:rsidRPr="0031751C" w:rsidRDefault="0031751C" w:rsidP="0031751C">
      <w:pPr>
        <w:pStyle w:val="S"/>
        <w:ind w:left="142"/>
        <w:rPr>
          <w:bCs/>
          <w:sz w:val="26"/>
          <w:szCs w:val="26"/>
        </w:rPr>
      </w:pPr>
      <w:r w:rsidRPr="0031751C">
        <w:rPr>
          <w:bCs/>
          <w:sz w:val="26"/>
          <w:szCs w:val="26"/>
        </w:rPr>
        <w:t>7) выдача разрешений на строительство (за исключением случаев, предусмотренных Градостроительным кодексом РФ, иными федеральными законами), разрешений на ввод объектов в эксплуатацию, реконструкции объектов капитального строительства, расположенных на территории Бажинского сельсовета;</w:t>
      </w:r>
    </w:p>
    <w:p w:rsidR="0031751C" w:rsidRDefault="0031751C" w:rsidP="0031751C">
      <w:pPr>
        <w:pStyle w:val="S"/>
        <w:ind w:left="142"/>
        <w:rPr>
          <w:bCs/>
          <w:sz w:val="26"/>
          <w:szCs w:val="26"/>
        </w:rPr>
      </w:pPr>
      <w:r w:rsidRPr="0031751C">
        <w:rPr>
          <w:bCs/>
          <w:sz w:val="26"/>
          <w:szCs w:val="26"/>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w:t>
      </w:r>
      <w:r w:rsidRPr="0031751C">
        <w:rPr>
          <w:bCs/>
          <w:sz w:val="26"/>
          <w:szCs w:val="26"/>
        </w:rPr>
        <w:lastRenderedPageBreak/>
        <w:t>Уставом Маслянинского района Новосибирской области, нормативными правовыми решениями Совета депутатов Маслянинского района Новосибирской области.</w:t>
      </w:r>
    </w:p>
    <w:p w:rsidR="0031751C" w:rsidRDefault="0031751C" w:rsidP="0031751C">
      <w:pPr>
        <w:pStyle w:val="S"/>
        <w:ind w:left="142"/>
        <w:rPr>
          <w:bCs/>
          <w:sz w:val="26"/>
          <w:szCs w:val="26"/>
        </w:rPr>
      </w:pPr>
    </w:p>
    <w:p w:rsidR="0031751C" w:rsidRPr="0031751C" w:rsidRDefault="0031751C" w:rsidP="0031751C">
      <w:pPr>
        <w:pStyle w:val="S"/>
        <w:ind w:left="142"/>
        <w:rPr>
          <w:bCs/>
          <w:sz w:val="26"/>
          <w:szCs w:val="26"/>
        </w:rPr>
      </w:pPr>
      <w:r w:rsidRPr="0031751C">
        <w:rPr>
          <w:bCs/>
          <w:sz w:val="26"/>
          <w:szCs w:val="26"/>
        </w:rPr>
        <w:t>В компетенции Совета депутатов Маслянинского района Новосибирской области в области землепользования и застройки находится:</w:t>
      </w:r>
    </w:p>
    <w:p w:rsidR="0031751C" w:rsidRPr="0031751C" w:rsidRDefault="0031751C" w:rsidP="0031751C">
      <w:pPr>
        <w:pStyle w:val="S"/>
        <w:ind w:left="142"/>
        <w:rPr>
          <w:bCs/>
          <w:sz w:val="26"/>
          <w:szCs w:val="26"/>
        </w:rPr>
      </w:pPr>
      <w:r w:rsidRPr="0031751C">
        <w:rPr>
          <w:bCs/>
          <w:sz w:val="26"/>
          <w:szCs w:val="26"/>
        </w:rPr>
        <w:t>1) утверждение Правил или направление проекта Правил Главе Маслянинского района Новосибирской области (далее- Глава района) на доработку в соответствии с результатами публичных слушаний по указанному проекту;</w:t>
      </w:r>
    </w:p>
    <w:p w:rsidR="0031751C" w:rsidRPr="0031751C" w:rsidRDefault="0031751C" w:rsidP="0031751C">
      <w:pPr>
        <w:pStyle w:val="S"/>
        <w:ind w:left="142"/>
        <w:rPr>
          <w:bCs/>
          <w:sz w:val="26"/>
          <w:szCs w:val="26"/>
        </w:rPr>
      </w:pPr>
      <w:r w:rsidRPr="0031751C">
        <w:rPr>
          <w:bCs/>
          <w:sz w:val="26"/>
          <w:szCs w:val="26"/>
        </w:rPr>
        <w:t>2) направление предложений в комиссию по подготовке проектов Правил землепользования и застройки поселений Маслянинского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Маслянинского  района Новосибирской области;</w:t>
      </w:r>
    </w:p>
    <w:p w:rsidR="0031751C" w:rsidRPr="0031751C" w:rsidRDefault="0031751C" w:rsidP="0031751C">
      <w:pPr>
        <w:pStyle w:val="S"/>
        <w:ind w:left="142"/>
        <w:rPr>
          <w:bCs/>
          <w:sz w:val="26"/>
          <w:szCs w:val="26"/>
        </w:rPr>
      </w:pPr>
      <w:r w:rsidRPr="0031751C">
        <w:rPr>
          <w:bCs/>
          <w:sz w:val="26"/>
          <w:szCs w:val="26"/>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района;</w:t>
      </w:r>
    </w:p>
    <w:p w:rsidR="0031751C" w:rsidRPr="0031751C" w:rsidRDefault="0031751C" w:rsidP="0031751C">
      <w:pPr>
        <w:pStyle w:val="S"/>
        <w:ind w:left="142"/>
        <w:rPr>
          <w:bCs/>
          <w:sz w:val="26"/>
          <w:szCs w:val="26"/>
        </w:rPr>
      </w:pPr>
      <w:r w:rsidRPr="0031751C">
        <w:rPr>
          <w:bCs/>
          <w:sz w:val="26"/>
          <w:szCs w:val="26"/>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31751C" w:rsidRPr="0031751C" w:rsidRDefault="0031751C" w:rsidP="0031751C">
      <w:pPr>
        <w:pStyle w:val="S"/>
        <w:ind w:left="142"/>
        <w:rPr>
          <w:bCs/>
          <w:sz w:val="26"/>
          <w:szCs w:val="26"/>
        </w:rPr>
      </w:pPr>
      <w:r w:rsidRPr="0031751C">
        <w:rPr>
          <w:bCs/>
          <w:sz w:val="26"/>
          <w:szCs w:val="26"/>
        </w:rPr>
        <w:t>5) осуществление контроля за исполнением Главой района полномочий в области землепользования и застройки;</w:t>
      </w:r>
    </w:p>
    <w:p w:rsidR="0031751C" w:rsidRPr="0031751C" w:rsidRDefault="0031751C" w:rsidP="0031751C">
      <w:pPr>
        <w:pStyle w:val="S"/>
        <w:ind w:left="142"/>
        <w:rPr>
          <w:bCs/>
          <w:sz w:val="26"/>
          <w:szCs w:val="26"/>
        </w:rPr>
      </w:pPr>
      <w:r w:rsidRPr="0031751C">
        <w:rPr>
          <w:bCs/>
          <w:sz w:val="26"/>
          <w:szCs w:val="26"/>
        </w:rPr>
        <w:t>6) реализация иных полномочий в соответствии с законодательством Российской Федерации, Новосибирской области, Уставом Маслянинского района Новосибирской области.</w:t>
      </w:r>
    </w:p>
    <w:p w:rsidR="00446D49" w:rsidRPr="00C96708" w:rsidRDefault="00446D49" w:rsidP="0031751C">
      <w:pPr>
        <w:pStyle w:val="S"/>
        <w:ind w:left="709" w:firstLine="0"/>
        <w:rPr>
          <w:bCs/>
          <w:sz w:val="26"/>
          <w:szCs w:val="26"/>
        </w:rPr>
      </w:pPr>
    </w:p>
    <w:p w:rsidR="00446D49" w:rsidRPr="00C96708" w:rsidRDefault="00446D49" w:rsidP="00830CBC">
      <w:pPr>
        <w:pStyle w:val="3"/>
        <w:rPr>
          <w:rFonts w:ascii="Times New Roman" w:hAnsi="Times New Roman"/>
        </w:rPr>
      </w:pPr>
      <w:bookmarkStart w:id="48" w:name="_Toc324408699"/>
      <w:bookmarkStart w:id="49" w:name="_Toc423081181"/>
      <w:bookmarkStart w:id="50" w:name="_Toc423081250"/>
      <w:bookmarkStart w:id="51" w:name="_Toc423081319"/>
      <w:bookmarkStart w:id="52" w:name="_Toc463338811"/>
      <w:bookmarkStart w:id="53" w:name="_Toc464557686"/>
      <w:bookmarkStart w:id="54" w:name="_Toc465153600"/>
      <w:bookmarkStart w:id="55" w:name="_Toc86239923"/>
      <w:r w:rsidRPr="00C96708">
        <w:rPr>
          <w:rFonts w:ascii="Times New Roman" w:hAnsi="Times New Roman"/>
        </w:rPr>
        <w:t>Глава 3. Изменение видов разрешенного использования земельных участков и объектов капитального строительства физическими и юридическими лицами</w:t>
      </w:r>
      <w:bookmarkEnd w:id="48"/>
      <w:bookmarkEnd w:id="49"/>
      <w:bookmarkEnd w:id="50"/>
      <w:bookmarkEnd w:id="51"/>
      <w:bookmarkEnd w:id="52"/>
      <w:bookmarkEnd w:id="53"/>
      <w:bookmarkEnd w:id="54"/>
      <w:bookmarkEnd w:id="55"/>
    </w:p>
    <w:p w:rsidR="00446D49" w:rsidRPr="00C96708" w:rsidRDefault="002A02EB" w:rsidP="00830CBC">
      <w:pPr>
        <w:pStyle w:val="4"/>
        <w:rPr>
          <w:sz w:val="26"/>
          <w:szCs w:val="26"/>
        </w:rPr>
      </w:pPr>
      <w:bookmarkStart w:id="56" w:name="_Toc324408700"/>
      <w:bookmarkStart w:id="57" w:name="_Toc423081182"/>
      <w:bookmarkStart w:id="58" w:name="_Toc423081251"/>
      <w:bookmarkStart w:id="59" w:name="_Toc423081320"/>
      <w:bookmarkStart w:id="60" w:name="_Toc463338812"/>
      <w:bookmarkStart w:id="61" w:name="_Toc464557687"/>
      <w:bookmarkStart w:id="62" w:name="_Toc465153601"/>
      <w:bookmarkStart w:id="63" w:name="_Toc86239924"/>
      <w:r>
        <w:rPr>
          <w:sz w:val="26"/>
          <w:szCs w:val="26"/>
        </w:rPr>
        <w:t>Статья </w:t>
      </w:r>
      <w:r w:rsidR="00446D49" w:rsidRPr="00C96708">
        <w:rPr>
          <w:sz w:val="26"/>
          <w:szCs w:val="26"/>
        </w:rPr>
        <w:t xml:space="preserve">4. Общий порядок изменения видов разрешенного использования земельных участков и объектов капитального строительства </w:t>
      </w:r>
      <w:bookmarkEnd w:id="56"/>
      <w:bookmarkEnd w:id="57"/>
      <w:bookmarkEnd w:id="58"/>
      <w:bookmarkEnd w:id="59"/>
      <w:bookmarkEnd w:id="60"/>
      <w:bookmarkEnd w:id="61"/>
      <w:bookmarkEnd w:id="62"/>
      <w:r w:rsidR="008477A8">
        <w:rPr>
          <w:sz w:val="26"/>
          <w:szCs w:val="26"/>
        </w:rPr>
        <w:t>Бажинского сельсовета</w:t>
      </w:r>
      <w:bookmarkEnd w:id="63"/>
    </w:p>
    <w:p w:rsidR="00446D49" w:rsidRPr="00C96708" w:rsidRDefault="00446D49" w:rsidP="005850B8">
      <w:pPr>
        <w:pStyle w:val="af9"/>
        <w:numPr>
          <w:ilvl w:val="0"/>
          <w:numId w:val="7"/>
        </w:numPr>
        <w:spacing w:after="0" w:line="240" w:lineRule="auto"/>
        <w:ind w:left="0" w:firstLine="709"/>
        <w:rPr>
          <w:sz w:val="26"/>
          <w:szCs w:val="26"/>
        </w:rPr>
      </w:pPr>
      <w:r w:rsidRPr="00C96708">
        <w:rPr>
          <w:sz w:val="26"/>
          <w:szCs w:val="26"/>
        </w:rPr>
        <w:t>Разрешенное использование земельных участков и объектов капитального строительства может быть следующих видов:</w:t>
      </w:r>
    </w:p>
    <w:p w:rsidR="00446D49" w:rsidRPr="00C96708" w:rsidRDefault="00446D49" w:rsidP="00356266">
      <w:pPr>
        <w:widowControl/>
        <w:ind w:firstLine="709"/>
        <w:rPr>
          <w:rFonts w:ascii="Times New Roman" w:hAnsi="Times New Roman" w:cs="Times New Roman"/>
          <w:sz w:val="26"/>
          <w:szCs w:val="26"/>
        </w:rPr>
      </w:pPr>
      <w:r w:rsidRPr="00C96708">
        <w:rPr>
          <w:rFonts w:ascii="Times New Roman" w:hAnsi="Times New Roman" w:cs="Times New Roman"/>
          <w:sz w:val="26"/>
          <w:szCs w:val="26"/>
        </w:rPr>
        <w:t>1) основные виды разрешенного использования;</w:t>
      </w:r>
    </w:p>
    <w:p w:rsidR="00446D49" w:rsidRPr="00C96708" w:rsidRDefault="00446D49" w:rsidP="00356266">
      <w:pPr>
        <w:widowControl/>
        <w:ind w:firstLine="709"/>
        <w:rPr>
          <w:rFonts w:ascii="Times New Roman" w:hAnsi="Times New Roman" w:cs="Times New Roman"/>
          <w:sz w:val="26"/>
          <w:szCs w:val="26"/>
        </w:rPr>
      </w:pPr>
      <w:r w:rsidRPr="00C96708">
        <w:rPr>
          <w:rFonts w:ascii="Times New Roman" w:hAnsi="Times New Roman" w:cs="Times New Roman"/>
          <w:sz w:val="26"/>
          <w:szCs w:val="26"/>
        </w:rPr>
        <w:t>2) условно разрешенные виды использования;</w:t>
      </w:r>
    </w:p>
    <w:p w:rsidR="00446D49" w:rsidRPr="00C96708" w:rsidRDefault="00446D49" w:rsidP="00356266">
      <w:pPr>
        <w:widowControl/>
        <w:ind w:firstLine="709"/>
        <w:rPr>
          <w:rFonts w:ascii="Times New Roman" w:hAnsi="Times New Roman" w:cs="Times New Roman"/>
          <w:sz w:val="26"/>
          <w:szCs w:val="26"/>
        </w:rPr>
      </w:pPr>
      <w:r w:rsidRPr="00C96708">
        <w:rPr>
          <w:rFonts w:ascii="Times New Roman" w:hAnsi="Times New Roman" w:cs="Times New Roman"/>
          <w:sz w:val="26"/>
          <w:szCs w:val="26"/>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446D49" w:rsidRPr="00C96708" w:rsidRDefault="00446D49" w:rsidP="005850B8">
      <w:pPr>
        <w:pStyle w:val="S"/>
        <w:numPr>
          <w:ilvl w:val="0"/>
          <w:numId w:val="7"/>
        </w:numPr>
        <w:ind w:left="0" w:firstLine="709"/>
        <w:rPr>
          <w:sz w:val="26"/>
          <w:szCs w:val="26"/>
        </w:rPr>
      </w:pPr>
      <w:r w:rsidRPr="00C96708">
        <w:rPr>
          <w:sz w:val="26"/>
          <w:szCs w:val="26"/>
        </w:rPr>
        <w:t>Применительно к каждой территориальной зоне установлены виды разрешенного использования земельных участков и объектов капитального строительства.</w:t>
      </w:r>
    </w:p>
    <w:p w:rsidR="00446D49" w:rsidRPr="00C96708" w:rsidRDefault="00446D49" w:rsidP="005850B8">
      <w:pPr>
        <w:pStyle w:val="S"/>
        <w:numPr>
          <w:ilvl w:val="0"/>
          <w:numId w:val="7"/>
        </w:numPr>
        <w:ind w:left="0" w:firstLine="709"/>
        <w:rPr>
          <w:sz w:val="26"/>
          <w:szCs w:val="26"/>
        </w:rPr>
      </w:pPr>
      <w:r w:rsidRPr="00C96708">
        <w:rPr>
          <w:sz w:val="26"/>
          <w:szCs w:val="26"/>
        </w:rPr>
        <w:t>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446D49" w:rsidRPr="00C96708" w:rsidRDefault="00446D49" w:rsidP="005850B8">
      <w:pPr>
        <w:pStyle w:val="S"/>
        <w:numPr>
          <w:ilvl w:val="0"/>
          <w:numId w:val="7"/>
        </w:numPr>
        <w:ind w:left="0" w:firstLine="709"/>
        <w:rPr>
          <w:sz w:val="26"/>
          <w:szCs w:val="26"/>
        </w:rPr>
      </w:pPr>
      <w:r w:rsidRPr="00C96708">
        <w:rPr>
          <w:sz w:val="26"/>
          <w:szCs w:val="26"/>
        </w:rPr>
        <w:lastRenderedPageBreak/>
        <w:t>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446D49" w:rsidRPr="00C96708" w:rsidRDefault="00446D49" w:rsidP="005850B8">
      <w:pPr>
        <w:pStyle w:val="S"/>
        <w:numPr>
          <w:ilvl w:val="0"/>
          <w:numId w:val="7"/>
        </w:numPr>
        <w:ind w:left="0" w:firstLine="709"/>
        <w:rPr>
          <w:sz w:val="26"/>
          <w:szCs w:val="26"/>
        </w:rPr>
      </w:pPr>
      <w:r w:rsidRPr="00C96708">
        <w:rPr>
          <w:sz w:val="26"/>
          <w:szCs w:val="26"/>
        </w:rPr>
        <w:t>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446D49" w:rsidRPr="00C96708" w:rsidRDefault="00446D49" w:rsidP="005850B8">
      <w:pPr>
        <w:pStyle w:val="S"/>
        <w:numPr>
          <w:ilvl w:val="0"/>
          <w:numId w:val="7"/>
        </w:numPr>
        <w:ind w:left="0" w:firstLine="709"/>
        <w:rPr>
          <w:sz w:val="26"/>
          <w:szCs w:val="26"/>
        </w:rPr>
      </w:pPr>
      <w:r w:rsidRPr="00C96708">
        <w:rPr>
          <w:sz w:val="26"/>
          <w:szCs w:val="26"/>
        </w:rPr>
        <w:t>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446D49" w:rsidRPr="00C96708" w:rsidRDefault="00446D49" w:rsidP="005850B8">
      <w:pPr>
        <w:pStyle w:val="S"/>
        <w:numPr>
          <w:ilvl w:val="0"/>
          <w:numId w:val="7"/>
        </w:numPr>
        <w:ind w:left="0" w:firstLine="709"/>
        <w:rPr>
          <w:sz w:val="26"/>
          <w:szCs w:val="26"/>
        </w:rPr>
      </w:pPr>
      <w:r w:rsidRPr="00C96708">
        <w:rPr>
          <w:sz w:val="26"/>
          <w:szCs w:val="26"/>
        </w:rPr>
        <w:t>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 и 5 настоящих Правил.</w:t>
      </w:r>
    </w:p>
    <w:p w:rsidR="00446D49" w:rsidRPr="00C96708" w:rsidRDefault="002A02EB" w:rsidP="009B7623">
      <w:pPr>
        <w:pStyle w:val="4"/>
      </w:pPr>
      <w:bookmarkStart w:id="64" w:name="_Toc86239925"/>
      <w:r>
        <w:t>Статья </w:t>
      </w:r>
      <w:r w:rsidR="00446D49" w:rsidRPr="00C96708">
        <w:t xml:space="preserve">5. </w:t>
      </w:r>
      <w:r w:rsidR="00446D49" w:rsidRPr="00C96708">
        <w:rPr>
          <w:sz w:val="26"/>
          <w:szCs w:val="26"/>
        </w:rPr>
        <w:t>Предоставление разрешения на условно разрешенный вид использования.</w:t>
      </w:r>
      <w:bookmarkEnd w:id="64"/>
    </w:p>
    <w:p w:rsidR="00446D49" w:rsidRPr="00C96708" w:rsidRDefault="00446D49" w:rsidP="005850B8">
      <w:pPr>
        <w:pStyle w:val="af9"/>
        <w:numPr>
          <w:ilvl w:val="0"/>
          <w:numId w:val="18"/>
        </w:numPr>
        <w:spacing w:after="0" w:line="240" w:lineRule="auto"/>
        <w:ind w:left="0" w:firstLine="709"/>
        <w:rPr>
          <w:sz w:val="26"/>
          <w:szCs w:val="26"/>
        </w:rPr>
      </w:pPr>
      <w:r w:rsidRPr="00C96708">
        <w:rPr>
          <w:sz w:val="26"/>
          <w:szCs w:val="26"/>
        </w:rPr>
        <w:t>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446D49" w:rsidRPr="00B75BFD" w:rsidRDefault="00446D49" w:rsidP="005850B8">
      <w:pPr>
        <w:pStyle w:val="af9"/>
        <w:numPr>
          <w:ilvl w:val="0"/>
          <w:numId w:val="18"/>
        </w:numPr>
        <w:spacing w:after="0" w:line="240" w:lineRule="auto"/>
        <w:ind w:left="0" w:firstLine="709"/>
        <w:rPr>
          <w:sz w:val="26"/>
          <w:szCs w:val="26"/>
        </w:rPr>
      </w:pPr>
      <w:r w:rsidRPr="00C96708">
        <w:rPr>
          <w:sz w:val="26"/>
          <w:szCs w:val="26"/>
        </w:rPr>
        <w:t xml:space="preserve">Вопрос о предоставлении разрешения на условно разрешенный вид использования </w:t>
      </w:r>
      <w:r w:rsidRPr="0088134F">
        <w:rPr>
          <w:color w:val="000000"/>
          <w:sz w:val="26"/>
          <w:szCs w:val="26"/>
        </w:rPr>
        <w:t>подлежит</w:t>
      </w:r>
      <w:r w:rsidRPr="00B57B2A">
        <w:rPr>
          <w:color w:val="FF0000"/>
          <w:sz w:val="26"/>
          <w:szCs w:val="26"/>
        </w:rPr>
        <w:t xml:space="preserve"> </w:t>
      </w:r>
      <w:r w:rsidRPr="00B75BFD">
        <w:rPr>
          <w:sz w:val="26"/>
          <w:szCs w:val="26"/>
        </w:rPr>
        <w:t xml:space="preserve">обсуждению на общественных обсуждениях или публичных слушаниях в соответствии со </w:t>
      </w:r>
      <w:hyperlink r:id="rId19" w:anchor="P256" w:history="1">
        <w:r w:rsidRPr="00B75BFD">
          <w:rPr>
            <w:sz w:val="26"/>
            <w:szCs w:val="26"/>
          </w:rPr>
          <w:t>статьей</w:t>
        </w:r>
      </w:hyperlink>
      <w:r w:rsidRPr="00B75BFD">
        <w:rPr>
          <w:sz w:val="26"/>
          <w:szCs w:val="26"/>
        </w:rPr>
        <w:t xml:space="preserve"> 11 настоящих Правил.</w:t>
      </w:r>
    </w:p>
    <w:p w:rsidR="00446D49" w:rsidRPr="00C96708" w:rsidRDefault="00446D49" w:rsidP="005850B8">
      <w:pPr>
        <w:pStyle w:val="af9"/>
        <w:numPr>
          <w:ilvl w:val="0"/>
          <w:numId w:val="18"/>
        </w:numPr>
        <w:spacing w:after="0" w:line="240" w:lineRule="auto"/>
        <w:ind w:left="0" w:firstLine="709"/>
        <w:rPr>
          <w:sz w:val="26"/>
          <w:szCs w:val="26"/>
        </w:rPr>
      </w:pPr>
      <w:bookmarkStart w:id="65" w:name="P166"/>
      <w:bookmarkEnd w:id="65"/>
      <w:r w:rsidRPr="00B75BFD">
        <w:rPr>
          <w:sz w:val="26"/>
          <w:szCs w:val="26"/>
        </w:rPr>
        <w:t>На основании заключения о результатах общественных обсуждений или публичных слушаний по вопросу о предоставлении разрешения на условно</w:t>
      </w:r>
      <w:r w:rsidRPr="00C96708">
        <w:rPr>
          <w:sz w:val="26"/>
          <w:szCs w:val="26"/>
        </w:rPr>
        <w:t xml:space="preserve">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района.</w:t>
      </w:r>
    </w:p>
    <w:p w:rsidR="00446D49" w:rsidRPr="00C96708" w:rsidRDefault="00446D49" w:rsidP="005850B8">
      <w:pPr>
        <w:pStyle w:val="af9"/>
        <w:numPr>
          <w:ilvl w:val="0"/>
          <w:numId w:val="18"/>
        </w:numPr>
        <w:spacing w:after="0" w:line="240" w:lineRule="auto"/>
        <w:ind w:left="0" w:firstLine="709"/>
        <w:rPr>
          <w:sz w:val="26"/>
          <w:szCs w:val="26"/>
        </w:rPr>
      </w:pPr>
      <w:r w:rsidRPr="00C96708">
        <w:rPr>
          <w:sz w:val="26"/>
          <w:szCs w:val="26"/>
        </w:rPr>
        <w:t xml:space="preserve">На основании рекомендаций, указанных в части 3 настоящей статьи, Глава района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w:t>
      </w:r>
      <w:r w:rsidR="008477A8">
        <w:rPr>
          <w:sz w:val="26"/>
          <w:szCs w:val="26"/>
        </w:rPr>
        <w:t>Маслянинского района Новосибирской области</w:t>
      </w:r>
      <w:r w:rsidRPr="00C96708">
        <w:rPr>
          <w:sz w:val="26"/>
          <w:szCs w:val="26"/>
        </w:rPr>
        <w:t>в сети "Интернет".</w:t>
      </w:r>
    </w:p>
    <w:p w:rsidR="00446D49" w:rsidRPr="00B75BFD" w:rsidRDefault="00446D49" w:rsidP="005850B8">
      <w:pPr>
        <w:pStyle w:val="af9"/>
        <w:numPr>
          <w:ilvl w:val="0"/>
          <w:numId w:val="18"/>
        </w:numPr>
        <w:spacing w:after="0" w:line="240" w:lineRule="auto"/>
        <w:ind w:left="0" w:firstLine="709"/>
        <w:rPr>
          <w:sz w:val="26"/>
          <w:szCs w:val="26"/>
        </w:rPr>
      </w:pPr>
      <w:r w:rsidRPr="00C96708">
        <w:rPr>
          <w:sz w:val="26"/>
          <w:szCs w:val="26"/>
        </w:rPr>
        <w:t xml:space="preserve">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w:t>
      </w:r>
      <w:r w:rsidRPr="0088134F">
        <w:rPr>
          <w:color w:val="000000"/>
          <w:sz w:val="26"/>
          <w:szCs w:val="26"/>
        </w:rPr>
        <w:t xml:space="preserve">после проведения </w:t>
      </w:r>
      <w:r w:rsidRPr="00B75BFD">
        <w:rPr>
          <w:sz w:val="26"/>
          <w:szCs w:val="26"/>
        </w:rPr>
        <w:t>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446D49" w:rsidRPr="00C96708" w:rsidRDefault="00446D49" w:rsidP="005850B8">
      <w:pPr>
        <w:pStyle w:val="af9"/>
        <w:numPr>
          <w:ilvl w:val="0"/>
          <w:numId w:val="18"/>
        </w:numPr>
        <w:spacing w:after="0" w:line="240" w:lineRule="auto"/>
        <w:ind w:left="0" w:firstLine="709"/>
        <w:rPr>
          <w:sz w:val="26"/>
          <w:szCs w:val="26"/>
        </w:rPr>
      </w:pPr>
      <w:r w:rsidRPr="00C96708">
        <w:rPr>
          <w:sz w:val="26"/>
          <w:szCs w:val="26"/>
        </w:rPr>
        <w:lastRenderedPageBreak/>
        <w:t>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446D49" w:rsidRPr="00C96708" w:rsidRDefault="002A02EB" w:rsidP="00FE066B">
      <w:pPr>
        <w:pStyle w:val="4"/>
        <w:rPr>
          <w:sz w:val="26"/>
          <w:szCs w:val="26"/>
        </w:rPr>
      </w:pPr>
      <w:bookmarkStart w:id="66" w:name="_Toc86239926"/>
      <w:r>
        <w:rPr>
          <w:sz w:val="26"/>
          <w:szCs w:val="26"/>
        </w:rPr>
        <w:t>Статья </w:t>
      </w:r>
      <w:r w:rsidR="00446D49" w:rsidRPr="00C96708">
        <w:rPr>
          <w:sz w:val="26"/>
          <w:szCs w:val="26"/>
        </w:rPr>
        <w:t>6. Отклонение от предельных параметров разрешенного строительства, реконструкции объектов капитального строительства.</w:t>
      </w:r>
      <w:bookmarkEnd w:id="66"/>
    </w:p>
    <w:p w:rsidR="00446D49" w:rsidRPr="00C96708" w:rsidRDefault="00446D49" w:rsidP="005850B8">
      <w:pPr>
        <w:pStyle w:val="af9"/>
        <w:numPr>
          <w:ilvl w:val="0"/>
          <w:numId w:val="19"/>
        </w:numPr>
        <w:spacing w:after="0" w:line="240" w:lineRule="auto"/>
        <w:ind w:left="0" w:firstLine="709"/>
        <w:rPr>
          <w:sz w:val="26"/>
          <w:szCs w:val="26"/>
        </w:rPr>
      </w:pPr>
      <w:r w:rsidRPr="00C96708">
        <w:rPr>
          <w:sz w:val="26"/>
          <w:szCs w:val="26"/>
        </w:rPr>
        <w:t>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446D49" w:rsidRPr="00C96708" w:rsidRDefault="00446D49" w:rsidP="005850B8">
      <w:pPr>
        <w:pStyle w:val="af9"/>
        <w:numPr>
          <w:ilvl w:val="0"/>
          <w:numId w:val="19"/>
        </w:numPr>
        <w:spacing w:after="0" w:line="240" w:lineRule="auto"/>
        <w:ind w:left="0" w:firstLine="709"/>
        <w:rPr>
          <w:sz w:val="26"/>
          <w:szCs w:val="26"/>
        </w:rPr>
      </w:pPr>
      <w:r w:rsidRPr="00C96708">
        <w:rPr>
          <w:sz w:val="26"/>
          <w:szCs w:val="26"/>
        </w:rPr>
        <w:t>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446D49" w:rsidRPr="00C96708" w:rsidRDefault="00446D49" w:rsidP="005850B8">
      <w:pPr>
        <w:pStyle w:val="af9"/>
        <w:numPr>
          <w:ilvl w:val="0"/>
          <w:numId w:val="19"/>
        </w:numPr>
        <w:spacing w:after="0" w:line="240" w:lineRule="auto"/>
        <w:ind w:left="0" w:firstLine="709"/>
        <w:rPr>
          <w:sz w:val="26"/>
          <w:szCs w:val="26"/>
        </w:rPr>
      </w:pPr>
      <w:r w:rsidRPr="00C96708">
        <w:rPr>
          <w:sz w:val="26"/>
          <w:szCs w:val="26"/>
        </w:rPr>
        <w:t>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446D49" w:rsidRPr="003B741B" w:rsidRDefault="00446D49" w:rsidP="005850B8">
      <w:pPr>
        <w:pStyle w:val="af9"/>
        <w:numPr>
          <w:ilvl w:val="0"/>
          <w:numId w:val="19"/>
        </w:numPr>
        <w:spacing w:after="0" w:line="240" w:lineRule="auto"/>
        <w:ind w:left="0" w:firstLine="709"/>
        <w:rPr>
          <w:sz w:val="26"/>
          <w:szCs w:val="26"/>
        </w:rPr>
      </w:pPr>
      <w:r w:rsidRPr="00C96708">
        <w:rPr>
          <w:sz w:val="26"/>
          <w:szCs w:val="26"/>
        </w:rPr>
        <w:t xml:space="preserve">Вопрос о </w:t>
      </w:r>
      <w:r w:rsidRPr="003B741B">
        <w:rPr>
          <w:sz w:val="26"/>
          <w:szCs w:val="26"/>
        </w:rPr>
        <w:t xml:space="preserve">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w:t>
      </w:r>
      <w:r w:rsidRPr="003B741B">
        <w:rPr>
          <w:sz w:val="26"/>
          <w:szCs w:val="26"/>
          <w:shd w:val="clear" w:color="auto" w:fill="FFFFFF"/>
        </w:rPr>
        <w:t>общественных обсуждениях</w:t>
      </w:r>
      <w:r w:rsidRPr="003B741B">
        <w:rPr>
          <w:sz w:val="26"/>
          <w:szCs w:val="26"/>
        </w:rPr>
        <w:t xml:space="preserve"> или публичных слушаниях в соответствии со статьей 12 настоящих Правил.</w:t>
      </w:r>
    </w:p>
    <w:p w:rsidR="00446D49" w:rsidRPr="00C96708" w:rsidRDefault="00446D49" w:rsidP="005850B8">
      <w:pPr>
        <w:pStyle w:val="af9"/>
        <w:numPr>
          <w:ilvl w:val="0"/>
          <w:numId w:val="19"/>
        </w:numPr>
        <w:spacing w:after="0" w:line="240" w:lineRule="auto"/>
        <w:ind w:left="0" w:firstLine="709"/>
        <w:rPr>
          <w:sz w:val="26"/>
          <w:szCs w:val="26"/>
        </w:rPr>
      </w:pPr>
      <w:bookmarkStart w:id="67" w:name="P177"/>
      <w:bookmarkEnd w:id="67"/>
      <w:r w:rsidRPr="003B741B">
        <w:rPr>
          <w:sz w:val="26"/>
          <w:szCs w:val="26"/>
        </w:rPr>
        <w:t>На основании заключения о результатах общественных обсуждений или публичных слушаний по вопросу о предоставлении разрешения на отклонение</w:t>
      </w:r>
      <w:r w:rsidRPr="00C96708">
        <w:rPr>
          <w:sz w:val="26"/>
          <w:szCs w:val="26"/>
        </w:rPr>
        <w:t xml:space="preserve">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района.</w:t>
      </w:r>
    </w:p>
    <w:p w:rsidR="00446D49" w:rsidRPr="00C96708" w:rsidRDefault="00446D49" w:rsidP="005850B8">
      <w:pPr>
        <w:pStyle w:val="af9"/>
        <w:numPr>
          <w:ilvl w:val="0"/>
          <w:numId w:val="19"/>
        </w:numPr>
        <w:spacing w:after="0" w:line="240" w:lineRule="auto"/>
        <w:ind w:left="0" w:firstLine="709"/>
        <w:rPr>
          <w:sz w:val="26"/>
          <w:szCs w:val="26"/>
        </w:rPr>
      </w:pPr>
      <w:r w:rsidRPr="00C96708">
        <w:rPr>
          <w:sz w:val="26"/>
          <w:szCs w:val="26"/>
        </w:rPr>
        <w:t>Глава района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446D49" w:rsidRPr="00C96708" w:rsidRDefault="00446D49" w:rsidP="00202712">
      <w:pPr>
        <w:pStyle w:val="af9"/>
        <w:numPr>
          <w:ilvl w:val="0"/>
          <w:numId w:val="19"/>
        </w:numPr>
        <w:spacing w:after="0" w:line="240" w:lineRule="auto"/>
        <w:ind w:left="0" w:firstLine="709"/>
        <w:rPr>
          <w:sz w:val="26"/>
          <w:szCs w:val="26"/>
        </w:rPr>
      </w:pPr>
      <w:r w:rsidRPr="00C96708">
        <w:rPr>
          <w:sz w:val="26"/>
          <w:szCs w:val="26"/>
        </w:rPr>
        <w:t>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446D49" w:rsidRPr="00C96708" w:rsidRDefault="00446D49" w:rsidP="00202712">
      <w:pPr>
        <w:pStyle w:val="af9"/>
        <w:numPr>
          <w:ilvl w:val="0"/>
          <w:numId w:val="19"/>
        </w:numPr>
        <w:spacing w:after="0" w:line="240" w:lineRule="auto"/>
        <w:ind w:left="0" w:firstLine="709"/>
        <w:rPr>
          <w:sz w:val="26"/>
          <w:szCs w:val="26"/>
        </w:rPr>
      </w:pPr>
      <w:r w:rsidRPr="00C96708">
        <w:rPr>
          <w:sz w:val="26"/>
          <w:szCs w:val="26"/>
        </w:rPr>
        <w:t>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p>
    <w:p w:rsidR="00446D49" w:rsidRPr="00C96708" w:rsidRDefault="00446D49" w:rsidP="00D97527">
      <w:pPr>
        <w:pStyle w:val="3"/>
        <w:rPr>
          <w:rFonts w:ascii="Times New Roman" w:hAnsi="Times New Roman"/>
        </w:rPr>
      </w:pPr>
      <w:bookmarkStart w:id="68" w:name="_Toc463338815"/>
      <w:bookmarkStart w:id="69" w:name="_Toc464557690"/>
      <w:bookmarkStart w:id="70" w:name="_Toc423081185"/>
      <w:bookmarkStart w:id="71" w:name="_Toc423081254"/>
      <w:bookmarkStart w:id="72" w:name="_Toc423081323"/>
      <w:bookmarkStart w:id="73" w:name="_Toc465153604"/>
      <w:bookmarkStart w:id="74" w:name="_Toc86239927"/>
      <w:r w:rsidRPr="00C96708">
        <w:rPr>
          <w:rFonts w:ascii="Times New Roman" w:hAnsi="Times New Roman"/>
        </w:rPr>
        <w:lastRenderedPageBreak/>
        <w:t>Глава 4. Подготовка документации по планировке территории</w:t>
      </w:r>
      <w:bookmarkEnd w:id="68"/>
      <w:bookmarkEnd w:id="69"/>
      <w:bookmarkEnd w:id="70"/>
      <w:bookmarkEnd w:id="71"/>
      <w:bookmarkEnd w:id="72"/>
      <w:r>
        <w:rPr>
          <w:rFonts w:ascii="Times New Roman" w:hAnsi="Times New Roman"/>
        </w:rPr>
        <w:t xml:space="preserve"> </w:t>
      </w:r>
      <w:r w:rsidRPr="00C96708">
        <w:rPr>
          <w:rFonts w:ascii="Times New Roman" w:hAnsi="Times New Roman"/>
        </w:rPr>
        <w:t>органами местного самоуправления</w:t>
      </w:r>
      <w:bookmarkEnd w:id="73"/>
      <w:bookmarkEnd w:id="74"/>
    </w:p>
    <w:p w:rsidR="00446D49" w:rsidRPr="00C96708" w:rsidRDefault="002A02EB" w:rsidP="00830CBC">
      <w:pPr>
        <w:pStyle w:val="4"/>
        <w:rPr>
          <w:sz w:val="26"/>
          <w:szCs w:val="26"/>
        </w:rPr>
      </w:pPr>
      <w:bookmarkStart w:id="75" w:name="_Toc423081186"/>
      <w:bookmarkStart w:id="76" w:name="_Toc423081255"/>
      <w:bookmarkStart w:id="77" w:name="_Toc423081324"/>
      <w:bookmarkStart w:id="78" w:name="_Toc463338816"/>
      <w:bookmarkStart w:id="79" w:name="_Toc464557691"/>
      <w:bookmarkStart w:id="80" w:name="_Toc465153605"/>
      <w:bookmarkStart w:id="81" w:name="_Toc86239928"/>
      <w:r>
        <w:rPr>
          <w:sz w:val="26"/>
          <w:szCs w:val="26"/>
        </w:rPr>
        <w:t>Статья </w:t>
      </w:r>
      <w:r w:rsidR="00446D49" w:rsidRPr="00C96708">
        <w:rPr>
          <w:sz w:val="26"/>
          <w:szCs w:val="26"/>
        </w:rPr>
        <w:t>7. Общие положения</w:t>
      </w:r>
      <w:bookmarkEnd w:id="75"/>
      <w:bookmarkEnd w:id="76"/>
      <w:bookmarkEnd w:id="77"/>
      <w:bookmarkEnd w:id="78"/>
      <w:bookmarkEnd w:id="79"/>
      <w:bookmarkEnd w:id="80"/>
      <w:bookmarkEnd w:id="81"/>
    </w:p>
    <w:p w:rsidR="00446D49" w:rsidRPr="00C96708" w:rsidRDefault="00446D49" w:rsidP="00B00EEC">
      <w:pPr>
        <w:pStyle w:val="af9"/>
        <w:numPr>
          <w:ilvl w:val="0"/>
          <w:numId w:val="36"/>
        </w:numPr>
        <w:spacing w:after="0" w:line="240" w:lineRule="auto"/>
        <w:ind w:left="0" w:firstLine="709"/>
        <w:rPr>
          <w:sz w:val="26"/>
          <w:szCs w:val="26"/>
        </w:rPr>
      </w:pPr>
      <w:r w:rsidRPr="00C96708">
        <w:rPr>
          <w:sz w:val="26"/>
          <w:szCs w:val="26"/>
        </w:rPr>
        <w:t>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446D49" w:rsidRPr="00C96708" w:rsidRDefault="00446D49" w:rsidP="001B4ECB">
      <w:pPr>
        <w:pStyle w:val="af9"/>
        <w:numPr>
          <w:ilvl w:val="0"/>
          <w:numId w:val="36"/>
        </w:numPr>
        <w:spacing w:after="0" w:line="240" w:lineRule="auto"/>
        <w:ind w:left="0" w:firstLine="709"/>
        <w:rPr>
          <w:sz w:val="26"/>
          <w:szCs w:val="26"/>
        </w:rPr>
      </w:pPr>
      <w:r w:rsidRPr="00C96708">
        <w:rPr>
          <w:sz w:val="26"/>
          <w:szCs w:val="26"/>
        </w:rPr>
        <w:t>Подготовка документации по планировке территории в целях размещения объектов капитального строительства применительно к территории, в границах которой не предусматривается осуществление деятельности по комплексному и устойчивому развитию территории, не требуется, за исключением случаев, указанных в части 3 настоящей статьи.</w:t>
      </w:r>
    </w:p>
    <w:p w:rsidR="00446D49" w:rsidRPr="00C96708" w:rsidRDefault="00446D49" w:rsidP="00695858">
      <w:pPr>
        <w:pStyle w:val="af9"/>
        <w:numPr>
          <w:ilvl w:val="0"/>
          <w:numId w:val="36"/>
        </w:numPr>
        <w:spacing w:after="0" w:line="240" w:lineRule="auto"/>
        <w:ind w:left="0" w:firstLine="709"/>
        <w:rPr>
          <w:bCs/>
          <w:sz w:val="26"/>
          <w:szCs w:val="26"/>
        </w:rPr>
      </w:pPr>
      <w:r w:rsidRPr="00C96708">
        <w:rPr>
          <w:bCs/>
          <w:sz w:val="26"/>
          <w:szCs w:val="26"/>
        </w:rPr>
        <w:t>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rsidR="00446D49" w:rsidRPr="00C96708" w:rsidRDefault="00446D49" w:rsidP="00695858">
      <w:pPr>
        <w:pStyle w:val="af9"/>
        <w:numPr>
          <w:ilvl w:val="0"/>
          <w:numId w:val="34"/>
        </w:numPr>
        <w:spacing w:after="0" w:line="240" w:lineRule="auto"/>
        <w:ind w:left="0" w:firstLine="709"/>
        <w:rPr>
          <w:bCs/>
          <w:sz w:val="26"/>
          <w:szCs w:val="26"/>
        </w:rPr>
      </w:pPr>
      <w:r w:rsidRPr="00C96708">
        <w:rPr>
          <w:sz w:val="26"/>
          <w:szCs w:val="26"/>
        </w:rPr>
        <w:t>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446D49" w:rsidRPr="00C96708" w:rsidRDefault="00446D49" w:rsidP="00695858">
      <w:pPr>
        <w:pStyle w:val="af9"/>
        <w:numPr>
          <w:ilvl w:val="0"/>
          <w:numId w:val="34"/>
        </w:numPr>
        <w:spacing w:after="0" w:line="240" w:lineRule="auto"/>
        <w:ind w:left="0" w:firstLine="709"/>
        <w:rPr>
          <w:sz w:val="26"/>
          <w:szCs w:val="26"/>
        </w:rPr>
      </w:pPr>
      <w:r w:rsidRPr="00C96708">
        <w:rPr>
          <w:sz w:val="26"/>
          <w:szCs w:val="26"/>
        </w:rPr>
        <w:t>необходимы установление, изменение или отмена красных линий;</w:t>
      </w:r>
    </w:p>
    <w:p w:rsidR="00446D49" w:rsidRPr="00C96708" w:rsidRDefault="00446D49" w:rsidP="00695858">
      <w:pPr>
        <w:pStyle w:val="af9"/>
        <w:numPr>
          <w:ilvl w:val="0"/>
          <w:numId w:val="34"/>
        </w:numPr>
        <w:spacing w:after="0" w:line="240" w:lineRule="auto"/>
        <w:ind w:left="0" w:firstLine="709"/>
        <w:rPr>
          <w:sz w:val="26"/>
          <w:szCs w:val="26"/>
        </w:rPr>
      </w:pPr>
      <w:r w:rsidRPr="00C96708">
        <w:rPr>
          <w:sz w:val="26"/>
          <w:szCs w:val="26"/>
        </w:rPr>
        <w:t>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446D49" w:rsidRPr="00C96708" w:rsidRDefault="00446D49" w:rsidP="00695858">
      <w:pPr>
        <w:pStyle w:val="af9"/>
        <w:numPr>
          <w:ilvl w:val="0"/>
          <w:numId w:val="34"/>
        </w:numPr>
        <w:spacing w:after="0" w:line="240" w:lineRule="auto"/>
        <w:ind w:left="0" w:firstLine="709"/>
        <w:rPr>
          <w:sz w:val="26"/>
          <w:szCs w:val="26"/>
        </w:rPr>
      </w:pPr>
      <w:r w:rsidRPr="00C96708">
        <w:rPr>
          <w:sz w:val="26"/>
          <w:szCs w:val="26"/>
        </w:rPr>
        <w:t>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446D49" w:rsidRPr="00C96708" w:rsidRDefault="00446D49" w:rsidP="00695858">
      <w:pPr>
        <w:pStyle w:val="af9"/>
        <w:numPr>
          <w:ilvl w:val="0"/>
          <w:numId w:val="34"/>
        </w:numPr>
        <w:spacing w:after="0" w:line="240" w:lineRule="auto"/>
        <w:ind w:left="0" w:firstLine="709"/>
        <w:rPr>
          <w:sz w:val="26"/>
          <w:szCs w:val="26"/>
        </w:rPr>
      </w:pPr>
      <w:r w:rsidRPr="00C96708">
        <w:rPr>
          <w:sz w:val="26"/>
          <w:szCs w:val="26"/>
        </w:rPr>
        <w:t>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446D49" w:rsidRPr="00C96708" w:rsidRDefault="00446D49" w:rsidP="00CE7022">
      <w:pPr>
        <w:pStyle w:val="af9"/>
        <w:numPr>
          <w:ilvl w:val="0"/>
          <w:numId w:val="36"/>
        </w:numPr>
        <w:spacing w:after="0" w:line="240" w:lineRule="auto"/>
        <w:ind w:left="0" w:firstLine="709"/>
        <w:rPr>
          <w:sz w:val="26"/>
          <w:szCs w:val="26"/>
        </w:rPr>
      </w:pPr>
      <w:r w:rsidRPr="00C96708">
        <w:rPr>
          <w:sz w:val="26"/>
          <w:szCs w:val="26"/>
        </w:rPr>
        <w:t>Видами документации по планировке территории являются:</w:t>
      </w:r>
    </w:p>
    <w:p w:rsidR="00446D49" w:rsidRPr="00C96708" w:rsidRDefault="00446D49" w:rsidP="00CE7022">
      <w:pPr>
        <w:ind w:firstLine="709"/>
        <w:rPr>
          <w:rFonts w:ascii="Times New Roman" w:hAnsi="Times New Roman" w:cs="Times New Roman"/>
          <w:sz w:val="26"/>
          <w:szCs w:val="26"/>
        </w:rPr>
      </w:pPr>
      <w:r w:rsidRPr="00C96708">
        <w:rPr>
          <w:rFonts w:ascii="Times New Roman" w:hAnsi="Times New Roman" w:cs="Times New Roman"/>
          <w:sz w:val="26"/>
          <w:szCs w:val="26"/>
        </w:rPr>
        <w:t>1) проект планировки территории;</w:t>
      </w:r>
    </w:p>
    <w:p w:rsidR="00446D49" w:rsidRPr="00C96708" w:rsidRDefault="00446D49" w:rsidP="00CE7022">
      <w:pPr>
        <w:pStyle w:val="af9"/>
        <w:spacing w:after="0" w:line="240" w:lineRule="auto"/>
        <w:ind w:left="0" w:firstLine="709"/>
        <w:rPr>
          <w:sz w:val="26"/>
          <w:szCs w:val="26"/>
        </w:rPr>
      </w:pPr>
      <w:r w:rsidRPr="00C96708">
        <w:rPr>
          <w:sz w:val="26"/>
          <w:szCs w:val="26"/>
        </w:rPr>
        <w:t>2) проект межевания территории.</w:t>
      </w:r>
    </w:p>
    <w:p w:rsidR="00446D49" w:rsidRPr="00C96708" w:rsidRDefault="00446D49" w:rsidP="00975311">
      <w:pPr>
        <w:pStyle w:val="af9"/>
        <w:numPr>
          <w:ilvl w:val="0"/>
          <w:numId w:val="36"/>
        </w:numPr>
        <w:spacing w:after="0" w:line="240" w:lineRule="auto"/>
        <w:ind w:left="0" w:firstLine="709"/>
        <w:rPr>
          <w:bCs/>
          <w:sz w:val="26"/>
          <w:szCs w:val="26"/>
        </w:rPr>
      </w:pPr>
      <w:r w:rsidRPr="00C96708">
        <w:rPr>
          <w:bCs/>
          <w:sz w:val="26"/>
          <w:szCs w:val="26"/>
        </w:rPr>
        <w:t>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446D49" w:rsidRPr="00C96708" w:rsidRDefault="00446D49" w:rsidP="007A04E9">
      <w:pPr>
        <w:pStyle w:val="af9"/>
        <w:numPr>
          <w:ilvl w:val="0"/>
          <w:numId w:val="36"/>
        </w:numPr>
        <w:spacing w:after="0" w:line="240" w:lineRule="auto"/>
        <w:ind w:left="0" w:firstLine="709"/>
        <w:rPr>
          <w:bCs/>
          <w:sz w:val="26"/>
          <w:szCs w:val="26"/>
        </w:rPr>
      </w:pPr>
      <w:r w:rsidRPr="00C96708">
        <w:rPr>
          <w:bCs/>
          <w:sz w:val="26"/>
          <w:szCs w:val="26"/>
        </w:rPr>
        <w:lastRenderedPageBreak/>
        <w:t>Проект планировки территории является основой для подготовки проекта межевания территории, за исключением случаев, предусмотренных частью 5 статьи 41 Градостроительного Кодекса Российской Федерации. Подготовка проекта межевания территории осуществляется в составе проекта планировки территории или в виде отдельного документа.</w:t>
      </w:r>
    </w:p>
    <w:p w:rsidR="00446D49" w:rsidRPr="00C96708" w:rsidRDefault="00446D49" w:rsidP="007A04E9">
      <w:pPr>
        <w:pStyle w:val="af9"/>
        <w:numPr>
          <w:ilvl w:val="0"/>
          <w:numId w:val="36"/>
        </w:numPr>
        <w:spacing w:after="0" w:line="240" w:lineRule="auto"/>
        <w:ind w:left="0" w:firstLine="709"/>
        <w:rPr>
          <w:bCs/>
          <w:sz w:val="26"/>
          <w:szCs w:val="26"/>
        </w:rPr>
      </w:pPr>
      <w:r w:rsidRPr="00C96708">
        <w:rPr>
          <w:sz w:val="26"/>
          <w:szCs w:val="26"/>
        </w:rPr>
        <w:t>Подготовка проекта планировки территории и проекта межевания территории осуществляется в соответствии с системой координат, используемой для ведения государственного кадастра недвижимости.</w:t>
      </w:r>
    </w:p>
    <w:p w:rsidR="00446D49" w:rsidRPr="00C96708" w:rsidRDefault="002A02EB" w:rsidP="00830CBC">
      <w:pPr>
        <w:pStyle w:val="4"/>
        <w:rPr>
          <w:sz w:val="26"/>
          <w:szCs w:val="26"/>
        </w:rPr>
      </w:pPr>
      <w:bookmarkStart w:id="82" w:name="_Toc423081190"/>
      <w:bookmarkStart w:id="83" w:name="_Toc423081259"/>
      <w:bookmarkStart w:id="84" w:name="_Toc423081328"/>
      <w:bookmarkStart w:id="85" w:name="_Toc463338820"/>
      <w:bookmarkStart w:id="86" w:name="_Toc464557695"/>
      <w:bookmarkStart w:id="87" w:name="_Toc465153606"/>
      <w:bookmarkStart w:id="88" w:name="_Toc86239929"/>
      <w:r>
        <w:rPr>
          <w:sz w:val="26"/>
          <w:szCs w:val="26"/>
        </w:rPr>
        <w:t>Статья </w:t>
      </w:r>
      <w:r w:rsidR="00446D49" w:rsidRPr="00C96708">
        <w:rPr>
          <w:sz w:val="26"/>
          <w:szCs w:val="26"/>
        </w:rPr>
        <w:t>8. Порядок подготовки документации по планировке территории</w:t>
      </w:r>
      <w:bookmarkEnd w:id="82"/>
      <w:bookmarkEnd w:id="83"/>
      <w:bookmarkEnd w:id="84"/>
      <w:bookmarkEnd w:id="85"/>
      <w:bookmarkEnd w:id="86"/>
      <w:bookmarkEnd w:id="87"/>
      <w:r w:rsidR="00446D49" w:rsidRPr="00C96708">
        <w:rPr>
          <w:sz w:val="26"/>
          <w:szCs w:val="26"/>
        </w:rPr>
        <w:t>.</w:t>
      </w:r>
      <w:bookmarkEnd w:id="88"/>
    </w:p>
    <w:p w:rsidR="00446D49" w:rsidRPr="00C96708" w:rsidRDefault="00446D49" w:rsidP="00B7770F">
      <w:pPr>
        <w:pStyle w:val="ConsPlusNormal"/>
        <w:numPr>
          <w:ilvl w:val="1"/>
          <w:numId w:val="9"/>
        </w:numPr>
        <w:ind w:left="0" w:firstLine="709"/>
        <w:rPr>
          <w:rFonts w:ascii="Times New Roman" w:hAnsi="Times New Roman" w:cs="Times New Roman"/>
          <w:sz w:val="26"/>
          <w:szCs w:val="26"/>
        </w:rPr>
      </w:pPr>
      <w:r w:rsidRPr="00C96708">
        <w:rPr>
          <w:rFonts w:ascii="Times New Roman" w:hAnsi="Times New Roman" w:cs="Times New Roman"/>
          <w:sz w:val="26"/>
          <w:szCs w:val="26"/>
        </w:rPr>
        <w:t xml:space="preserve">Решение о подготовке документации по планировке территории поселения принимается по инициативе органов местного самоуправления, либо на основании предложений физических или юридических лиц о подготовке документации по планировке территории. В течение трех дней со дня принятия такого 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официальном сайте </w:t>
      </w:r>
      <w:r w:rsidR="00E97C3D">
        <w:rPr>
          <w:rFonts w:ascii="Times New Roman" w:hAnsi="Times New Roman" w:cs="Times New Roman"/>
          <w:sz w:val="26"/>
          <w:szCs w:val="26"/>
        </w:rPr>
        <w:t>Маслянинского</w:t>
      </w:r>
      <w:r w:rsidRPr="00C96708">
        <w:rPr>
          <w:rFonts w:ascii="Times New Roman" w:hAnsi="Times New Roman" w:cs="Times New Roman"/>
          <w:sz w:val="26"/>
          <w:szCs w:val="26"/>
        </w:rPr>
        <w:t xml:space="preserve"> района.</w:t>
      </w:r>
    </w:p>
    <w:p w:rsidR="00446D49" w:rsidRPr="00C96708" w:rsidRDefault="00446D49" w:rsidP="005850B8">
      <w:pPr>
        <w:pStyle w:val="af9"/>
        <w:numPr>
          <w:ilvl w:val="1"/>
          <w:numId w:val="9"/>
        </w:numPr>
        <w:spacing w:after="0" w:line="240" w:lineRule="auto"/>
        <w:ind w:left="0" w:firstLine="709"/>
        <w:rPr>
          <w:sz w:val="26"/>
          <w:szCs w:val="26"/>
        </w:rPr>
      </w:pPr>
      <w:r w:rsidRPr="00C96708">
        <w:rPr>
          <w:sz w:val="26"/>
          <w:szCs w:val="26"/>
        </w:rPr>
        <w:t>Со дня опубликования решения о подготовке документации по планировке территории физические или юридические лица вправе представить в Администрацию свои предложения о порядке, сроках подготовки и содержании документации по планировке территории.</w:t>
      </w:r>
    </w:p>
    <w:p w:rsidR="00446D49" w:rsidRPr="00C96708" w:rsidRDefault="00446D49" w:rsidP="005850B8">
      <w:pPr>
        <w:pStyle w:val="af9"/>
        <w:numPr>
          <w:ilvl w:val="1"/>
          <w:numId w:val="9"/>
        </w:numPr>
        <w:spacing w:after="0" w:line="240" w:lineRule="auto"/>
        <w:ind w:left="0" w:firstLine="709"/>
        <w:rPr>
          <w:sz w:val="26"/>
          <w:szCs w:val="26"/>
        </w:rPr>
      </w:pPr>
      <w:r w:rsidRPr="00C96708">
        <w:rPr>
          <w:sz w:val="26"/>
          <w:szCs w:val="26"/>
        </w:rPr>
        <w:t>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rsidR="00446D49" w:rsidRPr="00C96708" w:rsidRDefault="00446D49" w:rsidP="00B623E4">
      <w:pPr>
        <w:pStyle w:val="af9"/>
        <w:numPr>
          <w:ilvl w:val="1"/>
          <w:numId w:val="9"/>
        </w:numPr>
        <w:spacing w:after="0" w:line="240" w:lineRule="auto"/>
        <w:ind w:left="0" w:firstLine="851"/>
        <w:rPr>
          <w:sz w:val="26"/>
          <w:szCs w:val="26"/>
        </w:rPr>
      </w:pPr>
      <w:r w:rsidRPr="00C96708">
        <w:rPr>
          <w:sz w:val="26"/>
          <w:szCs w:val="26"/>
        </w:rPr>
        <w:t>Администрация осуществляет проверку подготовленной на основании их решений документации по планировке территории на соответствие требованиям, указанным в части 3 настоящей статьи, в течение тридцати дней со дня поступления такой документации и по результатам проверки принимают решения о направлении такой документации соответственно Главе района на утверждение или об отклонении такой документации и о направлении ее на доработку.</w:t>
      </w:r>
    </w:p>
    <w:p w:rsidR="00446D49" w:rsidRPr="003B741B" w:rsidRDefault="00446D49" w:rsidP="005850B8">
      <w:pPr>
        <w:pStyle w:val="af9"/>
        <w:numPr>
          <w:ilvl w:val="1"/>
          <w:numId w:val="9"/>
        </w:numPr>
        <w:spacing w:after="0" w:line="240" w:lineRule="auto"/>
        <w:ind w:left="0" w:firstLine="709"/>
        <w:rPr>
          <w:sz w:val="26"/>
          <w:szCs w:val="26"/>
        </w:rPr>
      </w:pPr>
      <w:r w:rsidRPr="00C96708">
        <w:rPr>
          <w:sz w:val="26"/>
          <w:szCs w:val="26"/>
        </w:rPr>
        <w:t xml:space="preserve">Проекты планировки территории и проекты межевания территории, решение об утверждении которых принимается в соответствии с Градостроительным Кодексом Российской Федерации Главой района, до их утверждения подлежат обязательному </w:t>
      </w:r>
      <w:r w:rsidRPr="003B741B">
        <w:rPr>
          <w:sz w:val="26"/>
          <w:szCs w:val="26"/>
        </w:rPr>
        <w:t>рассмотрению на общественных обсуждениях или публичных слушаниях.</w:t>
      </w:r>
    </w:p>
    <w:p w:rsidR="00446D49" w:rsidRPr="00C96708" w:rsidRDefault="00446D49" w:rsidP="005850B8">
      <w:pPr>
        <w:pStyle w:val="af9"/>
        <w:numPr>
          <w:ilvl w:val="1"/>
          <w:numId w:val="9"/>
        </w:numPr>
        <w:spacing w:after="0" w:line="240" w:lineRule="auto"/>
        <w:ind w:left="0" w:firstLine="709"/>
        <w:rPr>
          <w:sz w:val="26"/>
          <w:szCs w:val="26"/>
        </w:rPr>
      </w:pPr>
      <w:r w:rsidRPr="003B741B">
        <w:rPr>
          <w:sz w:val="26"/>
          <w:szCs w:val="26"/>
        </w:rPr>
        <w:t>Общественные обсуждения или публичные слушания по проекту планировки территории и проекту межевания территории не проводятся, если они</w:t>
      </w:r>
      <w:r w:rsidRPr="00C96708">
        <w:rPr>
          <w:sz w:val="26"/>
          <w:szCs w:val="26"/>
        </w:rPr>
        <w:t xml:space="preserve"> подготовлены в отношении:</w:t>
      </w:r>
    </w:p>
    <w:p w:rsidR="00446D49" w:rsidRPr="00C96708" w:rsidRDefault="00446D49" w:rsidP="005850B8">
      <w:pPr>
        <w:pStyle w:val="af9"/>
        <w:numPr>
          <w:ilvl w:val="0"/>
          <w:numId w:val="10"/>
        </w:numPr>
        <w:spacing w:after="0" w:line="240" w:lineRule="auto"/>
        <w:ind w:left="0" w:firstLine="709"/>
        <w:rPr>
          <w:sz w:val="26"/>
          <w:szCs w:val="26"/>
        </w:rPr>
      </w:pPr>
      <w:r w:rsidRPr="00C96708">
        <w:rPr>
          <w:sz w:val="26"/>
          <w:szCs w:val="26"/>
        </w:rPr>
        <w:lastRenderedPageBreak/>
        <w:t>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446D49" w:rsidRPr="00C96708" w:rsidRDefault="00446D49" w:rsidP="005850B8">
      <w:pPr>
        <w:pStyle w:val="af9"/>
        <w:numPr>
          <w:ilvl w:val="0"/>
          <w:numId w:val="10"/>
        </w:numPr>
        <w:spacing w:after="0" w:line="240" w:lineRule="auto"/>
        <w:ind w:left="0" w:firstLine="709"/>
        <w:rPr>
          <w:sz w:val="26"/>
          <w:szCs w:val="26"/>
        </w:rPr>
      </w:pPr>
      <w:r w:rsidRPr="00C96708">
        <w:rPr>
          <w:sz w:val="26"/>
          <w:szCs w:val="26"/>
        </w:rPr>
        <w:t>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446D49" w:rsidRPr="003B741B" w:rsidRDefault="00446D49" w:rsidP="005850B8">
      <w:pPr>
        <w:pStyle w:val="af9"/>
        <w:numPr>
          <w:ilvl w:val="0"/>
          <w:numId w:val="10"/>
        </w:numPr>
        <w:spacing w:after="0" w:line="240" w:lineRule="auto"/>
        <w:ind w:left="0" w:firstLine="709"/>
        <w:rPr>
          <w:sz w:val="26"/>
          <w:szCs w:val="26"/>
        </w:rPr>
      </w:pPr>
      <w:r w:rsidRPr="00C96708">
        <w:rPr>
          <w:sz w:val="26"/>
          <w:szCs w:val="26"/>
        </w:rPr>
        <w:t xml:space="preserve">территории для размещения линейных объектов в границах земель лесного </w:t>
      </w:r>
      <w:r w:rsidRPr="003B741B">
        <w:rPr>
          <w:sz w:val="26"/>
          <w:szCs w:val="26"/>
        </w:rPr>
        <w:t>фонда.</w:t>
      </w:r>
    </w:p>
    <w:p w:rsidR="00446D49" w:rsidRPr="003B741B" w:rsidRDefault="00446D49" w:rsidP="00C23ACA">
      <w:pPr>
        <w:pStyle w:val="af9"/>
        <w:numPr>
          <w:ilvl w:val="1"/>
          <w:numId w:val="9"/>
        </w:numPr>
        <w:spacing w:after="0" w:line="240" w:lineRule="auto"/>
        <w:ind w:left="0" w:firstLine="709"/>
        <w:rPr>
          <w:sz w:val="26"/>
          <w:szCs w:val="26"/>
        </w:rPr>
      </w:pPr>
      <w:r w:rsidRPr="003B741B">
        <w:rPr>
          <w:sz w:val="26"/>
          <w:szCs w:val="26"/>
        </w:rPr>
        <w:t>Не позднее чем через пятнадцать дней со дня проведения общественных обсуждений или публичных слушаний Администрация направляет Главе района подготовленную документацию по планировке территории, протокол общественных обсуждений или публичных слушаний по проекту планировки территории и проекту межевания территории и заключение о результатах общественных обсуждений или публичных слушаний.</w:t>
      </w:r>
    </w:p>
    <w:p w:rsidR="00446D49" w:rsidRPr="00C96708" w:rsidRDefault="00446D49" w:rsidP="00D374F6">
      <w:pPr>
        <w:pStyle w:val="af9"/>
        <w:numPr>
          <w:ilvl w:val="1"/>
          <w:numId w:val="9"/>
        </w:numPr>
        <w:spacing w:after="0" w:line="240" w:lineRule="auto"/>
        <w:ind w:left="0" w:firstLine="709"/>
        <w:rPr>
          <w:sz w:val="26"/>
          <w:szCs w:val="26"/>
        </w:rPr>
      </w:pPr>
      <w:r w:rsidRPr="003B741B">
        <w:rPr>
          <w:sz w:val="26"/>
          <w:szCs w:val="26"/>
        </w:rPr>
        <w:t>Глава района с учетом протокола общественных обсуждений или публичных слушаний по проекту планировки территории 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об отклонении такой документации и направлении ее на доработку</w:t>
      </w:r>
      <w:r w:rsidRPr="00C96708">
        <w:rPr>
          <w:sz w:val="26"/>
          <w:szCs w:val="26"/>
        </w:rPr>
        <w:t xml:space="preserve"> с учетом указанных протокола и заключения.</w:t>
      </w:r>
    </w:p>
    <w:p w:rsidR="00446D49" w:rsidRPr="00C96708" w:rsidRDefault="00446D49" w:rsidP="00B7770F">
      <w:pPr>
        <w:pStyle w:val="af9"/>
        <w:numPr>
          <w:ilvl w:val="1"/>
          <w:numId w:val="9"/>
        </w:numPr>
        <w:spacing w:after="0" w:line="240" w:lineRule="auto"/>
        <w:ind w:left="0" w:firstLine="709"/>
        <w:rPr>
          <w:sz w:val="26"/>
          <w:szCs w:val="26"/>
        </w:rPr>
      </w:pPr>
      <w:r w:rsidRPr="00C96708">
        <w:rPr>
          <w:sz w:val="26"/>
          <w:szCs w:val="26"/>
        </w:rPr>
        <w:t>Основанием для отклонения документации по планировке территории, подготовленной лицами, указанными в части 1.1 статьи 45 Градостроительного Кодекса, и направления ее на доработку является несоответствие такой документации требованиям, указанным в части 3 настоящей статьи. В иных случаях отклонение представленной такими лицами документации по планировке территории не допускается.</w:t>
      </w:r>
    </w:p>
    <w:p w:rsidR="00446D49" w:rsidRPr="00C66AAA" w:rsidRDefault="00446D49" w:rsidP="005850B8">
      <w:pPr>
        <w:pStyle w:val="af9"/>
        <w:numPr>
          <w:ilvl w:val="1"/>
          <w:numId w:val="9"/>
        </w:numPr>
        <w:spacing w:after="0" w:line="240" w:lineRule="auto"/>
        <w:ind w:left="0" w:firstLine="709"/>
        <w:rPr>
          <w:sz w:val="26"/>
          <w:szCs w:val="26"/>
        </w:rPr>
      </w:pPr>
      <w:r w:rsidRPr="00C96708">
        <w:rPr>
          <w:sz w:val="26"/>
          <w:szCs w:val="26"/>
        </w:rPr>
        <w:t xml:space="preserve">Утвержденная документация по планировке территории (проекты планировки территории и проекты межевания территории) подлежит официальному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w:t>
      </w:r>
      <w:r w:rsidRPr="00C66AAA">
        <w:rPr>
          <w:sz w:val="26"/>
          <w:szCs w:val="26"/>
        </w:rPr>
        <w:t xml:space="preserve">официальном сайте </w:t>
      </w:r>
      <w:r w:rsidR="008477A8">
        <w:rPr>
          <w:sz w:val="26"/>
          <w:szCs w:val="26"/>
        </w:rPr>
        <w:t>Маслянинского района Новосибирской области</w:t>
      </w:r>
      <w:r w:rsidRPr="00C66AAA">
        <w:rPr>
          <w:sz w:val="26"/>
          <w:szCs w:val="26"/>
        </w:rPr>
        <w:t>в сети «Интернет».</w:t>
      </w:r>
    </w:p>
    <w:p w:rsidR="00446D49" w:rsidRPr="00C96708" w:rsidRDefault="00446D49" w:rsidP="00830CBC">
      <w:pPr>
        <w:pStyle w:val="3"/>
        <w:rPr>
          <w:rFonts w:ascii="Times New Roman" w:hAnsi="Times New Roman"/>
        </w:rPr>
      </w:pPr>
      <w:bookmarkStart w:id="89" w:name="_Toc423081192"/>
      <w:bookmarkStart w:id="90" w:name="_Toc423081261"/>
      <w:bookmarkStart w:id="91" w:name="_Toc423081330"/>
      <w:bookmarkStart w:id="92" w:name="_Toc463338822"/>
      <w:bookmarkStart w:id="93" w:name="_Toc464557698"/>
      <w:bookmarkStart w:id="94" w:name="_Toc465153609"/>
      <w:bookmarkStart w:id="95" w:name="_Toc86239930"/>
      <w:r w:rsidRPr="00C96708">
        <w:rPr>
          <w:rFonts w:ascii="Times New Roman" w:hAnsi="Times New Roman"/>
        </w:rPr>
        <w:t xml:space="preserve">Глава 5. Проведение общественных обсуждений </w:t>
      </w:r>
      <w:r w:rsidRPr="00C66AAA">
        <w:rPr>
          <w:rFonts w:ascii="Times New Roman" w:hAnsi="Times New Roman"/>
        </w:rPr>
        <w:t>или публичных слушаний по вопросам землепользования и застройки</w:t>
      </w:r>
      <w:bookmarkEnd w:id="89"/>
      <w:bookmarkEnd w:id="90"/>
      <w:bookmarkEnd w:id="91"/>
      <w:bookmarkEnd w:id="92"/>
      <w:bookmarkEnd w:id="93"/>
      <w:bookmarkEnd w:id="94"/>
      <w:bookmarkEnd w:id="95"/>
    </w:p>
    <w:p w:rsidR="00446D49" w:rsidRPr="003B741B" w:rsidRDefault="002A02EB" w:rsidP="00830CBC">
      <w:pPr>
        <w:pStyle w:val="4"/>
        <w:rPr>
          <w:sz w:val="26"/>
          <w:szCs w:val="26"/>
        </w:rPr>
      </w:pPr>
      <w:bookmarkStart w:id="96" w:name="_Toc423081193"/>
      <w:bookmarkStart w:id="97" w:name="_Toc423081262"/>
      <w:bookmarkStart w:id="98" w:name="_Toc423081331"/>
      <w:bookmarkStart w:id="99" w:name="_Toc463338823"/>
      <w:bookmarkStart w:id="100" w:name="_Toc464557699"/>
      <w:bookmarkStart w:id="101" w:name="_Toc465153610"/>
      <w:bookmarkStart w:id="102" w:name="_Toc86239931"/>
      <w:r>
        <w:rPr>
          <w:sz w:val="26"/>
          <w:szCs w:val="26"/>
        </w:rPr>
        <w:t>Статья </w:t>
      </w:r>
      <w:r w:rsidR="00446D49" w:rsidRPr="00C96708">
        <w:rPr>
          <w:sz w:val="26"/>
          <w:szCs w:val="26"/>
        </w:rPr>
        <w:t xml:space="preserve">9. </w:t>
      </w:r>
      <w:r w:rsidR="00446D49" w:rsidRPr="003B741B">
        <w:rPr>
          <w:sz w:val="26"/>
          <w:szCs w:val="26"/>
        </w:rPr>
        <w:t>Общие положения</w:t>
      </w:r>
      <w:bookmarkEnd w:id="96"/>
      <w:bookmarkEnd w:id="97"/>
      <w:bookmarkEnd w:id="98"/>
      <w:bookmarkEnd w:id="99"/>
      <w:bookmarkEnd w:id="100"/>
      <w:r w:rsidR="00446D49" w:rsidRPr="003B741B">
        <w:rPr>
          <w:sz w:val="26"/>
          <w:szCs w:val="26"/>
        </w:rPr>
        <w:t xml:space="preserve"> организации и проведения общественных обсуждений или публичных слушаний по вопросам землепользования и застройки.</w:t>
      </w:r>
      <w:bookmarkEnd w:id="101"/>
      <w:bookmarkEnd w:id="102"/>
    </w:p>
    <w:p w:rsidR="00446D49" w:rsidRPr="003B741B" w:rsidRDefault="00446D49" w:rsidP="005850B8">
      <w:pPr>
        <w:pStyle w:val="S"/>
        <w:numPr>
          <w:ilvl w:val="0"/>
          <w:numId w:val="8"/>
        </w:numPr>
        <w:ind w:left="0" w:firstLine="709"/>
        <w:rPr>
          <w:sz w:val="26"/>
          <w:szCs w:val="26"/>
        </w:rPr>
      </w:pPr>
      <w:r w:rsidRPr="003B741B">
        <w:rPr>
          <w:sz w:val="26"/>
          <w:szCs w:val="26"/>
        </w:rPr>
        <w:t xml:space="preserve">Общественные обсуждения или публичные слушания проводятся в соответствии со статьями 5.1 и 28 Градостроительного кодекса Российской Федерации, федеральным законодательством и законодательством </w:t>
      </w:r>
      <w:r w:rsidR="00E97C3D">
        <w:rPr>
          <w:sz w:val="26"/>
          <w:szCs w:val="26"/>
        </w:rPr>
        <w:t>Новосибирской</w:t>
      </w:r>
      <w:r w:rsidRPr="003B741B">
        <w:rPr>
          <w:sz w:val="26"/>
          <w:szCs w:val="26"/>
        </w:rPr>
        <w:t xml:space="preserve"> области, настоящими Правилами и иными правовыми актами.</w:t>
      </w:r>
    </w:p>
    <w:p w:rsidR="00446D49" w:rsidRPr="00C96708" w:rsidRDefault="00446D49" w:rsidP="005850B8">
      <w:pPr>
        <w:pStyle w:val="af9"/>
        <w:numPr>
          <w:ilvl w:val="0"/>
          <w:numId w:val="8"/>
        </w:numPr>
        <w:spacing w:after="0" w:line="240" w:lineRule="auto"/>
        <w:ind w:left="0" w:firstLine="709"/>
        <w:rPr>
          <w:sz w:val="26"/>
          <w:szCs w:val="26"/>
        </w:rPr>
      </w:pPr>
      <w:r w:rsidRPr="003B741B">
        <w:rPr>
          <w:sz w:val="26"/>
          <w:szCs w:val="26"/>
        </w:rPr>
        <w:t>Общественные обсуждения или публичные слушания проводятся в целях обсуждения муниципальных правовых актов в области землепользования</w:t>
      </w:r>
      <w:r w:rsidRPr="00C66AAA">
        <w:rPr>
          <w:sz w:val="26"/>
          <w:szCs w:val="26"/>
        </w:rPr>
        <w:t xml:space="preserve"> и застройки, привлечения населения к участию в принятии градостроительных</w:t>
      </w:r>
      <w:r w:rsidRPr="00C96708">
        <w:rPr>
          <w:sz w:val="26"/>
          <w:szCs w:val="26"/>
        </w:rPr>
        <w:t xml:space="preserve"> решений, предупреждения нарушений прав и законных интересов граждан, соблюдения прав и законных интересов правообладателей земельных участков и объектов капитального строительства.</w:t>
      </w:r>
    </w:p>
    <w:p w:rsidR="00446D49" w:rsidRPr="00E97C3D" w:rsidRDefault="00446D49" w:rsidP="00254300">
      <w:pPr>
        <w:pStyle w:val="af9"/>
        <w:numPr>
          <w:ilvl w:val="0"/>
          <w:numId w:val="8"/>
        </w:numPr>
        <w:spacing w:after="0" w:line="240" w:lineRule="auto"/>
        <w:ind w:left="0" w:firstLine="709"/>
        <w:rPr>
          <w:sz w:val="26"/>
          <w:szCs w:val="26"/>
        </w:rPr>
      </w:pPr>
      <w:r w:rsidRPr="00C96708">
        <w:rPr>
          <w:sz w:val="26"/>
          <w:szCs w:val="26"/>
        </w:rPr>
        <w:lastRenderedPageBreak/>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w:t>
      </w:r>
      <w:r w:rsidRPr="00E97C3D">
        <w:rPr>
          <w:sz w:val="26"/>
          <w:szCs w:val="26"/>
        </w:rPr>
        <w:t xml:space="preserve">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соответствии с уставом </w:t>
      </w:r>
      <w:r w:rsidR="00E97C3D" w:rsidRPr="00E97C3D">
        <w:rPr>
          <w:sz w:val="26"/>
          <w:szCs w:val="26"/>
        </w:rPr>
        <w:t xml:space="preserve">Маслянинского района </w:t>
      </w:r>
      <w:r w:rsidRPr="00E97C3D">
        <w:rPr>
          <w:sz w:val="26"/>
          <w:szCs w:val="26"/>
        </w:rPr>
        <w:t xml:space="preserve">и (или) нормативным правовым актом </w:t>
      </w:r>
      <w:r w:rsidR="00E97C3D" w:rsidRPr="00E97C3D">
        <w:rPr>
          <w:sz w:val="26"/>
          <w:szCs w:val="26"/>
        </w:rPr>
        <w:t xml:space="preserve">Совета депутатов Маслянинского района Новосибирской области </w:t>
      </w:r>
      <w:r w:rsidRPr="00E97C3D">
        <w:rPr>
          <w:sz w:val="26"/>
          <w:szCs w:val="26"/>
        </w:rPr>
        <w:t>и с учетом положений Градостроительного Кодекса Российской Федерации проводятся общественные обсуждения или публичные слушания, за исключением случаев, предусмотренных Градостроительным Кодексом Российской Федерации и другими федеральными законами.</w:t>
      </w:r>
    </w:p>
    <w:p w:rsidR="00446D49" w:rsidRPr="003B741B" w:rsidRDefault="00446D49" w:rsidP="00254300">
      <w:pPr>
        <w:pStyle w:val="af9"/>
        <w:numPr>
          <w:ilvl w:val="0"/>
          <w:numId w:val="8"/>
        </w:numPr>
        <w:spacing w:after="0" w:line="240" w:lineRule="auto"/>
        <w:ind w:left="0" w:firstLine="709"/>
        <w:rPr>
          <w:sz w:val="26"/>
          <w:szCs w:val="26"/>
        </w:rPr>
      </w:pPr>
      <w:r w:rsidRPr="003B741B">
        <w:rPr>
          <w:sz w:val="26"/>
          <w:szCs w:val="26"/>
        </w:rPr>
        <w:t>Участниками общественных обсуждений или публичных слушаний по проектам правил землепользования и застройки, проектам планировки территории, проектам межевания территории, проектам, предусматривающим внесение</w:t>
      </w:r>
      <w:r w:rsidRPr="00C96708">
        <w:rPr>
          <w:sz w:val="26"/>
          <w:szCs w:val="26"/>
        </w:rPr>
        <w:t xml:space="preserve"> изменений в один из указанных утвержденных документов, являются граждане, постоянно проживающие на территории</w:t>
      </w:r>
      <w:r>
        <w:rPr>
          <w:sz w:val="26"/>
          <w:szCs w:val="26"/>
        </w:rPr>
        <w:t xml:space="preserve"> </w:t>
      </w:r>
      <w:r w:rsidRPr="00C96708">
        <w:rPr>
          <w:sz w:val="26"/>
          <w:szCs w:val="26"/>
        </w:rPr>
        <w:t xml:space="preserve">Прииртышского сельского поселения,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w:t>
      </w:r>
      <w:r w:rsidRPr="003B741B">
        <w:rPr>
          <w:sz w:val="26"/>
          <w:szCs w:val="26"/>
        </w:rPr>
        <w:t>являющихся частью указанных объектов капитального строительства.</w:t>
      </w:r>
    </w:p>
    <w:p w:rsidR="00446D49" w:rsidRPr="003B741B" w:rsidRDefault="00446D49" w:rsidP="00540E04">
      <w:pPr>
        <w:pStyle w:val="S"/>
        <w:numPr>
          <w:ilvl w:val="0"/>
          <w:numId w:val="8"/>
        </w:numPr>
        <w:ind w:left="0" w:firstLine="709"/>
        <w:rPr>
          <w:sz w:val="26"/>
          <w:szCs w:val="26"/>
        </w:rPr>
      </w:pPr>
      <w:r w:rsidRPr="003B741B">
        <w:rPr>
          <w:sz w:val="26"/>
          <w:szCs w:val="26"/>
        </w:rPr>
        <w:t>При проведении общественных обсуждений или публичных слушаний всем заинтересованным лицам должны быть обеспечены равные возможности для выражения своего мнения.</w:t>
      </w:r>
    </w:p>
    <w:p w:rsidR="00446D49" w:rsidRPr="003B741B" w:rsidRDefault="00446D49" w:rsidP="00540E04">
      <w:pPr>
        <w:pStyle w:val="S"/>
        <w:numPr>
          <w:ilvl w:val="0"/>
          <w:numId w:val="8"/>
        </w:numPr>
        <w:ind w:left="0" w:firstLine="709"/>
        <w:rPr>
          <w:sz w:val="26"/>
          <w:szCs w:val="26"/>
        </w:rPr>
      </w:pPr>
      <w:r w:rsidRPr="003B741B">
        <w:rPr>
          <w:sz w:val="26"/>
          <w:szCs w:val="26"/>
        </w:rPr>
        <w:t>Темами для проведения общественных обсуждений или публичных слушаний могут являться:</w:t>
      </w:r>
    </w:p>
    <w:p w:rsidR="00446D49" w:rsidRPr="003B741B" w:rsidRDefault="00446D49" w:rsidP="00254300">
      <w:pPr>
        <w:pStyle w:val="S"/>
        <w:numPr>
          <w:ilvl w:val="1"/>
          <w:numId w:val="42"/>
        </w:numPr>
        <w:ind w:left="0" w:firstLine="709"/>
        <w:rPr>
          <w:sz w:val="26"/>
          <w:szCs w:val="26"/>
        </w:rPr>
      </w:pPr>
      <w:r w:rsidRPr="003B741B">
        <w:rPr>
          <w:sz w:val="26"/>
          <w:szCs w:val="26"/>
        </w:rPr>
        <w:t>проект Правил и проект внесений изменений в Правила;</w:t>
      </w:r>
    </w:p>
    <w:p w:rsidR="00446D49" w:rsidRPr="003B741B" w:rsidRDefault="00446D49" w:rsidP="00254300">
      <w:pPr>
        <w:pStyle w:val="S"/>
        <w:numPr>
          <w:ilvl w:val="1"/>
          <w:numId w:val="42"/>
        </w:numPr>
        <w:ind w:left="0" w:firstLine="709"/>
        <w:rPr>
          <w:sz w:val="26"/>
          <w:szCs w:val="26"/>
        </w:rPr>
      </w:pPr>
      <w:r w:rsidRPr="003B741B">
        <w:rPr>
          <w:sz w:val="26"/>
          <w:szCs w:val="26"/>
        </w:rPr>
        <w:t>вопросы предоставления разрешения на условно разрешенный вид использования земельного участка или объекта капитального строительства;</w:t>
      </w:r>
    </w:p>
    <w:p w:rsidR="00446D49" w:rsidRPr="003B741B" w:rsidRDefault="00446D49" w:rsidP="00254300">
      <w:pPr>
        <w:pStyle w:val="S"/>
        <w:numPr>
          <w:ilvl w:val="1"/>
          <w:numId w:val="42"/>
        </w:numPr>
        <w:ind w:left="0" w:firstLine="709"/>
        <w:rPr>
          <w:sz w:val="26"/>
          <w:szCs w:val="26"/>
        </w:rPr>
      </w:pPr>
      <w:r w:rsidRPr="003B741B">
        <w:rPr>
          <w:sz w:val="26"/>
          <w:szCs w:val="26"/>
        </w:rPr>
        <w:t>вопросы 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446D49" w:rsidRPr="003B741B" w:rsidRDefault="00446D49" w:rsidP="00254300">
      <w:pPr>
        <w:pStyle w:val="S"/>
        <w:numPr>
          <w:ilvl w:val="1"/>
          <w:numId w:val="42"/>
        </w:numPr>
        <w:ind w:left="0" w:firstLine="709"/>
        <w:rPr>
          <w:sz w:val="26"/>
          <w:szCs w:val="26"/>
        </w:rPr>
      </w:pPr>
      <w:r w:rsidRPr="003B741B">
        <w:rPr>
          <w:sz w:val="26"/>
          <w:szCs w:val="26"/>
        </w:rPr>
        <w:t>рассмотрение проектов планировки территории и проектов межевания территории.</w:t>
      </w:r>
    </w:p>
    <w:p w:rsidR="00446D49" w:rsidRPr="003B741B" w:rsidRDefault="00446D49" w:rsidP="008A6AD2">
      <w:pPr>
        <w:pStyle w:val="S"/>
        <w:numPr>
          <w:ilvl w:val="0"/>
          <w:numId w:val="8"/>
        </w:numPr>
        <w:ind w:left="0" w:firstLine="709"/>
        <w:rPr>
          <w:sz w:val="26"/>
          <w:szCs w:val="26"/>
        </w:rPr>
      </w:pPr>
      <w:r w:rsidRPr="003B741B">
        <w:rPr>
          <w:sz w:val="26"/>
          <w:szCs w:val="26"/>
        </w:rPr>
        <w:t>Тема общественных обсуждений или публичных слушаний и вопросы, выносимые на обсуждение, отражаются в протоколах публичных слушаний и в заключении о результатах общественных обсуждений или публичных слушаний.</w:t>
      </w:r>
    </w:p>
    <w:p w:rsidR="00446D49" w:rsidRPr="003B741B" w:rsidRDefault="002A02EB" w:rsidP="005443C8">
      <w:pPr>
        <w:pStyle w:val="4"/>
        <w:rPr>
          <w:sz w:val="26"/>
          <w:szCs w:val="26"/>
        </w:rPr>
      </w:pPr>
      <w:bookmarkStart w:id="103" w:name="_Toc86239932"/>
      <w:r>
        <w:rPr>
          <w:sz w:val="26"/>
          <w:szCs w:val="26"/>
        </w:rPr>
        <w:t>Статья </w:t>
      </w:r>
      <w:r w:rsidR="00446D49" w:rsidRPr="00C66AAA">
        <w:rPr>
          <w:sz w:val="26"/>
          <w:szCs w:val="26"/>
        </w:rPr>
        <w:t xml:space="preserve">10. Общественные обсуждения или публичные слушания по проекту Правил и </w:t>
      </w:r>
      <w:r w:rsidR="00446D49" w:rsidRPr="003B741B">
        <w:rPr>
          <w:sz w:val="26"/>
          <w:szCs w:val="26"/>
        </w:rPr>
        <w:t>проекту о внесении изменений в Правила.</w:t>
      </w:r>
      <w:bookmarkEnd w:id="103"/>
    </w:p>
    <w:p w:rsidR="00446D49" w:rsidRPr="003B741B" w:rsidRDefault="00446D49" w:rsidP="005850B8">
      <w:pPr>
        <w:pStyle w:val="ConsPlusNormal"/>
        <w:numPr>
          <w:ilvl w:val="0"/>
          <w:numId w:val="15"/>
        </w:numPr>
        <w:ind w:left="0" w:firstLine="709"/>
        <w:rPr>
          <w:rFonts w:ascii="Times New Roman" w:hAnsi="Times New Roman" w:cs="Times New Roman"/>
          <w:sz w:val="26"/>
          <w:szCs w:val="26"/>
        </w:rPr>
      </w:pPr>
      <w:r w:rsidRPr="003B741B">
        <w:rPr>
          <w:rFonts w:ascii="Times New Roman" w:hAnsi="Times New Roman" w:cs="Times New Roman"/>
          <w:sz w:val="26"/>
          <w:szCs w:val="26"/>
        </w:rPr>
        <w:t>Общественные обсуждения или публичные слушания по проекту Правил и проекту о внесении изменений в Правила проводятся комиссией</w:t>
      </w:r>
      <w:r w:rsidRPr="00C96708">
        <w:rPr>
          <w:rFonts w:ascii="Times New Roman" w:hAnsi="Times New Roman" w:cs="Times New Roman"/>
          <w:sz w:val="26"/>
          <w:szCs w:val="26"/>
        </w:rPr>
        <w:t xml:space="preserve"> в порядке, определяемом нормативным правовым решением Районной Думы с в соответствии со статьями 5.1 и 28 Градостроительного кодекса Российской Федерации.</w:t>
      </w:r>
    </w:p>
    <w:p w:rsidR="00446D49" w:rsidRPr="00C66AAA" w:rsidRDefault="00446D49" w:rsidP="005850B8">
      <w:pPr>
        <w:pStyle w:val="ConsPlusNormal"/>
        <w:numPr>
          <w:ilvl w:val="0"/>
          <w:numId w:val="15"/>
        </w:numPr>
        <w:tabs>
          <w:tab w:val="left" w:pos="1134"/>
        </w:tabs>
        <w:ind w:left="0" w:firstLine="709"/>
        <w:rPr>
          <w:rFonts w:ascii="Times New Roman" w:hAnsi="Times New Roman" w:cs="Times New Roman"/>
          <w:sz w:val="26"/>
          <w:szCs w:val="26"/>
        </w:rPr>
      </w:pPr>
      <w:r w:rsidRPr="003B741B">
        <w:rPr>
          <w:rFonts w:ascii="Times New Roman" w:hAnsi="Times New Roman" w:cs="Times New Roman"/>
          <w:sz w:val="26"/>
          <w:szCs w:val="26"/>
        </w:rPr>
        <w:t>Участники общественных обсуждений или публичных слушаний по</w:t>
      </w:r>
      <w:r w:rsidRPr="00C66AAA">
        <w:rPr>
          <w:rFonts w:ascii="Times New Roman" w:hAnsi="Times New Roman" w:cs="Times New Roman"/>
          <w:sz w:val="26"/>
          <w:szCs w:val="26"/>
        </w:rPr>
        <w:t xml:space="preserve"> проекту </w:t>
      </w:r>
      <w:r w:rsidRPr="00C66AAA">
        <w:rPr>
          <w:rFonts w:ascii="Times New Roman" w:hAnsi="Times New Roman" w:cs="Times New Roman"/>
          <w:sz w:val="26"/>
          <w:szCs w:val="26"/>
        </w:rPr>
        <w:lastRenderedPageBreak/>
        <w:t>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w:t>
      </w:r>
    </w:p>
    <w:p w:rsidR="00446D49" w:rsidRPr="003F7B95" w:rsidRDefault="00446D49" w:rsidP="007E4171">
      <w:pPr>
        <w:pStyle w:val="ConsPlusNormal"/>
        <w:numPr>
          <w:ilvl w:val="0"/>
          <w:numId w:val="37"/>
        </w:numPr>
        <w:tabs>
          <w:tab w:val="left" w:pos="1134"/>
        </w:tabs>
        <w:ind w:left="0" w:firstLine="709"/>
        <w:rPr>
          <w:rFonts w:ascii="Times New Roman" w:hAnsi="Times New Roman" w:cs="Times New Roman"/>
          <w:sz w:val="26"/>
          <w:szCs w:val="26"/>
        </w:rPr>
      </w:pPr>
      <w:r w:rsidRPr="00C66AAA">
        <w:rPr>
          <w:rFonts w:ascii="Times New Roman" w:hAnsi="Times New Roman" w:cs="Times New Roman"/>
          <w:sz w:val="26"/>
          <w:szCs w:val="26"/>
        </w:rPr>
        <w:t>посредством официального сайта или информационных систем (в случае проведения общественных обсуждений</w:t>
      </w:r>
      <w:r w:rsidR="003F7B95" w:rsidRPr="003F7B95">
        <w:rPr>
          <w:sz w:val="26"/>
          <w:szCs w:val="26"/>
        </w:rPr>
        <w:t xml:space="preserve"> </w:t>
      </w:r>
      <w:r w:rsidR="003F7B95" w:rsidRPr="003F7B95">
        <w:rPr>
          <w:rFonts w:ascii="Times New Roman" w:hAnsi="Times New Roman" w:cs="Times New Roman"/>
          <w:sz w:val="26"/>
          <w:szCs w:val="26"/>
        </w:rPr>
        <w:t xml:space="preserve">или публичных слушаний </w:t>
      </w:r>
      <w:r w:rsidRPr="003F7B95">
        <w:rPr>
          <w:rFonts w:ascii="Times New Roman" w:hAnsi="Times New Roman" w:cs="Times New Roman"/>
          <w:sz w:val="26"/>
          <w:szCs w:val="26"/>
        </w:rPr>
        <w:t>;</w:t>
      </w:r>
    </w:p>
    <w:p w:rsidR="00706345" w:rsidRDefault="00446D49" w:rsidP="007E4171">
      <w:pPr>
        <w:pStyle w:val="af9"/>
        <w:numPr>
          <w:ilvl w:val="0"/>
          <w:numId w:val="37"/>
        </w:numPr>
        <w:tabs>
          <w:tab w:val="left" w:pos="1134"/>
        </w:tabs>
        <w:spacing w:after="0" w:line="240" w:lineRule="auto"/>
        <w:ind w:left="0" w:firstLine="709"/>
        <w:rPr>
          <w:sz w:val="26"/>
          <w:szCs w:val="26"/>
        </w:rPr>
      </w:pPr>
      <w:r w:rsidRPr="00706345">
        <w:rPr>
          <w:sz w:val="26"/>
          <w:szCs w:val="26"/>
        </w:rPr>
        <w:t xml:space="preserve">посредством официального сайта или информационных систем (в случае проведения </w:t>
      </w:r>
      <w:r w:rsidR="00706345" w:rsidRPr="00C66AAA">
        <w:rPr>
          <w:sz w:val="26"/>
          <w:szCs w:val="26"/>
        </w:rPr>
        <w:t>общественных обсуждений</w:t>
      </w:r>
      <w:r w:rsidR="00706345" w:rsidRPr="003F7B95">
        <w:rPr>
          <w:sz w:val="26"/>
          <w:szCs w:val="26"/>
        </w:rPr>
        <w:t xml:space="preserve"> или публичных слушаний ;</w:t>
      </w:r>
    </w:p>
    <w:p w:rsidR="00446D49" w:rsidRPr="003B741B" w:rsidRDefault="00446D49" w:rsidP="007E4171">
      <w:pPr>
        <w:pStyle w:val="af9"/>
        <w:numPr>
          <w:ilvl w:val="0"/>
          <w:numId w:val="37"/>
        </w:numPr>
        <w:tabs>
          <w:tab w:val="left" w:pos="1134"/>
        </w:tabs>
        <w:spacing w:after="0" w:line="240" w:lineRule="auto"/>
        <w:ind w:left="0" w:firstLine="709"/>
        <w:rPr>
          <w:sz w:val="26"/>
          <w:szCs w:val="26"/>
        </w:rPr>
      </w:pPr>
      <w:r w:rsidRPr="00706345">
        <w:rPr>
          <w:sz w:val="26"/>
          <w:szCs w:val="26"/>
        </w:rPr>
        <w:t xml:space="preserve">в </w:t>
      </w:r>
      <w:r w:rsidRPr="003B741B">
        <w:rPr>
          <w:sz w:val="26"/>
          <w:szCs w:val="26"/>
        </w:rPr>
        <w:t>письменной форме в адрес организатора общественных обсуждений или публичных слушаний;</w:t>
      </w:r>
    </w:p>
    <w:p w:rsidR="00446D49" w:rsidRPr="003B741B" w:rsidRDefault="00446D49" w:rsidP="007E4171">
      <w:pPr>
        <w:pStyle w:val="af9"/>
        <w:numPr>
          <w:ilvl w:val="0"/>
          <w:numId w:val="37"/>
        </w:numPr>
        <w:tabs>
          <w:tab w:val="left" w:pos="1134"/>
        </w:tabs>
        <w:spacing w:after="0" w:line="240" w:lineRule="auto"/>
        <w:ind w:left="0" w:firstLine="709"/>
        <w:rPr>
          <w:sz w:val="21"/>
          <w:szCs w:val="21"/>
        </w:rPr>
      </w:pPr>
      <w:r w:rsidRPr="003B741B">
        <w:rPr>
          <w:sz w:val="26"/>
          <w:szCs w:val="26"/>
        </w:rPr>
        <w:t>посредством записи в книге (журнале) учета посетителей экспозиции проекта, подлежащего</w:t>
      </w:r>
      <w:r w:rsidR="00DA4561" w:rsidRPr="003B741B">
        <w:rPr>
          <w:sz w:val="26"/>
          <w:szCs w:val="26"/>
        </w:rPr>
        <w:t xml:space="preserve"> </w:t>
      </w:r>
      <w:r w:rsidRPr="003B741B">
        <w:rPr>
          <w:sz w:val="26"/>
          <w:szCs w:val="26"/>
        </w:rPr>
        <w:t>рассмотрению на общественных обсуждениях или публичных слушаниях</w:t>
      </w:r>
      <w:r w:rsidRPr="003B741B">
        <w:rPr>
          <w:sz w:val="21"/>
          <w:szCs w:val="21"/>
        </w:rPr>
        <w:t>.</w:t>
      </w:r>
    </w:p>
    <w:p w:rsidR="00446D49" w:rsidRPr="003B741B" w:rsidRDefault="00446D49" w:rsidP="00515BB0">
      <w:pPr>
        <w:pStyle w:val="af9"/>
        <w:numPr>
          <w:ilvl w:val="0"/>
          <w:numId w:val="15"/>
        </w:numPr>
        <w:spacing w:after="0" w:line="240" w:lineRule="auto"/>
        <w:ind w:left="0" w:firstLine="709"/>
        <w:rPr>
          <w:sz w:val="26"/>
          <w:szCs w:val="26"/>
        </w:rPr>
      </w:pPr>
      <w:r w:rsidRPr="003B741B">
        <w:rPr>
          <w:sz w:val="26"/>
          <w:szCs w:val="26"/>
        </w:rPr>
        <w:t>Продолжительность общественных обсуждений или публичных слушаний по проекту правил землепользования и застройки составляет не менее двух и не более четырех месяцев со дня опубликования такого проекта.</w:t>
      </w:r>
    </w:p>
    <w:p w:rsidR="00446D49" w:rsidRPr="003B741B" w:rsidRDefault="00446D49" w:rsidP="005850B8">
      <w:pPr>
        <w:pStyle w:val="af9"/>
        <w:numPr>
          <w:ilvl w:val="0"/>
          <w:numId w:val="15"/>
        </w:numPr>
        <w:tabs>
          <w:tab w:val="left" w:pos="1134"/>
        </w:tabs>
        <w:spacing w:after="0" w:line="240" w:lineRule="auto"/>
        <w:ind w:left="0" w:firstLine="709"/>
        <w:rPr>
          <w:sz w:val="26"/>
          <w:szCs w:val="26"/>
        </w:rPr>
      </w:pPr>
      <w:r w:rsidRPr="003B741B">
        <w:rPr>
          <w:sz w:val="26"/>
          <w:szCs w:val="26"/>
        </w:rPr>
        <w:t>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этих случаях срок проведения общественных обсуждений или публичных слушаний не может быть более чем один месяц.</w:t>
      </w:r>
    </w:p>
    <w:p w:rsidR="00446D49" w:rsidRPr="00C66AAA" w:rsidRDefault="00446D49" w:rsidP="00B7770F">
      <w:pPr>
        <w:pStyle w:val="af9"/>
        <w:numPr>
          <w:ilvl w:val="0"/>
          <w:numId w:val="15"/>
        </w:numPr>
        <w:spacing w:after="0" w:line="240" w:lineRule="auto"/>
        <w:ind w:left="0" w:firstLine="709"/>
        <w:rPr>
          <w:sz w:val="26"/>
          <w:szCs w:val="26"/>
        </w:rPr>
      </w:pPr>
      <w:r w:rsidRPr="003B741B">
        <w:rPr>
          <w:sz w:val="26"/>
          <w:szCs w:val="26"/>
        </w:rPr>
        <w:t>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района.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w:t>
      </w:r>
      <w:r w:rsidRPr="00C66AAA">
        <w:rPr>
          <w:sz w:val="26"/>
          <w:szCs w:val="26"/>
        </w:rPr>
        <w:t xml:space="preserve"> проведение в соответствии с настоящим Кодексом не требуется.</w:t>
      </w:r>
    </w:p>
    <w:p w:rsidR="00446D49" w:rsidRPr="003B741B" w:rsidRDefault="00446D49" w:rsidP="005850B8">
      <w:pPr>
        <w:pStyle w:val="af9"/>
        <w:numPr>
          <w:ilvl w:val="0"/>
          <w:numId w:val="15"/>
        </w:numPr>
        <w:spacing w:after="0" w:line="240" w:lineRule="auto"/>
        <w:ind w:left="0" w:firstLine="709"/>
        <w:rPr>
          <w:sz w:val="26"/>
          <w:szCs w:val="26"/>
        </w:rPr>
      </w:pPr>
      <w:r w:rsidRPr="00C66AAA">
        <w:rPr>
          <w:sz w:val="26"/>
          <w:szCs w:val="26"/>
        </w:rPr>
        <w:t>Глава района в течение десяти дней после представления ему</w:t>
      </w:r>
      <w:r w:rsidRPr="00C96708">
        <w:rPr>
          <w:sz w:val="26"/>
          <w:szCs w:val="26"/>
        </w:rPr>
        <w:t xml:space="preserve"> проекта правил землепользования и застройки и указанных в части 5 настоящей статьи обязательных приложений должен принять решение о направлении указанного проекта в Районную Думу 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446D49" w:rsidRPr="003B741B" w:rsidRDefault="002A02EB" w:rsidP="004553E0">
      <w:pPr>
        <w:pStyle w:val="4"/>
        <w:rPr>
          <w:sz w:val="26"/>
          <w:szCs w:val="26"/>
        </w:rPr>
      </w:pPr>
      <w:bookmarkStart w:id="104" w:name="_Toc423081195"/>
      <w:bookmarkStart w:id="105" w:name="_Toc423081264"/>
      <w:bookmarkStart w:id="106" w:name="_Toc423081333"/>
      <w:bookmarkStart w:id="107" w:name="_Toc463338825"/>
      <w:bookmarkStart w:id="108" w:name="_Toc464557700"/>
      <w:bookmarkStart w:id="109" w:name="_Toc465153611"/>
      <w:bookmarkStart w:id="110" w:name="_Toc86239933"/>
      <w:r>
        <w:rPr>
          <w:sz w:val="26"/>
          <w:szCs w:val="26"/>
        </w:rPr>
        <w:t>Статья </w:t>
      </w:r>
      <w:r w:rsidR="00446D49" w:rsidRPr="003B741B">
        <w:rPr>
          <w:sz w:val="26"/>
          <w:szCs w:val="26"/>
        </w:rPr>
        <w:t>11. Проведение общественных обсуждений или публичных слушаний по вопросам предоставления разрешения на условно разрешенный вид использования земельного участка или объекта капитального строительства</w:t>
      </w:r>
      <w:bookmarkEnd w:id="104"/>
      <w:bookmarkEnd w:id="105"/>
      <w:bookmarkEnd w:id="106"/>
      <w:bookmarkEnd w:id="107"/>
      <w:bookmarkEnd w:id="108"/>
      <w:bookmarkEnd w:id="109"/>
      <w:bookmarkEnd w:id="110"/>
    </w:p>
    <w:p w:rsidR="00446D49" w:rsidRPr="003B741B" w:rsidRDefault="00446D49" w:rsidP="005850B8">
      <w:pPr>
        <w:pStyle w:val="af9"/>
        <w:numPr>
          <w:ilvl w:val="0"/>
          <w:numId w:val="16"/>
        </w:numPr>
        <w:tabs>
          <w:tab w:val="left" w:pos="1134"/>
        </w:tabs>
        <w:spacing w:after="0" w:line="240" w:lineRule="auto"/>
        <w:ind w:left="0" w:firstLine="709"/>
        <w:rPr>
          <w:sz w:val="26"/>
          <w:szCs w:val="26"/>
        </w:rPr>
      </w:pPr>
      <w:r w:rsidRPr="003B741B">
        <w:rPr>
          <w:sz w:val="26"/>
          <w:szCs w:val="26"/>
        </w:rPr>
        <w:t xml:space="preserve">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Порядок организации и проведения общественных обсуждений или публичных слушаний определяется статьей 5.1 Градостроительного кодекса Российской Федерации, </w:t>
      </w:r>
      <w:r w:rsidR="008477A8">
        <w:rPr>
          <w:sz w:val="26"/>
          <w:szCs w:val="26"/>
        </w:rPr>
        <w:t xml:space="preserve">Уставом Маслянинского района </w:t>
      </w:r>
      <w:r w:rsidRPr="003B741B">
        <w:rPr>
          <w:sz w:val="26"/>
          <w:szCs w:val="26"/>
        </w:rPr>
        <w:t xml:space="preserve">и (или) </w:t>
      </w:r>
      <w:r w:rsidR="008477A8">
        <w:rPr>
          <w:sz w:val="26"/>
          <w:szCs w:val="26"/>
        </w:rPr>
        <w:t>нормативными правовыми актами Совета депутатов Маслянинского района Новосибирской области</w:t>
      </w:r>
      <w:r w:rsidRPr="003B741B">
        <w:rPr>
          <w:sz w:val="26"/>
          <w:szCs w:val="26"/>
        </w:rPr>
        <w:t xml:space="preserve"> с учетом положений настоящей статьи.</w:t>
      </w:r>
    </w:p>
    <w:p w:rsidR="00446D49" w:rsidRPr="00C66AAA" w:rsidRDefault="00446D49" w:rsidP="005850B8">
      <w:pPr>
        <w:pStyle w:val="af9"/>
        <w:numPr>
          <w:ilvl w:val="0"/>
          <w:numId w:val="16"/>
        </w:numPr>
        <w:tabs>
          <w:tab w:val="left" w:pos="1134"/>
        </w:tabs>
        <w:spacing w:after="0" w:line="240" w:lineRule="auto"/>
        <w:ind w:left="0" w:firstLine="709"/>
        <w:rPr>
          <w:sz w:val="26"/>
          <w:szCs w:val="26"/>
        </w:rPr>
      </w:pPr>
      <w:r w:rsidRPr="003B741B">
        <w:rPr>
          <w:sz w:val="26"/>
          <w:szCs w:val="26"/>
          <w:shd w:val="clear" w:color="auto" w:fill="FFFFFF"/>
        </w:rPr>
        <w:t>Участниками общественных обсуждений или публичных слушаний по проекту решения о предоставлении разрешения на условно разрешенный вид</w:t>
      </w:r>
      <w:r w:rsidRPr="00C66AAA">
        <w:rPr>
          <w:sz w:val="26"/>
          <w:szCs w:val="26"/>
          <w:shd w:val="clear" w:color="auto" w:fill="FFFFFF"/>
        </w:rPr>
        <w:t xml:space="preserve"> использования земельного участка или объекта капитального строительства являются граждане, </w:t>
      </w:r>
      <w:r w:rsidRPr="00C66AAA">
        <w:rPr>
          <w:sz w:val="26"/>
          <w:szCs w:val="26"/>
          <w:shd w:val="clear" w:color="auto" w:fill="FFFFFF"/>
        </w:rPr>
        <w:lastRenderedPageBreak/>
        <w:t>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 данный проект,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 данный проект,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w:t>
      </w:r>
    </w:p>
    <w:p w:rsidR="00446D49" w:rsidRPr="003B741B" w:rsidRDefault="00446D49" w:rsidP="00B7770F">
      <w:pPr>
        <w:pStyle w:val="af9"/>
        <w:numPr>
          <w:ilvl w:val="0"/>
          <w:numId w:val="16"/>
        </w:numPr>
        <w:spacing w:after="0" w:line="240" w:lineRule="auto"/>
        <w:ind w:left="0" w:firstLine="709"/>
        <w:rPr>
          <w:sz w:val="26"/>
          <w:szCs w:val="26"/>
        </w:rPr>
      </w:pPr>
      <w:r w:rsidRPr="00C66AAA">
        <w:rPr>
          <w:sz w:val="26"/>
          <w:szCs w:val="26"/>
        </w:rPr>
        <w:t xml:space="preserve">В случае, </w:t>
      </w:r>
      <w:r w:rsidRPr="003B741B">
        <w:rPr>
          <w:sz w:val="26"/>
          <w:szCs w:val="26"/>
        </w:rPr>
        <w:t>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446D49" w:rsidRPr="003B741B" w:rsidRDefault="00446D49" w:rsidP="00B7770F">
      <w:pPr>
        <w:pStyle w:val="af9"/>
        <w:numPr>
          <w:ilvl w:val="0"/>
          <w:numId w:val="16"/>
        </w:numPr>
        <w:spacing w:after="0" w:line="240" w:lineRule="auto"/>
        <w:ind w:left="0" w:firstLine="709"/>
        <w:rPr>
          <w:sz w:val="26"/>
          <w:szCs w:val="26"/>
        </w:rPr>
      </w:pPr>
      <w:r w:rsidRPr="003B741B">
        <w:rPr>
          <w:sz w:val="26"/>
          <w:szCs w:val="26"/>
        </w:rPr>
        <w:t>Комиссия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w:t>
      </w:r>
      <w:r w:rsidRPr="00C66AAA">
        <w:rPr>
          <w:sz w:val="26"/>
          <w:szCs w:val="26"/>
        </w:rPr>
        <w:t xml:space="preserve">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w:t>
      </w:r>
      <w:r w:rsidRPr="003B741B">
        <w:rPr>
          <w:sz w:val="26"/>
          <w:szCs w:val="26"/>
        </w:rPr>
        <w:t xml:space="preserve">десять дней со дня поступления заявления заинтересованного лица о предоставлении разрешения на условно разрешенный вид использования. </w:t>
      </w:r>
    </w:p>
    <w:p w:rsidR="00446D49" w:rsidRPr="003B741B" w:rsidRDefault="00446D49" w:rsidP="00C7522E">
      <w:pPr>
        <w:pStyle w:val="S"/>
        <w:numPr>
          <w:ilvl w:val="0"/>
          <w:numId w:val="16"/>
        </w:numPr>
        <w:ind w:left="0" w:firstLine="709"/>
        <w:rPr>
          <w:sz w:val="26"/>
          <w:szCs w:val="26"/>
        </w:rPr>
      </w:pPr>
      <w:r w:rsidRPr="003B741B">
        <w:rPr>
          <w:sz w:val="26"/>
          <w:szCs w:val="26"/>
        </w:rPr>
        <w:t>Участники общественных обсуждений или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w:t>
      </w:r>
    </w:p>
    <w:p w:rsidR="00A22D9B" w:rsidRPr="003B741B" w:rsidRDefault="00446D49" w:rsidP="00A22D9B">
      <w:pPr>
        <w:pStyle w:val="af9"/>
        <w:numPr>
          <w:ilvl w:val="0"/>
          <w:numId w:val="38"/>
        </w:numPr>
        <w:tabs>
          <w:tab w:val="left" w:pos="1134"/>
        </w:tabs>
        <w:spacing w:after="0" w:line="240" w:lineRule="auto"/>
        <w:ind w:left="0" w:firstLine="709"/>
        <w:rPr>
          <w:sz w:val="26"/>
          <w:szCs w:val="26"/>
        </w:rPr>
      </w:pPr>
      <w:r w:rsidRPr="003B741B">
        <w:rPr>
          <w:sz w:val="26"/>
          <w:szCs w:val="26"/>
        </w:rPr>
        <w:t xml:space="preserve">посредством официального сайта или информационных систем (в случае проведения </w:t>
      </w:r>
      <w:r w:rsidR="00A22D9B" w:rsidRPr="003B741B">
        <w:rPr>
          <w:sz w:val="26"/>
          <w:szCs w:val="26"/>
        </w:rPr>
        <w:t>общественных обсуждений или публичных слушаний;</w:t>
      </w:r>
    </w:p>
    <w:p w:rsidR="00AA1DEB" w:rsidRPr="003B741B" w:rsidRDefault="00446D49" w:rsidP="00AA1DEB">
      <w:pPr>
        <w:pStyle w:val="af9"/>
        <w:numPr>
          <w:ilvl w:val="0"/>
          <w:numId w:val="38"/>
        </w:numPr>
        <w:tabs>
          <w:tab w:val="left" w:pos="1134"/>
        </w:tabs>
        <w:spacing w:after="0" w:line="240" w:lineRule="auto"/>
        <w:ind w:left="0" w:firstLine="709"/>
        <w:rPr>
          <w:sz w:val="26"/>
          <w:szCs w:val="26"/>
        </w:rPr>
      </w:pPr>
      <w:r w:rsidRPr="003B741B">
        <w:rPr>
          <w:sz w:val="26"/>
          <w:szCs w:val="26"/>
        </w:rPr>
        <w:t xml:space="preserve">посредством официального сайта или информационных систем (в случае проведения </w:t>
      </w:r>
      <w:r w:rsidR="00AA1DEB" w:rsidRPr="003B741B">
        <w:rPr>
          <w:sz w:val="26"/>
          <w:szCs w:val="26"/>
        </w:rPr>
        <w:t>общественных обсуждений или публичных слушаний;</w:t>
      </w:r>
    </w:p>
    <w:p w:rsidR="00446D49" w:rsidRPr="003B741B" w:rsidRDefault="00446D49" w:rsidP="00B7770F">
      <w:pPr>
        <w:pStyle w:val="af9"/>
        <w:numPr>
          <w:ilvl w:val="0"/>
          <w:numId w:val="38"/>
        </w:numPr>
        <w:tabs>
          <w:tab w:val="left" w:pos="1134"/>
        </w:tabs>
        <w:spacing w:after="0" w:line="240" w:lineRule="auto"/>
        <w:ind w:left="0" w:firstLine="709"/>
        <w:rPr>
          <w:sz w:val="26"/>
          <w:szCs w:val="26"/>
        </w:rPr>
      </w:pPr>
      <w:r w:rsidRPr="003B741B">
        <w:rPr>
          <w:sz w:val="26"/>
          <w:szCs w:val="26"/>
        </w:rPr>
        <w:t>в письменной форме в адрес организатора общественных обсуждений или публичных слушаний;</w:t>
      </w:r>
    </w:p>
    <w:p w:rsidR="00446D49" w:rsidRPr="003B741B" w:rsidRDefault="00446D49" w:rsidP="00B7770F">
      <w:pPr>
        <w:pStyle w:val="af9"/>
        <w:numPr>
          <w:ilvl w:val="0"/>
          <w:numId w:val="38"/>
        </w:numPr>
        <w:tabs>
          <w:tab w:val="left" w:pos="1134"/>
        </w:tabs>
        <w:spacing w:after="0" w:line="240" w:lineRule="auto"/>
        <w:ind w:left="0" w:firstLine="709"/>
        <w:rPr>
          <w:sz w:val="21"/>
          <w:szCs w:val="21"/>
        </w:rPr>
      </w:pPr>
      <w:r w:rsidRPr="003B741B">
        <w:rPr>
          <w:sz w:val="26"/>
          <w:szCs w:val="26"/>
        </w:rPr>
        <w:t>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r w:rsidRPr="003B741B">
        <w:rPr>
          <w:sz w:val="21"/>
          <w:szCs w:val="21"/>
        </w:rPr>
        <w:t>.</w:t>
      </w:r>
    </w:p>
    <w:p w:rsidR="00446D49" w:rsidRPr="003B741B" w:rsidRDefault="00446D49" w:rsidP="005850B8">
      <w:pPr>
        <w:pStyle w:val="af9"/>
        <w:numPr>
          <w:ilvl w:val="0"/>
          <w:numId w:val="16"/>
        </w:numPr>
        <w:tabs>
          <w:tab w:val="left" w:pos="0"/>
        </w:tabs>
        <w:spacing w:after="0" w:line="240" w:lineRule="auto"/>
        <w:ind w:left="0" w:firstLine="709"/>
        <w:rPr>
          <w:sz w:val="26"/>
          <w:szCs w:val="26"/>
        </w:rPr>
      </w:pPr>
      <w:r w:rsidRPr="00C66AAA">
        <w:rPr>
          <w:sz w:val="26"/>
          <w:szCs w:val="26"/>
        </w:rPr>
        <w:t xml:space="preserve">Заключение о </w:t>
      </w:r>
      <w:r w:rsidRPr="003B741B">
        <w:rPr>
          <w:sz w:val="26"/>
          <w:szCs w:val="26"/>
        </w:rPr>
        <w:t xml:space="preserve">результатах общественных обсуждений или публичных слушаний по вопросу предоставления разрешения на условно разрешенный вид использования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w:t>
      </w:r>
      <w:r w:rsidR="008477A8">
        <w:rPr>
          <w:sz w:val="26"/>
          <w:szCs w:val="26"/>
        </w:rPr>
        <w:t>Маслянинского района Новосибирской области</w:t>
      </w:r>
      <w:r w:rsidRPr="003B741B">
        <w:rPr>
          <w:sz w:val="26"/>
          <w:szCs w:val="26"/>
        </w:rPr>
        <w:t>в сети «Интернет».</w:t>
      </w:r>
    </w:p>
    <w:p w:rsidR="00446D49" w:rsidRPr="003B741B" w:rsidRDefault="00446D49" w:rsidP="005850B8">
      <w:pPr>
        <w:pStyle w:val="S"/>
        <w:numPr>
          <w:ilvl w:val="0"/>
          <w:numId w:val="16"/>
        </w:numPr>
        <w:ind w:left="0" w:firstLine="709"/>
        <w:rPr>
          <w:sz w:val="26"/>
          <w:szCs w:val="26"/>
        </w:rPr>
      </w:pPr>
      <w:r w:rsidRPr="003B741B">
        <w:rPr>
          <w:sz w:val="26"/>
          <w:szCs w:val="26"/>
        </w:rPr>
        <w:t xml:space="preserve">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w:t>
      </w:r>
      <w:r w:rsidR="008477A8">
        <w:rPr>
          <w:sz w:val="26"/>
          <w:szCs w:val="26"/>
        </w:rPr>
        <w:t xml:space="preserve">Уставом Маслянинского района </w:t>
      </w:r>
      <w:r w:rsidRPr="003B741B">
        <w:rPr>
          <w:sz w:val="26"/>
          <w:szCs w:val="26"/>
        </w:rPr>
        <w:t xml:space="preserve">и (или) </w:t>
      </w:r>
      <w:r w:rsidR="008477A8">
        <w:rPr>
          <w:sz w:val="26"/>
          <w:szCs w:val="26"/>
        </w:rPr>
        <w:t xml:space="preserve">нормативными </w:t>
      </w:r>
      <w:r w:rsidR="008477A8">
        <w:rPr>
          <w:sz w:val="26"/>
          <w:szCs w:val="26"/>
        </w:rPr>
        <w:lastRenderedPageBreak/>
        <w:t>правовыми актами Совета депутатов Маслянинского района Новосибирской области</w:t>
      </w:r>
      <w:r w:rsidRPr="003B741B">
        <w:rPr>
          <w:sz w:val="26"/>
          <w:szCs w:val="26"/>
        </w:rPr>
        <w:t xml:space="preserve"> и не может быть более одного месяца.</w:t>
      </w:r>
    </w:p>
    <w:p w:rsidR="00446D49" w:rsidRPr="00C96708" w:rsidRDefault="00446D49" w:rsidP="005850B8">
      <w:pPr>
        <w:pStyle w:val="S"/>
        <w:numPr>
          <w:ilvl w:val="0"/>
          <w:numId w:val="16"/>
        </w:numPr>
        <w:ind w:left="0" w:firstLine="709"/>
        <w:rPr>
          <w:sz w:val="26"/>
          <w:szCs w:val="26"/>
        </w:rPr>
      </w:pPr>
      <w:r w:rsidRPr="003B741B">
        <w:rPr>
          <w:sz w:val="26"/>
          <w:szCs w:val="26"/>
        </w:rPr>
        <w:t>Расходы, связанные с организацией и проведением общественных обсуждений или публичных слушаний по проекту решения о  предоставлении</w:t>
      </w:r>
      <w:r w:rsidRPr="00C66AAA">
        <w:rPr>
          <w:sz w:val="26"/>
          <w:szCs w:val="26"/>
        </w:rPr>
        <w:t xml:space="preserve"> разрешения на условно разрешенный</w:t>
      </w:r>
      <w:r w:rsidRPr="00C96708">
        <w:rPr>
          <w:sz w:val="26"/>
          <w:szCs w:val="26"/>
        </w:rPr>
        <w:t xml:space="preserve"> вид использования, несет физическое или юридическое лицо, заинтересованное в предоставлении такого разрешения.</w:t>
      </w:r>
    </w:p>
    <w:p w:rsidR="00446D49" w:rsidRPr="00C66AAA" w:rsidRDefault="002A02EB" w:rsidP="004553E0">
      <w:pPr>
        <w:pStyle w:val="4"/>
        <w:rPr>
          <w:sz w:val="26"/>
          <w:szCs w:val="26"/>
        </w:rPr>
      </w:pPr>
      <w:bookmarkStart w:id="111" w:name="_Toc86239934"/>
      <w:r>
        <w:rPr>
          <w:sz w:val="26"/>
          <w:szCs w:val="26"/>
        </w:rPr>
        <w:t>Статья </w:t>
      </w:r>
      <w:r w:rsidR="00446D49" w:rsidRPr="00C96708">
        <w:rPr>
          <w:sz w:val="26"/>
          <w:szCs w:val="26"/>
        </w:rPr>
        <w:t xml:space="preserve">12. </w:t>
      </w:r>
      <w:r w:rsidR="00446D49" w:rsidRPr="003B741B">
        <w:rPr>
          <w:sz w:val="26"/>
          <w:szCs w:val="26"/>
        </w:rPr>
        <w:t>Проведение общественных обсуждений или публичных слушаний по вопросам отклонения от предельных параметров разрешенного строительства и реконструкции объектов капитального строительства</w:t>
      </w:r>
      <w:bookmarkEnd w:id="111"/>
    </w:p>
    <w:p w:rsidR="00446D49" w:rsidRPr="003B741B" w:rsidRDefault="00446D49" w:rsidP="005850B8">
      <w:pPr>
        <w:pStyle w:val="af9"/>
        <w:numPr>
          <w:ilvl w:val="1"/>
          <w:numId w:val="17"/>
        </w:numPr>
        <w:spacing w:after="0" w:line="240" w:lineRule="auto"/>
        <w:ind w:left="0" w:firstLine="709"/>
        <w:rPr>
          <w:sz w:val="26"/>
          <w:szCs w:val="26"/>
        </w:rPr>
      </w:pPr>
      <w:r w:rsidRPr="00C66AAA">
        <w:rPr>
          <w:sz w:val="26"/>
          <w:szCs w:val="26"/>
        </w:rPr>
        <w:t xml:space="preserve">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w:t>
      </w:r>
      <w:r w:rsidRPr="003B741B">
        <w:rPr>
          <w:sz w:val="26"/>
          <w:szCs w:val="26"/>
        </w:rPr>
        <w:t xml:space="preserve">рассмотрению на общественных обсуждениях или публичных слушаниях. Порядок организации и проведения общественных обсуждений или публичных слушаний определяется статьей 5.1 Градостроительного Кодекса Российской Федерации, </w:t>
      </w:r>
      <w:r w:rsidR="008477A8">
        <w:rPr>
          <w:sz w:val="26"/>
          <w:szCs w:val="26"/>
        </w:rPr>
        <w:t xml:space="preserve">Уставом Маслянинского района </w:t>
      </w:r>
      <w:r w:rsidRPr="003B741B">
        <w:rPr>
          <w:sz w:val="26"/>
          <w:szCs w:val="26"/>
        </w:rPr>
        <w:t xml:space="preserve">и (или) </w:t>
      </w:r>
      <w:r w:rsidR="008477A8">
        <w:rPr>
          <w:sz w:val="26"/>
          <w:szCs w:val="26"/>
        </w:rPr>
        <w:t>нормативными правовыми актами Совета депутатов Маслянинского района Новосибирской области</w:t>
      </w:r>
      <w:r w:rsidRPr="003B741B">
        <w:rPr>
          <w:sz w:val="26"/>
          <w:szCs w:val="26"/>
        </w:rPr>
        <w:t xml:space="preserve"> с учетом положений настоящей статьи.</w:t>
      </w:r>
    </w:p>
    <w:p w:rsidR="00446D49" w:rsidRPr="00C96708" w:rsidRDefault="00446D49" w:rsidP="005850B8">
      <w:pPr>
        <w:pStyle w:val="af9"/>
        <w:numPr>
          <w:ilvl w:val="1"/>
          <w:numId w:val="17"/>
        </w:numPr>
        <w:spacing w:after="0" w:line="240" w:lineRule="auto"/>
        <w:ind w:left="0" w:firstLine="709"/>
        <w:rPr>
          <w:sz w:val="26"/>
          <w:szCs w:val="26"/>
        </w:rPr>
      </w:pPr>
      <w:r w:rsidRPr="003B741B">
        <w:rPr>
          <w:sz w:val="26"/>
          <w:szCs w:val="26"/>
          <w:shd w:val="clear" w:color="auto" w:fill="FFFFFF"/>
        </w:rPr>
        <w:t>Участниками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w:t>
      </w:r>
      <w:r w:rsidRPr="00C96708">
        <w:rPr>
          <w:sz w:val="26"/>
          <w:szCs w:val="26"/>
          <w:shd w:val="clear" w:color="auto" w:fill="FFFFFF"/>
        </w:rPr>
        <w:t xml:space="preserve">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 данный проект,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 данный проект,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w:t>
      </w:r>
    </w:p>
    <w:p w:rsidR="00446D49" w:rsidRPr="003B741B" w:rsidRDefault="00446D49" w:rsidP="005850B8">
      <w:pPr>
        <w:pStyle w:val="af9"/>
        <w:numPr>
          <w:ilvl w:val="1"/>
          <w:numId w:val="17"/>
        </w:numPr>
        <w:spacing w:after="0" w:line="240" w:lineRule="auto"/>
        <w:ind w:left="0" w:firstLine="709"/>
        <w:rPr>
          <w:sz w:val="26"/>
          <w:szCs w:val="26"/>
        </w:rPr>
      </w:pPr>
      <w:r w:rsidRPr="00C96708">
        <w:rPr>
          <w:sz w:val="26"/>
          <w:szCs w:val="26"/>
        </w:rPr>
        <w:t xml:space="preserve">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w:t>
      </w:r>
      <w:r w:rsidRPr="00C66AAA">
        <w:rPr>
          <w:sz w:val="26"/>
          <w:szCs w:val="26"/>
        </w:rPr>
        <w:t xml:space="preserve">воздействие на </w:t>
      </w:r>
      <w:r w:rsidRPr="003B741B">
        <w:rPr>
          <w:sz w:val="26"/>
          <w:szCs w:val="26"/>
        </w:rPr>
        <w:t>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446D49" w:rsidRPr="003B741B" w:rsidRDefault="00446D49" w:rsidP="00B7770F">
      <w:pPr>
        <w:pStyle w:val="af9"/>
        <w:numPr>
          <w:ilvl w:val="1"/>
          <w:numId w:val="17"/>
        </w:numPr>
        <w:spacing w:after="0" w:line="240" w:lineRule="auto"/>
        <w:ind w:left="0" w:firstLine="709"/>
        <w:rPr>
          <w:sz w:val="26"/>
          <w:szCs w:val="26"/>
        </w:rPr>
      </w:pPr>
      <w:r w:rsidRPr="00C66AAA">
        <w:rPr>
          <w:sz w:val="26"/>
          <w:szCs w:val="26"/>
        </w:rPr>
        <w:t xml:space="preserve">Комиссия </w:t>
      </w:r>
      <w:r w:rsidRPr="003B741B">
        <w:rPr>
          <w:sz w:val="26"/>
          <w:szCs w:val="26"/>
        </w:rPr>
        <w:t xml:space="preserve">направляет сообщения о проведении общественных обсуждений или публичных слушаний по </w:t>
      </w:r>
      <w:r w:rsidRPr="003B741B">
        <w:rPr>
          <w:sz w:val="26"/>
          <w:szCs w:val="26"/>
          <w:shd w:val="clear" w:color="auto" w:fill="FFFFFF"/>
        </w:rPr>
        <w:t>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Pr="003B741B">
        <w:rPr>
          <w:sz w:val="26"/>
          <w:szCs w:val="26"/>
        </w:rPr>
        <w:t xml:space="preserve"> правообладателям</w:t>
      </w:r>
      <w:r w:rsidRPr="00C96708">
        <w:rPr>
          <w:sz w:val="26"/>
          <w:szCs w:val="26"/>
        </w:rPr>
        <w:t xml:space="preserve">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r w:rsidRPr="00C96708">
        <w:rPr>
          <w:sz w:val="26"/>
          <w:szCs w:val="26"/>
        </w:rPr>
        <w:lastRenderedPageBreak/>
        <w:t xml:space="preserve">через десять дней со дня поступления заявления заинтересованного лица о предоставлении разрешения на </w:t>
      </w:r>
      <w:r w:rsidRPr="003B741B">
        <w:rPr>
          <w:sz w:val="26"/>
          <w:szCs w:val="26"/>
        </w:rPr>
        <w:t xml:space="preserve">условно разрешенный вид использования. </w:t>
      </w:r>
    </w:p>
    <w:p w:rsidR="00446D49" w:rsidRPr="003B741B" w:rsidRDefault="00446D49" w:rsidP="0063127B">
      <w:pPr>
        <w:pStyle w:val="af9"/>
        <w:numPr>
          <w:ilvl w:val="1"/>
          <w:numId w:val="17"/>
        </w:numPr>
        <w:spacing w:after="0" w:line="240" w:lineRule="auto"/>
        <w:ind w:left="0" w:firstLine="709"/>
        <w:rPr>
          <w:sz w:val="26"/>
          <w:szCs w:val="26"/>
        </w:rPr>
      </w:pPr>
      <w:r w:rsidRPr="003B741B">
        <w:rPr>
          <w:sz w:val="26"/>
          <w:szCs w:val="26"/>
        </w:rPr>
        <w:t>Участники общественных обсуждений или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w:t>
      </w:r>
    </w:p>
    <w:p w:rsidR="00A01920" w:rsidRPr="003B741B" w:rsidRDefault="00446D49" w:rsidP="00A01920">
      <w:pPr>
        <w:pStyle w:val="af9"/>
        <w:numPr>
          <w:ilvl w:val="0"/>
          <w:numId w:val="39"/>
        </w:numPr>
        <w:tabs>
          <w:tab w:val="left" w:pos="1134"/>
        </w:tabs>
        <w:spacing w:after="0" w:line="240" w:lineRule="auto"/>
        <w:ind w:left="0" w:firstLine="709"/>
        <w:rPr>
          <w:sz w:val="26"/>
          <w:szCs w:val="26"/>
        </w:rPr>
      </w:pPr>
      <w:r w:rsidRPr="003B741B">
        <w:rPr>
          <w:sz w:val="26"/>
          <w:szCs w:val="26"/>
        </w:rPr>
        <w:t xml:space="preserve">посредством официального сайта или информационных систем (в случае проведения </w:t>
      </w:r>
      <w:r w:rsidR="00A01920" w:rsidRPr="003B741B">
        <w:rPr>
          <w:sz w:val="26"/>
          <w:szCs w:val="26"/>
        </w:rPr>
        <w:t>общественных обсуждений или публичных слушаний;</w:t>
      </w:r>
    </w:p>
    <w:p w:rsidR="00A01920" w:rsidRPr="003B741B" w:rsidRDefault="00446D49" w:rsidP="00A01920">
      <w:pPr>
        <w:pStyle w:val="af9"/>
        <w:numPr>
          <w:ilvl w:val="0"/>
          <w:numId w:val="39"/>
        </w:numPr>
        <w:tabs>
          <w:tab w:val="left" w:pos="1134"/>
        </w:tabs>
        <w:spacing w:after="0" w:line="240" w:lineRule="auto"/>
        <w:ind w:left="0" w:firstLine="709"/>
        <w:rPr>
          <w:sz w:val="26"/>
          <w:szCs w:val="26"/>
        </w:rPr>
      </w:pPr>
      <w:r w:rsidRPr="003B741B">
        <w:rPr>
          <w:sz w:val="26"/>
          <w:szCs w:val="26"/>
        </w:rPr>
        <w:t xml:space="preserve">посредством официального сайта или информационных систем (в случае проведения </w:t>
      </w:r>
      <w:r w:rsidR="00A01920" w:rsidRPr="003B741B">
        <w:rPr>
          <w:sz w:val="26"/>
          <w:szCs w:val="26"/>
        </w:rPr>
        <w:t>общественных обсуждений или публичных слушаний;</w:t>
      </w:r>
    </w:p>
    <w:p w:rsidR="00446D49" w:rsidRPr="003B741B" w:rsidRDefault="00446D49" w:rsidP="00B7770F">
      <w:pPr>
        <w:pStyle w:val="af9"/>
        <w:numPr>
          <w:ilvl w:val="0"/>
          <w:numId w:val="39"/>
        </w:numPr>
        <w:tabs>
          <w:tab w:val="left" w:pos="1134"/>
        </w:tabs>
        <w:spacing w:after="0" w:line="240" w:lineRule="auto"/>
        <w:ind w:left="0" w:firstLine="709"/>
        <w:rPr>
          <w:sz w:val="26"/>
          <w:szCs w:val="26"/>
        </w:rPr>
      </w:pPr>
      <w:r w:rsidRPr="003B741B">
        <w:rPr>
          <w:sz w:val="26"/>
          <w:szCs w:val="26"/>
        </w:rPr>
        <w:t>в письменной форме в адрес организатора общественных обсуждений или публичных слушаний;</w:t>
      </w:r>
    </w:p>
    <w:p w:rsidR="00446D49" w:rsidRPr="003B741B" w:rsidRDefault="00446D49" w:rsidP="00B7770F">
      <w:pPr>
        <w:pStyle w:val="af9"/>
        <w:numPr>
          <w:ilvl w:val="0"/>
          <w:numId w:val="39"/>
        </w:numPr>
        <w:tabs>
          <w:tab w:val="left" w:pos="1134"/>
        </w:tabs>
        <w:spacing w:after="0" w:line="240" w:lineRule="auto"/>
        <w:ind w:left="0" w:firstLine="709"/>
        <w:rPr>
          <w:sz w:val="21"/>
          <w:szCs w:val="21"/>
        </w:rPr>
      </w:pPr>
      <w:r w:rsidRPr="003B741B">
        <w:rPr>
          <w:sz w:val="26"/>
          <w:szCs w:val="26"/>
        </w:rPr>
        <w:t>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r w:rsidRPr="003B741B">
        <w:rPr>
          <w:sz w:val="21"/>
          <w:szCs w:val="21"/>
        </w:rPr>
        <w:t>.</w:t>
      </w:r>
    </w:p>
    <w:p w:rsidR="00446D49" w:rsidRPr="003B741B" w:rsidRDefault="00446D49" w:rsidP="005850B8">
      <w:pPr>
        <w:pStyle w:val="ConsPlusNormal"/>
        <w:numPr>
          <w:ilvl w:val="1"/>
          <w:numId w:val="17"/>
        </w:numPr>
        <w:ind w:left="0" w:firstLine="709"/>
        <w:rPr>
          <w:rFonts w:ascii="Times New Roman" w:hAnsi="Times New Roman" w:cs="Times New Roman"/>
          <w:sz w:val="26"/>
          <w:szCs w:val="26"/>
        </w:rPr>
      </w:pPr>
      <w:r w:rsidRPr="00C66AAA">
        <w:rPr>
          <w:rFonts w:ascii="Times New Roman" w:hAnsi="Times New Roman" w:cs="Times New Roman"/>
          <w:sz w:val="26"/>
          <w:szCs w:val="26"/>
        </w:rPr>
        <w:t xml:space="preserve">Заключение о </w:t>
      </w:r>
      <w:r w:rsidRPr="003B741B">
        <w:rPr>
          <w:rFonts w:ascii="Times New Roman" w:hAnsi="Times New Roman" w:cs="Times New Roman"/>
          <w:sz w:val="26"/>
          <w:szCs w:val="26"/>
        </w:rPr>
        <w:t xml:space="preserve">результатах общественных обсуждений или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w:t>
      </w:r>
      <w:r w:rsidR="008477A8">
        <w:rPr>
          <w:rFonts w:ascii="Times New Roman" w:hAnsi="Times New Roman" w:cs="Times New Roman"/>
          <w:sz w:val="26"/>
          <w:szCs w:val="26"/>
        </w:rPr>
        <w:t>Маслянинского района Новосибирской области</w:t>
      </w:r>
      <w:r w:rsidRPr="003B741B">
        <w:rPr>
          <w:rFonts w:ascii="Times New Roman" w:hAnsi="Times New Roman" w:cs="Times New Roman"/>
          <w:sz w:val="26"/>
          <w:szCs w:val="26"/>
        </w:rPr>
        <w:t>в сети «Интернет».</w:t>
      </w:r>
    </w:p>
    <w:p w:rsidR="00446D49" w:rsidRPr="003B741B" w:rsidRDefault="00446D49" w:rsidP="009D67A1">
      <w:pPr>
        <w:pStyle w:val="S"/>
        <w:numPr>
          <w:ilvl w:val="1"/>
          <w:numId w:val="17"/>
        </w:numPr>
        <w:ind w:left="0" w:firstLine="709"/>
        <w:rPr>
          <w:sz w:val="26"/>
          <w:szCs w:val="26"/>
        </w:rPr>
      </w:pPr>
      <w:r w:rsidRPr="003B741B">
        <w:rPr>
          <w:sz w:val="26"/>
          <w:szCs w:val="26"/>
        </w:rPr>
        <w:t xml:space="preserve">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w:t>
      </w:r>
      <w:r w:rsidR="008477A8">
        <w:rPr>
          <w:sz w:val="26"/>
          <w:szCs w:val="26"/>
        </w:rPr>
        <w:t xml:space="preserve">Уставом Маслянинского района </w:t>
      </w:r>
      <w:r w:rsidRPr="003B741B">
        <w:rPr>
          <w:sz w:val="26"/>
          <w:szCs w:val="26"/>
        </w:rPr>
        <w:t xml:space="preserve">и (или) </w:t>
      </w:r>
      <w:r w:rsidR="008477A8">
        <w:rPr>
          <w:sz w:val="26"/>
          <w:szCs w:val="26"/>
        </w:rPr>
        <w:t>нормативными правовыми актами Совета депутатов Маслянинского района Новосибирской области</w:t>
      </w:r>
      <w:r w:rsidRPr="003B741B">
        <w:rPr>
          <w:sz w:val="26"/>
          <w:szCs w:val="26"/>
        </w:rPr>
        <w:t xml:space="preserve"> и не может быть более одного месяца.</w:t>
      </w:r>
    </w:p>
    <w:p w:rsidR="00446D49" w:rsidRPr="00C96708" w:rsidRDefault="00446D49" w:rsidP="005850B8">
      <w:pPr>
        <w:pStyle w:val="af9"/>
        <w:numPr>
          <w:ilvl w:val="1"/>
          <w:numId w:val="17"/>
        </w:numPr>
        <w:spacing w:after="0" w:line="240" w:lineRule="auto"/>
        <w:ind w:left="0" w:firstLine="709"/>
        <w:rPr>
          <w:sz w:val="26"/>
          <w:szCs w:val="26"/>
        </w:rPr>
      </w:pPr>
      <w:r w:rsidRPr="003B741B">
        <w:rPr>
          <w:sz w:val="26"/>
          <w:szCs w:val="26"/>
        </w:rPr>
        <w:t>Расходы, связанные с организацией и проведением общественных обсуждений или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sidRPr="00C96708">
        <w:rPr>
          <w:sz w:val="26"/>
          <w:szCs w:val="26"/>
        </w:rPr>
        <w:t>, несет физическое</w:t>
      </w:r>
      <w:r>
        <w:rPr>
          <w:sz w:val="26"/>
          <w:szCs w:val="26"/>
        </w:rPr>
        <w:t xml:space="preserve"> </w:t>
      </w:r>
      <w:r w:rsidRPr="00C96708">
        <w:rPr>
          <w:sz w:val="26"/>
          <w:szCs w:val="26"/>
        </w:rPr>
        <w:t>или юридическое лицо, заинтересованное в предоставлении такого разрешения</w:t>
      </w:r>
    </w:p>
    <w:p w:rsidR="00446D49" w:rsidRPr="003B741B" w:rsidRDefault="002A02EB" w:rsidP="00A03F5A">
      <w:pPr>
        <w:pStyle w:val="4"/>
        <w:rPr>
          <w:sz w:val="26"/>
          <w:szCs w:val="26"/>
        </w:rPr>
      </w:pPr>
      <w:bookmarkStart w:id="112" w:name="_Toc423081196"/>
      <w:bookmarkStart w:id="113" w:name="_Toc423081265"/>
      <w:bookmarkStart w:id="114" w:name="_Toc423081334"/>
      <w:bookmarkStart w:id="115" w:name="_Toc463338826"/>
      <w:bookmarkStart w:id="116" w:name="_Toc464557701"/>
      <w:bookmarkStart w:id="117" w:name="_Toc465153612"/>
      <w:bookmarkStart w:id="118" w:name="_Toc86239935"/>
      <w:r>
        <w:rPr>
          <w:sz w:val="26"/>
          <w:szCs w:val="26"/>
        </w:rPr>
        <w:t>Статья </w:t>
      </w:r>
      <w:r w:rsidR="00446D49" w:rsidRPr="00C66AAA">
        <w:rPr>
          <w:sz w:val="26"/>
          <w:szCs w:val="26"/>
        </w:rPr>
        <w:t xml:space="preserve">13. </w:t>
      </w:r>
      <w:r w:rsidR="00446D49" w:rsidRPr="003B741B">
        <w:rPr>
          <w:sz w:val="26"/>
          <w:szCs w:val="26"/>
        </w:rPr>
        <w:t>Организация и проведение общественных обсуждений или публичных слушаний по вопросу рассмотрения проектов планировки территории и проектов межевания территории</w:t>
      </w:r>
      <w:bookmarkEnd w:id="112"/>
      <w:bookmarkEnd w:id="113"/>
      <w:bookmarkEnd w:id="114"/>
      <w:bookmarkEnd w:id="115"/>
      <w:bookmarkEnd w:id="116"/>
      <w:bookmarkEnd w:id="117"/>
      <w:r w:rsidR="00446D49" w:rsidRPr="003B741B">
        <w:rPr>
          <w:sz w:val="26"/>
          <w:szCs w:val="26"/>
        </w:rPr>
        <w:t>.</w:t>
      </w:r>
      <w:bookmarkEnd w:id="118"/>
    </w:p>
    <w:p w:rsidR="00446D49" w:rsidRPr="003B741B" w:rsidRDefault="00446D49" w:rsidP="00205F8F">
      <w:pPr>
        <w:pStyle w:val="S"/>
        <w:numPr>
          <w:ilvl w:val="0"/>
          <w:numId w:val="5"/>
        </w:numPr>
        <w:ind w:left="0" w:firstLine="709"/>
        <w:rPr>
          <w:sz w:val="26"/>
          <w:szCs w:val="26"/>
        </w:rPr>
      </w:pPr>
      <w:r w:rsidRPr="003B741B">
        <w:rPr>
          <w:sz w:val="26"/>
          <w:szCs w:val="26"/>
          <w:shd w:val="clear" w:color="auto" w:fill="FFFFFF"/>
        </w:rPr>
        <w:t>Общественные обсуждения или публичные слушания по проекту планировки территории и проекту межевания территории проводятся в порядке, установленном статьей 5.1 Градостроительного Кодекса, с учетом положений настоящей статьи.</w:t>
      </w:r>
    </w:p>
    <w:p w:rsidR="00446D49" w:rsidRPr="003B741B" w:rsidRDefault="00446D49" w:rsidP="00205F8F">
      <w:pPr>
        <w:pStyle w:val="S"/>
        <w:numPr>
          <w:ilvl w:val="0"/>
          <w:numId w:val="5"/>
        </w:numPr>
        <w:ind w:left="0" w:firstLine="709"/>
        <w:rPr>
          <w:sz w:val="26"/>
          <w:szCs w:val="26"/>
        </w:rPr>
      </w:pPr>
      <w:r w:rsidRPr="003B741B">
        <w:rPr>
          <w:sz w:val="26"/>
          <w:szCs w:val="26"/>
          <w:shd w:val="clear" w:color="auto" w:fill="FFFFFF"/>
        </w:rPr>
        <w:t>Участниками общественных обсуждений или публичных слушаний по проектам планировки территории, проектам межевания территории, проектам</w:t>
      </w:r>
      <w:r w:rsidRPr="00C66AAA">
        <w:rPr>
          <w:sz w:val="26"/>
          <w:szCs w:val="26"/>
          <w:shd w:val="clear" w:color="auto" w:fill="FFFFFF"/>
        </w:rPr>
        <w:t>, предусматривающим внесение изменений в один из указанных утвержденных документов, являются граждане, постоянно проживающие</w:t>
      </w:r>
      <w:r w:rsidRPr="00C96708">
        <w:rPr>
          <w:sz w:val="26"/>
          <w:szCs w:val="26"/>
          <w:shd w:val="clear" w:color="auto" w:fill="FFFFFF"/>
        </w:rPr>
        <w:t xml:space="preserve">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w:t>
      </w:r>
      <w:r w:rsidRPr="003B741B">
        <w:rPr>
          <w:sz w:val="26"/>
          <w:szCs w:val="26"/>
          <w:shd w:val="clear" w:color="auto" w:fill="FFFFFF"/>
        </w:rPr>
        <w:t>указанных объектов капитального строительства.</w:t>
      </w:r>
    </w:p>
    <w:p w:rsidR="00446D49" w:rsidRPr="003B741B" w:rsidRDefault="00446D49" w:rsidP="00205F8F">
      <w:pPr>
        <w:pStyle w:val="S"/>
        <w:numPr>
          <w:ilvl w:val="0"/>
          <w:numId w:val="5"/>
        </w:numPr>
        <w:ind w:left="0" w:firstLine="709"/>
        <w:rPr>
          <w:sz w:val="26"/>
          <w:szCs w:val="26"/>
        </w:rPr>
      </w:pPr>
      <w:r w:rsidRPr="003B741B">
        <w:rPr>
          <w:sz w:val="26"/>
          <w:szCs w:val="26"/>
        </w:rPr>
        <w:lastRenderedPageBreak/>
        <w:t>Участники общественных обсуждений или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w:t>
      </w:r>
    </w:p>
    <w:p w:rsidR="00C41576" w:rsidRPr="003B741B" w:rsidRDefault="00446D49" w:rsidP="00C41576">
      <w:pPr>
        <w:pStyle w:val="af9"/>
        <w:numPr>
          <w:ilvl w:val="0"/>
          <w:numId w:val="41"/>
        </w:numPr>
        <w:tabs>
          <w:tab w:val="left" w:pos="1134"/>
        </w:tabs>
        <w:spacing w:after="0" w:line="240" w:lineRule="auto"/>
        <w:ind w:left="0" w:firstLine="709"/>
        <w:rPr>
          <w:sz w:val="26"/>
          <w:szCs w:val="26"/>
        </w:rPr>
      </w:pPr>
      <w:r w:rsidRPr="003B741B">
        <w:rPr>
          <w:sz w:val="26"/>
          <w:szCs w:val="26"/>
        </w:rPr>
        <w:t xml:space="preserve">посредством официального сайта или информационных систем (в случае проведения </w:t>
      </w:r>
      <w:r w:rsidR="00C41576" w:rsidRPr="003B741B">
        <w:rPr>
          <w:sz w:val="26"/>
          <w:szCs w:val="26"/>
        </w:rPr>
        <w:t>общественных обсуждений или публичных слушаний;</w:t>
      </w:r>
    </w:p>
    <w:p w:rsidR="00C41576" w:rsidRPr="003B741B" w:rsidRDefault="00446D49" w:rsidP="00C41576">
      <w:pPr>
        <w:pStyle w:val="af9"/>
        <w:numPr>
          <w:ilvl w:val="0"/>
          <w:numId w:val="41"/>
        </w:numPr>
        <w:tabs>
          <w:tab w:val="left" w:pos="1134"/>
        </w:tabs>
        <w:spacing w:after="0" w:line="240" w:lineRule="auto"/>
        <w:ind w:left="0" w:firstLine="709"/>
        <w:rPr>
          <w:sz w:val="26"/>
          <w:szCs w:val="26"/>
        </w:rPr>
      </w:pPr>
      <w:r w:rsidRPr="003B741B">
        <w:rPr>
          <w:sz w:val="26"/>
          <w:szCs w:val="26"/>
        </w:rPr>
        <w:t xml:space="preserve">посредством официального сайта или информационных систем (в случае проведения </w:t>
      </w:r>
      <w:r w:rsidR="00C41576" w:rsidRPr="003B741B">
        <w:rPr>
          <w:sz w:val="26"/>
          <w:szCs w:val="26"/>
        </w:rPr>
        <w:t>общественных обсуждений или публичных слушаний;</w:t>
      </w:r>
    </w:p>
    <w:p w:rsidR="00446D49" w:rsidRPr="003B741B" w:rsidRDefault="00446D49" w:rsidP="00B7770F">
      <w:pPr>
        <w:pStyle w:val="af9"/>
        <w:numPr>
          <w:ilvl w:val="0"/>
          <w:numId w:val="41"/>
        </w:numPr>
        <w:tabs>
          <w:tab w:val="left" w:pos="1134"/>
        </w:tabs>
        <w:spacing w:after="0" w:line="240" w:lineRule="auto"/>
        <w:ind w:left="0" w:firstLine="709"/>
        <w:rPr>
          <w:sz w:val="26"/>
          <w:szCs w:val="26"/>
        </w:rPr>
      </w:pPr>
      <w:r w:rsidRPr="003B741B">
        <w:rPr>
          <w:sz w:val="26"/>
          <w:szCs w:val="26"/>
        </w:rPr>
        <w:t>в письменной форме в адрес организатора общественных обсуждений или публичных слушаний;</w:t>
      </w:r>
    </w:p>
    <w:p w:rsidR="00446D49" w:rsidRPr="003B741B" w:rsidRDefault="00446D49" w:rsidP="00B7770F">
      <w:pPr>
        <w:pStyle w:val="af9"/>
        <w:numPr>
          <w:ilvl w:val="0"/>
          <w:numId w:val="41"/>
        </w:numPr>
        <w:tabs>
          <w:tab w:val="left" w:pos="1134"/>
        </w:tabs>
        <w:spacing w:after="0" w:line="240" w:lineRule="auto"/>
        <w:ind w:left="0" w:firstLine="709"/>
        <w:rPr>
          <w:sz w:val="26"/>
          <w:szCs w:val="26"/>
        </w:rPr>
      </w:pPr>
      <w:r w:rsidRPr="003B741B">
        <w:rPr>
          <w:sz w:val="26"/>
          <w:szCs w:val="26"/>
        </w:rPr>
        <w:t>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446D49" w:rsidRPr="003B741B" w:rsidRDefault="00446D49" w:rsidP="00205F8F">
      <w:pPr>
        <w:pStyle w:val="S"/>
        <w:numPr>
          <w:ilvl w:val="0"/>
          <w:numId w:val="5"/>
        </w:numPr>
        <w:ind w:left="0" w:firstLine="709"/>
        <w:rPr>
          <w:sz w:val="26"/>
          <w:szCs w:val="26"/>
        </w:rPr>
      </w:pPr>
      <w:r w:rsidRPr="00C66AAA">
        <w:rPr>
          <w:sz w:val="26"/>
          <w:szCs w:val="26"/>
        </w:rPr>
        <w:t xml:space="preserve">Заключение о </w:t>
      </w:r>
      <w:r w:rsidRPr="003B741B">
        <w:rPr>
          <w:sz w:val="26"/>
          <w:szCs w:val="26"/>
        </w:rPr>
        <w:t xml:space="preserve">результатах общественных обсуждений или публичных слушаний по проекту планировки территории и проекту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w:t>
      </w:r>
      <w:r w:rsidR="008477A8">
        <w:rPr>
          <w:sz w:val="26"/>
          <w:szCs w:val="26"/>
        </w:rPr>
        <w:t>Маслянинского района Новосибирской области</w:t>
      </w:r>
      <w:r w:rsidRPr="003B741B">
        <w:rPr>
          <w:sz w:val="26"/>
          <w:szCs w:val="26"/>
        </w:rPr>
        <w:t>в сети "Интернет".</w:t>
      </w:r>
    </w:p>
    <w:p w:rsidR="00446D49" w:rsidRPr="00C96708" w:rsidRDefault="00446D49" w:rsidP="00205F8F">
      <w:pPr>
        <w:pStyle w:val="S"/>
        <w:numPr>
          <w:ilvl w:val="0"/>
          <w:numId w:val="5"/>
        </w:numPr>
        <w:ind w:left="0" w:firstLine="709"/>
        <w:rPr>
          <w:sz w:val="26"/>
          <w:szCs w:val="26"/>
        </w:rPr>
      </w:pPr>
      <w:r w:rsidRPr="003B741B">
        <w:rPr>
          <w:sz w:val="26"/>
          <w:szCs w:val="26"/>
          <w:shd w:val="clear" w:color="auto" w:fill="FFFFFF"/>
        </w:rPr>
        <w:t>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w:t>
      </w:r>
      <w:r w:rsidRPr="00C66AAA">
        <w:rPr>
          <w:sz w:val="26"/>
          <w:szCs w:val="26"/>
          <w:shd w:val="clear" w:color="auto" w:fill="FFFFFF"/>
        </w:rPr>
        <w:t xml:space="preserve"> муниципального образования и не может быть менее одного месяца</w:t>
      </w:r>
      <w:r w:rsidRPr="00C96708">
        <w:rPr>
          <w:sz w:val="26"/>
          <w:szCs w:val="26"/>
          <w:shd w:val="clear" w:color="auto" w:fill="FFFFFF"/>
        </w:rPr>
        <w:t xml:space="preserve"> и более трех месяцев.</w:t>
      </w:r>
    </w:p>
    <w:p w:rsidR="00446D49" w:rsidRPr="003B741B" w:rsidRDefault="00446D49" w:rsidP="00205F8F">
      <w:pPr>
        <w:pStyle w:val="af9"/>
        <w:numPr>
          <w:ilvl w:val="0"/>
          <w:numId w:val="5"/>
        </w:numPr>
        <w:spacing w:after="0" w:line="240" w:lineRule="auto"/>
        <w:ind w:left="0" w:firstLine="709"/>
        <w:rPr>
          <w:bCs/>
          <w:sz w:val="26"/>
          <w:szCs w:val="26"/>
        </w:rPr>
      </w:pPr>
      <w:r w:rsidRPr="003B741B">
        <w:rPr>
          <w:bCs/>
          <w:sz w:val="26"/>
          <w:szCs w:val="26"/>
        </w:rPr>
        <w:t>Общественные обсуждения или публичные слушания по проекту планировки территории и проекту межевания территории не проводятся, если они подготовлены в отношении:</w:t>
      </w:r>
    </w:p>
    <w:p w:rsidR="00446D49" w:rsidRPr="00C96708" w:rsidRDefault="00446D49" w:rsidP="00205F8F">
      <w:pPr>
        <w:pStyle w:val="af9"/>
        <w:spacing w:after="0" w:line="240" w:lineRule="auto"/>
        <w:ind w:left="0" w:firstLine="709"/>
        <w:rPr>
          <w:bCs/>
          <w:sz w:val="26"/>
          <w:szCs w:val="26"/>
        </w:rPr>
      </w:pPr>
      <w:r w:rsidRPr="003B741B">
        <w:rPr>
          <w:bCs/>
          <w:sz w:val="26"/>
          <w:szCs w:val="26"/>
        </w:rPr>
        <w:t>1) территории, в границах которой в соответствии</w:t>
      </w:r>
      <w:r w:rsidRPr="00C96708">
        <w:rPr>
          <w:bCs/>
          <w:sz w:val="26"/>
          <w:szCs w:val="26"/>
        </w:rPr>
        <w:t xml:space="preserve"> с правилами землепользования и застройки предусматривается осуществление деятельности по комплексному и устойчивому развитию территории;</w:t>
      </w:r>
    </w:p>
    <w:p w:rsidR="00446D49" w:rsidRPr="00C96708" w:rsidRDefault="00446D49" w:rsidP="00205F8F">
      <w:pPr>
        <w:pStyle w:val="af9"/>
        <w:spacing w:after="0" w:line="240" w:lineRule="auto"/>
        <w:ind w:left="0" w:firstLine="709"/>
        <w:rPr>
          <w:bCs/>
          <w:sz w:val="26"/>
          <w:szCs w:val="26"/>
        </w:rPr>
      </w:pPr>
      <w:r w:rsidRPr="00C96708">
        <w:rPr>
          <w:bCs/>
          <w:sz w:val="26"/>
          <w:szCs w:val="26"/>
        </w:rPr>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446D49" w:rsidRPr="00C96708" w:rsidRDefault="00446D49" w:rsidP="00205F8F">
      <w:pPr>
        <w:pStyle w:val="af9"/>
        <w:spacing w:after="0" w:line="240" w:lineRule="auto"/>
        <w:ind w:left="0" w:firstLine="709"/>
        <w:rPr>
          <w:bCs/>
          <w:sz w:val="26"/>
          <w:szCs w:val="26"/>
        </w:rPr>
      </w:pPr>
      <w:r w:rsidRPr="00C96708">
        <w:rPr>
          <w:bCs/>
          <w:sz w:val="26"/>
          <w:szCs w:val="26"/>
        </w:rPr>
        <w:t>3) территории для размещения линейных объектов в границах земель лесного фонда.</w:t>
      </w:r>
    </w:p>
    <w:p w:rsidR="00446D49" w:rsidRPr="00C96708" w:rsidRDefault="00446D49" w:rsidP="00AD5D78">
      <w:pPr>
        <w:pStyle w:val="3"/>
        <w:jc w:val="center"/>
        <w:rPr>
          <w:rFonts w:ascii="Times New Roman" w:hAnsi="Times New Roman"/>
        </w:rPr>
      </w:pPr>
      <w:bookmarkStart w:id="119" w:name="_Toc464557702"/>
      <w:bookmarkStart w:id="120" w:name="_Toc465153613"/>
      <w:bookmarkStart w:id="121" w:name="_Toc86239936"/>
      <w:r w:rsidRPr="00C96708">
        <w:rPr>
          <w:rFonts w:ascii="Times New Roman" w:hAnsi="Times New Roman"/>
        </w:rPr>
        <w:t>Глава 6. Внесение изменений в правила землепользования и застройки</w:t>
      </w:r>
      <w:bookmarkEnd w:id="119"/>
      <w:bookmarkEnd w:id="120"/>
      <w:r w:rsidRPr="00C96708">
        <w:rPr>
          <w:rFonts w:ascii="Times New Roman" w:hAnsi="Times New Roman"/>
        </w:rPr>
        <w:t>.</w:t>
      </w:r>
      <w:bookmarkEnd w:id="121"/>
    </w:p>
    <w:p w:rsidR="00446D49" w:rsidRPr="00C96708" w:rsidRDefault="002A02EB" w:rsidP="00830CBC">
      <w:pPr>
        <w:pStyle w:val="4"/>
        <w:rPr>
          <w:sz w:val="26"/>
          <w:szCs w:val="26"/>
        </w:rPr>
      </w:pPr>
      <w:bookmarkStart w:id="122" w:name="_Toc423081194"/>
      <w:bookmarkStart w:id="123" w:name="_Toc423081263"/>
      <w:bookmarkStart w:id="124" w:name="_Toc423081332"/>
      <w:bookmarkStart w:id="125" w:name="_Toc463338824"/>
      <w:bookmarkStart w:id="126" w:name="_Toc464557703"/>
      <w:bookmarkStart w:id="127" w:name="_Toc465153614"/>
      <w:bookmarkStart w:id="128" w:name="_Toc86239937"/>
      <w:r>
        <w:rPr>
          <w:sz w:val="26"/>
          <w:szCs w:val="26"/>
        </w:rPr>
        <w:t>Статья </w:t>
      </w:r>
      <w:r w:rsidR="00446D49" w:rsidRPr="00C96708">
        <w:rPr>
          <w:sz w:val="26"/>
          <w:szCs w:val="26"/>
        </w:rPr>
        <w:t>14. Порядок внесения изменений в настоящие Правила</w:t>
      </w:r>
      <w:bookmarkEnd w:id="122"/>
      <w:bookmarkEnd w:id="123"/>
      <w:bookmarkEnd w:id="124"/>
      <w:bookmarkEnd w:id="125"/>
      <w:bookmarkEnd w:id="126"/>
      <w:bookmarkEnd w:id="127"/>
      <w:r w:rsidR="00446D49" w:rsidRPr="00C96708">
        <w:rPr>
          <w:sz w:val="26"/>
          <w:szCs w:val="26"/>
        </w:rPr>
        <w:t>.</w:t>
      </w:r>
      <w:bookmarkEnd w:id="128"/>
    </w:p>
    <w:p w:rsidR="00446D49" w:rsidRPr="00C96708" w:rsidRDefault="00446D49" w:rsidP="00B721D5">
      <w:pPr>
        <w:pStyle w:val="S"/>
        <w:numPr>
          <w:ilvl w:val="0"/>
          <w:numId w:val="6"/>
        </w:numPr>
        <w:ind w:left="0" w:firstLine="709"/>
        <w:rPr>
          <w:sz w:val="26"/>
          <w:szCs w:val="26"/>
        </w:rPr>
      </w:pPr>
      <w:r w:rsidRPr="00C96708">
        <w:rPr>
          <w:sz w:val="26"/>
          <w:szCs w:val="26"/>
        </w:rPr>
        <w:t>Внесение изменений в Правила осуществляется в порядке, предусмотренном статьями 31, 32 Градостроительного Кодекса Российской Федерации.</w:t>
      </w:r>
    </w:p>
    <w:p w:rsidR="00446D49" w:rsidRPr="00C96708" w:rsidRDefault="00446D49" w:rsidP="00B721D5">
      <w:pPr>
        <w:pStyle w:val="S"/>
        <w:numPr>
          <w:ilvl w:val="0"/>
          <w:numId w:val="6"/>
        </w:numPr>
        <w:ind w:left="0" w:firstLine="709"/>
        <w:rPr>
          <w:sz w:val="26"/>
          <w:szCs w:val="26"/>
        </w:rPr>
      </w:pPr>
      <w:r w:rsidRPr="00C96708">
        <w:rPr>
          <w:sz w:val="26"/>
          <w:szCs w:val="26"/>
        </w:rPr>
        <w:t>Основаниями для рассмотрения Главой района вопроса о внесении изменений в Правила являются:</w:t>
      </w:r>
    </w:p>
    <w:p w:rsidR="00446D49" w:rsidRPr="00C96708" w:rsidRDefault="00446D49" w:rsidP="009322B1">
      <w:pPr>
        <w:pStyle w:val="S"/>
        <w:numPr>
          <w:ilvl w:val="0"/>
          <w:numId w:val="43"/>
        </w:numPr>
        <w:ind w:left="0" w:firstLine="709"/>
        <w:rPr>
          <w:sz w:val="26"/>
          <w:szCs w:val="26"/>
        </w:rPr>
      </w:pPr>
      <w:r w:rsidRPr="00C96708">
        <w:rPr>
          <w:sz w:val="26"/>
          <w:szCs w:val="26"/>
        </w:rPr>
        <w:t xml:space="preserve">несоответствие Правил генеральному плану </w:t>
      </w:r>
      <w:r w:rsidR="008477A8">
        <w:rPr>
          <w:sz w:val="26"/>
          <w:szCs w:val="26"/>
        </w:rPr>
        <w:t>Бажинского сельсовета</w:t>
      </w:r>
      <w:r w:rsidRPr="00C96708">
        <w:rPr>
          <w:sz w:val="26"/>
          <w:szCs w:val="26"/>
        </w:rPr>
        <w:t xml:space="preserve">, </w:t>
      </w:r>
      <w:r w:rsidR="008477A8">
        <w:rPr>
          <w:sz w:val="26"/>
          <w:szCs w:val="26"/>
        </w:rPr>
        <w:t>Схеме территориального планирования Маслянинского района Новосибирской области</w:t>
      </w:r>
      <w:r w:rsidRPr="00C96708">
        <w:rPr>
          <w:sz w:val="26"/>
          <w:szCs w:val="26"/>
        </w:rPr>
        <w:t>, возникшее в результате внесения в генеральный план или схему территориального планирования изменений;</w:t>
      </w:r>
    </w:p>
    <w:p w:rsidR="00446D49" w:rsidRPr="00C96708" w:rsidRDefault="00446D49" w:rsidP="009322B1">
      <w:pPr>
        <w:pStyle w:val="S"/>
        <w:numPr>
          <w:ilvl w:val="0"/>
          <w:numId w:val="43"/>
        </w:numPr>
        <w:ind w:left="0" w:firstLine="709"/>
        <w:rPr>
          <w:sz w:val="26"/>
          <w:szCs w:val="26"/>
        </w:rPr>
      </w:pPr>
      <w:r w:rsidRPr="00C96708">
        <w:rPr>
          <w:sz w:val="26"/>
          <w:szCs w:val="26"/>
          <w:shd w:val="clear" w:color="auto" w:fill="FFFFFF"/>
        </w:rPr>
        <w:t xml:space="preserve">поступление от уполномоченного Правительством Российской Федерации федерального органа исполнительной власти обязательного для исполнения в сроки, </w:t>
      </w:r>
      <w:r w:rsidRPr="00C96708">
        <w:rPr>
          <w:sz w:val="26"/>
          <w:szCs w:val="26"/>
          <w:shd w:val="clear" w:color="auto" w:fill="FFFFFF"/>
        </w:rPr>
        <w:lastRenderedPageBreak/>
        <w:t>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городского округа, межселенной территории;</w:t>
      </w:r>
    </w:p>
    <w:p w:rsidR="00446D49" w:rsidRPr="00C96708" w:rsidRDefault="00446D49" w:rsidP="009322B1">
      <w:pPr>
        <w:pStyle w:val="S"/>
        <w:numPr>
          <w:ilvl w:val="0"/>
          <w:numId w:val="43"/>
        </w:numPr>
        <w:ind w:left="0" w:firstLine="709"/>
        <w:rPr>
          <w:sz w:val="26"/>
          <w:szCs w:val="26"/>
        </w:rPr>
      </w:pPr>
      <w:r w:rsidRPr="00C96708">
        <w:rPr>
          <w:sz w:val="26"/>
          <w:szCs w:val="26"/>
        </w:rPr>
        <w:t>поступление предложений об изменении границ территориальных зон, изменении градостроительных регламентов.</w:t>
      </w:r>
    </w:p>
    <w:p w:rsidR="00446D49" w:rsidRPr="00C96708" w:rsidRDefault="00446D49" w:rsidP="00B721D5">
      <w:pPr>
        <w:pStyle w:val="S"/>
        <w:numPr>
          <w:ilvl w:val="0"/>
          <w:numId w:val="6"/>
        </w:numPr>
        <w:ind w:left="0" w:firstLine="709"/>
        <w:rPr>
          <w:sz w:val="26"/>
          <w:szCs w:val="26"/>
        </w:rPr>
      </w:pPr>
      <w:r w:rsidRPr="00C96708">
        <w:rPr>
          <w:sz w:val="26"/>
          <w:szCs w:val="26"/>
        </w:rPr>
        <w:t>Предложения о внесении изменений в Правила в Комиссию направляются:</w:t>
      </w:r>
    </w:p>
    <w:p w:rsidR="00446D49" w:rsidRPr="00C96708" w:rsidRDefault="00446D49" w:rsidP="00B721D5">
      <w:pPr>
        <w:pStyle w:val="S"/>
        <w:rPr>
          <w:sz w:val="26"/>
          <w:szCs w:val="26"/>
        </w:rPr>
      </w:pPr>
      <w:r w:rsidRPr="00C96708">
        <w:rPr>
          <w:sz w:val="26"/>
          <w:szCs w:val="26"/>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446D49" w:rsidRPr="00C96708" w:rsidRDefault="00446D49" w:rsidP="00B721D5">
      <w:pPr>
        <w:pStyle w:val="S"/>
        <w:rPr>
          <w:sz w:val="26"/>
          <w:szCs w:val="26"/>
        </w:rPr>
      </w:pPr>
      <w:r w:rsidRPr="00C96708">
        <w:rPr>
          <w:sz w:val="26"/>
          <w:szCs w:val="26"/>
        </w:rPr>
        <w:t xml:space="preserve">2) органами исполнительной власти </w:t>
      </w:r>
      <w:r w:rsidR="008477A8">
        <w:rPr>
          <w:sz w:val="26"/>
          <w:szCs w:val="26"/>
        </w:rPr>
        <w:t>Новосибирской области</w:t>
      </w:r>
      <w:r w:rsidRPr="00C96708">
        <w:rPr>
          <w:sz w:val="26"/>
          <w:szCs w:val="26"/>
        </w:rPr>
        <w:t>в случаях, если Правила могут воспрепятствовать функционированию, размещению объектов капитального строительства регионального значения;</w:t>
      </w:r>
    </w:p>
    <w:p w:rsidR="00446D49" w:rsidRPr="00C96708" w:rsidRDefault="00446D49" w:rsidP="00B721D5">
      <w:pPr>
        <w:pStyle w:val="S"/>
        <w:rPr>
          <w:sz w:val="26"/>
          <w:szCs w:val="26"/>
        </w:rPr>
      </w:pPr>
      <w:r w:rsidRPr="00C96708">
        <w:rPr>
          <w:sz w:val="26"/>
          <w:szCs w:val="26"/>
        </w:rPr>
        <w:t xml:space="preserve">3) </w:t>
      </w:r>
      <w:r w:rsidRPr="00C96708">
        <w:rPr>
          <w:sz w:val="26"/>
          <w:szCs w:val="26"/>
          <w:lang w:eastAsia="zh-CN"/>
        </w:rPr>
        <w:t xml:space="preserve">органами местного самоуправления </w:t>
      </w:r>
      <w:r w:rsidR="008477A8">
        <w:rPr>
          <w:sz w:val="26"/>
          <w:szCs w:val="26"/>
          <w:lang w:eastAsia="zh-CN"/>
        </w:rPr>
        <w:t>Маслянинского района Новосибирской области</w:t>
      </w:r>
      <w:r w:rsidRPr="00C96708">
        <w:rPr>
          <w:sz w:val="26"/>
          <w:szCs w:val="26"/>
          <w:lang w:eastAsia="zh-CN"/>
        </w:rPr>
        <w:t>в случаях, если настоящие Правила могут воспрепятствовать функционированию, размещению объектов капитального строительства местного значения</w:t>
      </w:r>
      <w:r w:rsidRPr="00C96708">
        <w:rPr>
          <w:sz w:val="26"/>
          <w:szCs w:val="26"/>
        </w:rPr>
        <w:t>;</w:t>
      </w:r>
    </w:p>
    <w:p w:rsidR="00446D49" w:rsidRPr="00C96708" w:rsidRDefault="00446D49" w:rsidP="00B721D5">
      <w:pPr>
        <w:pStyle w:val="S"/>
        <w:rPr>
          <w:sz w:val="26"/>
          <w:szCs w:val="26"/>
        </w:rPr>
      </w:pPr>
      <w:r w:rsidRPr="00C96708">
        <w:rPr>
          <w:sz w:val="26"/>
          <w:szCs w:val="26"/>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446D49" w:rsidRPr="00C96708" w:rsidRDefault="00446D49" w:rsidP="00B721D5">
      <w:pPr>
        <w:pStyle w:val="S"/>
        <w:numPr>
          <w:ilvl w:val="0"/>
          <w:numId w:val="6"/>
        </w:numPr>
        <w:ind w:left="0" w:firstLine="709"/>
        <w:rPr>
          <w:sz w:val="26"/>
          <w:szCs w:val="26"/>
        </w:rPr>
      </w:pPr>
      <w:r w:rsidRPr="00C96708">
        <w:rPr>
          <w:sz w:val="26"/>
          <w:szCs w:val="26"/>
        </w:rPr>
        <w:t xml:space="preserve">В случае, если правилами землепользования и застройки не обеспечена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уполномоченный федеральный орган исполнительной власти, уполномоченный орган исполнительной власти </w:t>
      </w:r>
      <w:r w:rsidR="008477A8">
        <w:rPr>
          <w:sz w:val="26"/>
          <w:szCs w:val="26"/>
        </w:rPr>
        <w:t>Новосибирской области</w:t>
      </w:r>
      <w:r w:rsidRPr="00C96708">
        <w:rPr>
          <w:sz w:val="26"/>
          <w:szCs w:val="26"/>
        </w:rPr>
        <w:t xml:space="preserve">, уполномоченный орган </w:t>
      </w:r>
      <w:r w:rsidR="008477A8">
        <w:rPr>
          <w:sz w:val="26"/>
          <w:szCs w:val="26"/>
        </w:rPr>
        <w:t>Маслянинского района Новосибирской области</w:t>
      </w:r>
      <w:r w:rsidRPr="00C96708">
        <w:rPr>
          <w:sz w:val="26"/>
          <w:szCs w:val="26"/>
        </w:rPr>
        <w:t>направляют Главе района, требование о внесении изменений в правила землепользования и застройки в целях обеспечения размещения указанных объектов.</w:t>
      </w:r>
    </w:p>
    <w:p w:rsidR="00446D49" w:rsidRPr="00C96708" w:rsidRDefault="00446D49" w:rsidP="00B721D5">
      <w:pPr>
        <w:pStyle w:val="af9"/>
        <w:numPr>
          <w:ilvl w:val="0"/>
          <w:numId w:val="6"/>
        </w:numPr>
        <w:spacing w:after="0" w:line="240" w:lineRule="auto"/>
        <w:ind w:left="0" w:firstLine="709"/>
        <w:rPr>
          <w:sz w:val="26"/>
          <w:szCs w:val="26"/>
        </w:rPr>
      </w:pPr>
      <w:r w:rsidRPr="00C96708">
        <w:rPr>
          <w:sz w:val="26"/>
          <w:szCs w:val="26"/>
        </w:rPr>
        <w:t>В случае, предусмотренном частью 4настоящей статьи, Глава района, обеспечивает внесение изменений в Правила в течение тридцати дней со дня получения указанного в части 4 настоящей статьи требования.</w:t>
      </w:r>
    </w:p>
    <w:p w:rsidR="00446D49" w:rsidRPr="003B741B" w:rsidRDefault="00446D49" w:rsidP="00B721D5">
      <w:pPr>
        <w:pStyle w:val="af9"/>
        <w:numPr>
          <w:ilvl w:val="0"/>
          <w:numId w:val="6"/>
        </w:numPr>
        <w:spacing w:after="0" w:line="240" w:lineRule="auto"/>
        <w:ind w:left="0" w:firstLine="709"/>
        <w:rPr>
          <w:sz w:val="26"/>
          <w:szCs w:val="26"/>
        </w:rPr>
      </w:pPr>
      <w:r w:rsidRPr="00C96708">
        <w:rPr>
          <w:sz w:val="26"/>
          <w:szCs w:val="26"/>
        </w:rPr>
        <w:t xml:space="preserve">В целях внесения изменений в правила землепользования и застройки в случае, </w:t>
      </w:r>
      <w:r w:rsidRPr="00C66AAA">
        <w:rPr>
          <w:sz w:val="26"/>
          <w:szCs w:val="26"/>
        </w:rPr>
        <w:t>предусмотренном частью 4</w:t>
      </w:r>
      <w:r w:rsidR="00C41576">
        <w:rPr>
          <w:sz w:val="26"/>
          <w:szCs w:val="26"/>
        </w:rPr>
        <w:t xml:space="preserve"> </w:t>
      </w:r>
      <w:r w:rsidRPr="00C66AAA">
        <w:rPr>
          <w:sz w:val="26"/>
          <w:szCs w:val="26"/>
        </w:rPr>
        <w:t>настоящей статьи</w:t>
      </w:r>
      <w:r w:rsidRPr="003B741B">
        <w:rPr>
          <w:sz w:val="26"/>
          <w:szCs w:val="26"/>
        </w:rPr>
        <w:t>, проведение общественных обсуждений или публичных слушаний не требуется.</w:t>
      </w:r>
    </w:p>
    <w:p w:rsidR="00446D49" w:rsidRPr="00C66AAA" w:rsidRDefault="00446D49" w:rsidP="00B721D5">
      <w:pPr>
        <w:pStyle w:val="S"/>
        <w:numPr>
          <w:ilvl w:val="0"/>
          <w:numId w:val="6"/>
        </w:numPr>
        <w:ind w:left="0" w:firstLine="709"/>
        <w:rPr>
          <w:sz w:val="26"/>
          <w:szCs w:val="26"/>
        </w:rPr>
      </w:pPr>
      <w:r w:rsidRPr="00C66AAA">
        <w:rPr>
          <w:sz w:val="26"/>
          <w:szCs w:val="26"/>
        </w:rPr>
        <w:t>Комиссия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района.</w:t>
      </w:r>
    </w:p>
    <w:p w:rsidR="00446D49" w:rsidRPr="00C96708" w:rsidRDefault="00446D49" w:rsidP="00B7770F">
      <w:pPr>
        <w:pStyle w:val="af9"/>
        <w:numPr>
          <w:ilvl w:val="0"/>
          <w:numId w:val="6"/>
        </w:numPr>
        <w:spacing w:after="0" w:line="240" w:lineRule="auto"/>
        <w:ind w:left="0" w:firstLine="709"/>
        <w:rPr>
          <w:sz w:val="26"/>
          <w:szCs w:val="26"/>
        </w:rPr>
      </w:pPr>
      <w:r w:rsidRPr="00C66AAA">
        <w:rPr>
          <w:sz w:val="26"/>
          <w:szCs w:val="26"/>
        </w:rPr>
        <w:t>Проект о внесении изменений</w:t>
      </w:r>
      <w:r w:rsidRPr="00C96708">
        <w:rPr>
          <w:sz w:val="26"/>
          <w:szCs w:val="26"/>
        </w:rPr>
        <w:t xml:space="preserve">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rsidR="00446D49" w:rsidRPr="00C96708" w:rsidRDefault="00446D49" w:rsidP="00B721D5">
      <w:pPr>
        <w:pStyle w:val="af9"/>
        <w:numPr>
          <w:ilvl w:val="0"/>
          <w:numId w:val="6"/>
        </w:numPr>
        <w:spacing w:after="0" w:line="240" w:lineRule="auto"/>
        <w:ind w:left="0" w:firstLine="709"/>
        <w:rPr>
          <w:sz w:val="26"/>
          <w:szCs w:val="26"/>
        </w:rPr>
      </w:pPr>
      <w:r w:rsidRPr="00C96708">
        <w:rPr>
          <w:sz w:val="26"/>
          <w:szCs w:val="26"/>
        </w:rPr>
        <w:t>Глава района</w:t>
      </w:r>
      <w:r w:rsidR="002802F6">
        <w:rPr>
          <w:sz w:val="26"/>
          <w:szCs w:val="26"/>
        </w:rPr>
        <w:t xml:space="preserve"> </w:t>
      </w:r>
      <w:r w:rsidRPr="00C96708">
        <w:rPr>
          <w:sz w:val="26"/>
          <w:szCs w:val="26"/>
        </w:rPr>
        <w:t xml:space="preserve">с учетом рекомендаций, содержащихся в заключении Комиссии, в течение тридцати дней принимает решение о внесении изменений в Правила, или об отклонении предложения с указанием причин отклонения и направляет копию решения заявителям. </w:t>
      </w:r>
    </w:p>
    <w:p w:rsidR="00446D49" w:rsidRPr="00C96708" w:rsidRDefault="00446D49" w:rsidP="00B7770F">
      <w:pPr>
        <w:pStyle w:val="af9"/>
        <w:numPr>
          <w:ilvl w:val="0"/>
          <w:numId w:val="6"/>
        </w:numPr>
        <w:spacing w:after="0" w:line="240" w:lineRule="auto"/>
        <w:ind w:left="0" w:firstLine="709"/>
        <w:rPr>
          <w:sz w:val="26"/>
          <w:szCs w:val="26"/>
        </w:rPr>
      </w:pPr>
      <w:r w:rsidRPr="00C96708">
        <w:rPr>
          <w:sz w:val="26"/>
          <w:szCs w:val="26"/>
        </w:rPr>
        <w:lastRenderedPageBreak/>
        <w:t>Глава местной администрации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2 части 2 настоящей статьи, обязан принять решение о внесении изменений в правила землепользования и застройки. Предписание, указанное в пункте 2 части 2 настоящей статьи, может быть обжаловано главой местной администрации в суд.</w:t>
      </w:r>
    </w:p>
    <w:p w:rsidR="00446D49" w:rsidRPr="00C96708" w:rsidRDefault="00446D49" w:rsidP="00B7770F">
      <w:pPr>
        <w:pStyle w:val="af9"/>
        <w:numPr>
          <w:ilvl w:val="0"/>
          <w:numId w:val="6"/>
        </w:numPr>
        <w:spacing w:after="0" w:line="240" w:lineRule="auto"/>
        <w:ind w:left="0" w:firstLine="709"/>
        <w:rPr>
          <w:sz w:val="26"/>
          <w:szCs w:val="26"/>
        </w:rPr>
      </w:pPr>
      <w:r w:rsidRPr="00C96708">
        <w:rPr>
          <w:sz w:val="26"/>
          <w:szCs w:val="26"/>
        </w:rPr>
        <w:t xml:space="preserve">Глава района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w:t>
      </w:r>
      <w:r w:rsidR="008477A8">
        <w:rPr>
          <w:sz w:val="26"/>
          <w:szCs w:val="26"/>
        </w:rPr>
        <w:t>Маслянинского района Новосибирской области</w:t>
      </w:r>
      <w:r w:rsidRPr="00C96708">
        <w:rPr>
          <w:sz w:val="26"/>
          <w:szCs w:val="26"/>
        </w:rPr>
        <w:t>в сети "Интернет".Сообщение о принятии такого решения также может быть распространено по радио и телевидению</w:t>
      </w:r>
      <w:r w:rsidRPr="00C96708">
        <w:t>.</w:t>
      </w:r>
    </w:p>
    <w:p w:rsidR="00446D49" w:rsidRPr="00C96708" w:rsidRDefault="00446D49" w:rsidP="00B7770F">
      <w:pPr>
        <w:pStyle w:val="af9"/>
        <w:numPr>
          <w:ilvl w:val="0"/>
          <w:numId w:val="6"/>
        </w:numPr>
        <w:spacing w:after="0" w:line="240" w:lineRule="auto"/>
        <w:ind w:left="0" w:firstLine="709"/>
        <w:rPr>
          <w:sz w:val="26"/>
          <w:szCs w:val="26"/>
        </w:rPr>
      </w:pPr>
      <w:r w:rsidRPr="00C96708">
        <w:rPr>
          <w:sz w:val="26"/>
          <w:szCs w:val="26"/>
        </w:rPr>
        <w:t>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rsidR="00446D49" w:rsidRPr="00C96708" w:rsidRDefault="00446D49" w:rsidP="00B7770F">
      <w:pPr>
        <w:pStyle w:val="ConsPlusNormal"/>
        <w:numPr>
          <w:ilvl w:val="0"/>
          <w:numId w:val="6"/>
        </w:numPr>
        <w:ind w:left="0" w:firstLine="709"/>
        <w:rPr>
          <w:rFonts w:ascii="Times New Roman" w:hAnsi="Times New Roman" w:cs="Times New Roman"/>
          <w:sz w:val="26"/>
          <w:szCs w:val="26"/>
        </w:rPr>
      </w:pPr>
      <w:r w:rsidRPr="00C96708">
        <w:rPr>
          <w:rFonts w:ascii="Times New Roman" w:hAnsi="Times New Roman" w:cs="Times New Roman"/>
          <w:sz w:val="26"/>
          <w:szCs w:val="26"/>
        </w:rPr>
        <w:t xml:space="preserve">Администрация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8477A8">
        <w:rPr>
          <w:rFonts w:ascii="Times New Roman" w:hAnsi="Times New Roman" w:cs="Times New Roman"/>
          <w:sz w:val="26"/>
          <w:szCs w:val="26"/>
        </w:rPr>
        <w:t>Бажинского сельсовета</w:t>
      </w:r>
      <w:r w:rsidRPr="00C96708">
        <w:rPr>
          <w:rFonts w:ascii="Times New Roman" w:hAnsi="Times New Roman" w:cs="Times New Roman"/>
          <w:sz w:val="26"/>
          <w:szCs w:val="26"/>
        </w:rPr>
        <w:t xml:space="preserve">, </w:t>
      </w:r>
      <w:r w:rsidR="008477A8">
        <w:rPr>
          <w:rFonts w:ascii="Times New Roman" w:hAnsi="Times New Roman" w:cs="Times New Roman"/>
          <w:sz w:val="26"/>
          <w:szCs w:val="26"/>
        </w:rPr>
        <w:t>Схеме территориального планирования Маслянинского района Новосибирской области</w:t>
      </w:r>
      <w:r w:rsidRPr="00C96708">
        <w:rPr>
          <w:rFonts w:ascii="Times New Roman" w:hAnsi="Times New Roman" w:cs="Times New Roman"/>
          <w:sz w:val="26"/>
          <w:szCs w:val="26"/>
        </w:rPr>
        <w:t xml:space="preserve">, Схеме территориального планирования </w:t>
      </w:r>
      <w:r w:rsidR="008477A8">
        <w:rPr>
          <w:rFonts w:ascii="Times New Roman" w:hAnsi="Times New Roman" w:cs="Times New Roman"/>
          <w:sz w:val="26"/>
          <w:szCs w:val="26"/>
        </w:rPr>
        <w:t>Новосибирской области</w:t>
      </w:r>
      <w:r w:rsidRPr="00C96708">
        <w:rPr>
          <w:rFonts w:ascii="Times New Roman" w:hAnsi="Times New Roman" w:cs="Times New Roman"/>
          <w:sz w:val="26"/>
          <w:szCs w:val="26"/>
        </w:rPr>
        <w:t>, схемам территориального планирования Российской Федерации.</w:t>
      </w:r>
    </w:p>
    <w:p w:rsidR="00446D49" w:rsidRPr="00C96708" w:rsidRDefault="00446D49" w:rsidP="00B7770F">
      <w:pPr>
        <w:pStyle w:val="ConsPlusNormal"/>
        <w:numPr>
          <w:ilvl w:val="0"/>
          <w:numId w:val="6"/>
        </w:numPr>
        <w:ind w:left="0" w:firstLine="709"/>
        <w:rPr>
          <w:rFonts w:ascii="Times New Roman" w:hAnsi="Times New Roman" w:cs="Times New Roman"/>
          <w:sz w:val="26"/>
          <w:szCs w:val="26"/>
        </w:rPr>
      </w:pPr>
      <w:r w:rsidRPr="00C96708">
        <w:rPr>
          <w:rFonts w:ascii="Times New Roman" w:hAnsi="Times New Roman" w:cs="Times New Roman"/>
          <w:sz w:val="26"/>
          <w:szCs w:val="26"/>
        </w:rPr>
        <w:t>По результатам проверки, указанной в части 13 настоящей статьи, администрация направляет проект о внесении изменений в Правила Главе района или в случае обнаружения его несоответствия требованиям и документам, указанным в части 1</w:t>
      </w:r>
      <w:r w:rsidR="00884037">
        <w:rPr>
          <w:rFonts w:ascii="Times New Roman" w:hAnsi="Times New Roman" w:cs="Times New Roman"/>
          <w:sz w:val="26"/>
          <w:szCs w:val="26"/>
        </w:rPr>
        <w:t>3</w:t>
      </w:r>
      <w:r w:rsidRPr="00C96708">
        <w:rPr>
          <w:rFonts w:ascii="Times New Roman" w:hAnsi="Times New Roman" w:cs="Times New Roman"/>
          <w:sz w:val="26"/>
          <w:szCs w:val="26"/>
        </w:rPr>
        <w:t xml:space="preserve"> настоящей статьи, - в комиссию на доработку.</w:t>
      </w:r>
    </w:p>
    <w:p w:rsidR="00446D49" w:rsidRPr="00B660F0" w:rsidRDefault="00446D49" w:rsidP="00B721D5">
      <w:pPr>
        <w:pStyle w:val="ConsPlusNormal"/>
        <w:numPr>
          <w:ilvl w:val="0"/>
          <w:numId w:val="6"/>
        </w:numPr>
        <w:ind w:left="0" w:firstLine="709"/>
        <w:rPr>
          <w:rFonts w:ascii="Times New Roman" w:hAnsi="Times New Roman" w:cs="Times New Roman"/>
          <w:sz w:val="26"/>
          <w:szCs w:val="26"/>
        </w:rPr>
      </w:pPr>
      <w:r w:rsidRPr="00C96708">
        <w:rPr>
          <w:rFonts w:ascii="Times New Roman" w:hAnsi="Times New Roman" w:cs="Times New Roman"/>
          <w:sz w:val="26"/>
          <w:szCs w:val="26"/>
        </w:rPr>
        <w:t xml:space="preserve">Глава района при получении от администрации проекта о внесении изменений в Правила принимает </w:t>
      </w:r>
      <w:r w:rsidRPr="00B660F0">
        <w:rPr>
          <w:rFonts w:ascii="Times New Roman" w:hAnsi="Times New Roman" w:cs="Times New Roman"/>
          <w:sz w:val="26"/>
          <w:szCs w:val="26"/>
        </w:rPr>
        <w:t>решение о проведении общественных обсуждений или публичных слушаний по проекту в срок не позднее чем через десять дней со дня получения такого проекта.</w:t>
      </w:r>
    </w:p>
    <w:p w:rsidR="00446D49" w:rsidRPr="00C66AAA" w:rsidRDefault="00446D49" w:rsidP="00B721D5">
      <w:pPr>
        <w:pStyle w:val="af9"/>
        <w:numPr>
          <w:ilvl w:val="0"/>
          <w:numId w:val="6"/>
        </w:numPr>
        <w:spacing w:after="0" w:line="240" w:lineRule="auto"/>
        <w:ind w:left="0" w:firstLine="709"/>
        <w:rPr>
          <w:sz w:val="26"/>
          <w:szCs w:val="26"/>
        </w:rPr>
      </w:pPr>
      <w:r w:rsidRPr="00B660F0">
        <w:rPr>
          <w:sz w:val="26"/>
          <w:szCs w:val="26"/>
        </w:rPr>
        <w:t>Общественные обсуждения или публичные слушания по внесению изменений в настоящие Правила проводятся в соответствии со статьей</w:t>
      </w:r>
      <w:r w:rsidRPr="00C66AAA">
        <w:rPr>
          <w:sz w:val="26"/>
          <w:szCs w:val="26"/>
        </w:rPr>
        <w:t xml:space="preserve"> 10 настоящих Правил.</w:t>
      </w:r>
    </w:p>
    <w:p w:rsidR="00446D49" w:rsidRPr="00B660F0" w:rsidRDefault="00446D49" w:rsidP="00B7770F">
      <w:pPr>
        <w:pStyle w:val="af9"/>
        <w:numPr>
          <w:ilvl w:val="0"/>
          <w:numId w:val="6"/>
        </w:numPr>
        <w:spacing w:after="0" w:line="240" w:lineRule="auto"/>
        <w:ind w:left="0" w:firstLine="709"/>
        <w:rPr>
          <w:sz w:val="26"/>
          <w:szCs w:val="26"/>
        </w:rPr>
      </w:pPr>
      <w:r w:rsidRPr="00C66AAA">
        <w:rPr>
          <w:sz w:val="26"/>
          <w:szCs w:val="26"/>
        </w:rPr>
        <w:t xml:space="preserve">В случае подготовки изменений в правила землепользования и </w:t>
      </w:r>
      <w:r w:rsidRPr="00B660F0">
        <w:rPr>
          <w:sz w:val="26"/>
          <w:szCs w:val="26"/>
        </w:rPr>
        <w:t>застройки в части внесения изменений в градостроительный регламент, установленный для конкретной территориальной зоны,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этих случаях срок проведения общественных обсуждений или публичных слушаний не может быть более чем один месяц.</w:t>
      </w:r>
    </w:p>
    <w:p w:rsidR="00446D49" w:rsidRPr="00C96708" w:rsidRDefault="00446D49" w:rsidP="00B7770F">
      <w:pPr>
        <w:pStyle w:val="af9"/>
        <w:numPr>
          <w:ilvl w:val="0"/>
          <w:numId w:val="6"/>
        </w:numPr>
        <w:spacing w:after="0" w:line="240" w:lineRule="auto"/>
        <w:ind w:left="0" w:firstLine="709"/>
        <w:rPr>
          <w:sz w:val="26"/>
          <w:szCs w:val="26"/>
        </w:rPr>
      </w:pPr>
      <w:r w:rsidRPr="00B660F0">
        <w:rPr>
          <w:sz w:val="26"/>
          <w:szCs w:val="26"/>
        </w:rPr>
        <w:t xml:space="preserve">После завершения общественных обсуждений или публичных слушаний по проекту внесения изменений в Правила комиссия с учетом результатов таких общественных обсуждений или публичных слушаний обеспечивает внесение изменений в проект внесения изменений в Правила и представляет указанный проект Главе района. Обязательными приложениями к проекту внесения изменений в Правила являются протокол общественных обсуждений или публичных слушаний и заключение о </w:t>
      </w:r>
      <w:r w:rsidRPr="00B660F0">
        <w:rPr>
          <w:sz w:val="26"/>
          <w:szCs w:val="26"/>
        </w:rPr>
        <w:lastRenderedPageBreak/>
        <w:t>результатах общественных обсуждений или публичных слушаний, за исключением случаев, если</w:t>
      </w:r>
      <w:r w:rsidRPr="00C66AAA">
        <w:rPr>
          <w:sz w:val="26"/>
          <w:szCs w:val="26"/>
        </w:rPr>
        <w:t xml:space="preserve"> их проведение в соответствии с Градостроительным</w:t>
      </w:r>
      <w:r w:rsidRPr="00C96708">
        <w:rPr>
          <w:sz w:val="26"/>
          <w:szCs w:val="26"/>
        </w:rPr>
        <w:t xml:space="preserve"> Кодексом не требуется.</w:t>
      </w:r>
    </w:p>
    <w:p w:rsidR="00446D49" w:rsidRPr="00C96708" w:rsidRDefault="00446D49" w:rsidP="00B721D5">
      <w:pPr>
        <w:pStyle w:val="af9"/>
        <w:numPr>
          <w:ilvl w:val="0"/>
          <w:numId w:val="6"/>
        </w:numPr>
        <w:spacing w:after="0" w:line="240" w:lineRule="auto"/>
        <w:ind w:left="0" w:firstLine="709"/>
        <w:rPr>
          <w:sz w:val="26"/>
          <w:szCs w:val="26"/>
        </w:rPr>
      </w:pPr>
      <w:bookmarkStart w:id="129" w:name="Par0"/>
      <w:bookmarkEnd w:id="129"/>
      <w:r w:rsidRPr="00C96708">
        <w:rPr>
          <w:sz w:val="26"/>
          <w:szCs w:val="26"/>
        </w:rPr>
        <w:t>Глава района</w:t>
      </w:r>
      <w:r w:rsidR="0091209A">
        <w:rPr>
          <w:sz w:val="26"/>
          <w:szCs w:val="26"/>
        </w:rPr>
        <w:t xml:space="preserve"> </w:t>
      </w:r>
      <w:r w:rsidRPr="00C96708">
        <w:rPr>
          <w:sz w:val="26"/>
          <w:szCs w:val="26"/>
        </w:rPr>
        <w:t>в течение десяти дней после представления ему проекта внесения изменений в Правила и указанных в части 18 настоящей статьи обязательных приложений должен принять решение о направлении указанного проекта в районную Думу или об отклонении проекта внесения изменений в Правила и о направлении его на доработку с указанием даты его повторного представления.</w:t>
      </w:r>
    </w:p>
    <w:p w:rsidR="00446D49" w:rsidRPr="00C96708" w:rsidRDefault="00446D49" w:rsidP="00B721D5">
      <w:pPr>
        <w:pStyle w:val="af9"/>
        <w:numPr>
          <w:ilvl w:val="0"/>
          <w:numId w:val="6"/>
        </w:numPr>
        <w:spacing w:after="0" w:line="240" w:lineRule="auto"/>
        <w:ind w:left="0" w:firstLine="709"/>
        <w:rPr>
          <w:sz w:val="26"/>
          <w:szCs w:val="26"/>
        </w:rPr>
      </w:pPr>
      <w:r w:rsidRPr="00C96708">
        <w:rPr>
          <w:sz w:val="26"/>
          <w:szCs w:val="26"/>
        </w:rPr>
        <w:t xml:space="preserve"> Районная Дума по результатам рассмотрения проекта внесения изменений в Правила и обязательных приложений к нему может утвердить проект внесения </w:t>
      </w:r>
      <w:r w:rsidRPr="00B660F0">
        <w:rPr>
          <w:sz w:val="26"/>
          <w:szCs w:val="26"/>
        </w:rPr>
        <w:t>изменений в Правила или направить проект внесения изменений в Правила и Главе района на доработку в соответствии с заключением о результатах общественных обсуждений или публичных слушаний</w:t>
      </w:r>
      <w:r w:rsidRPr="00C96708">
        <w:rPr>
          <w:sz w:val="26"/>
          <w:szCs w:val="26"/>
        </w:rPr>
        <w:t xml:space="preserve"> по указанному проекту</w:t>
      </w:r>
    </w:p>
    <w:p w:rsidR="00446D49" w:rsidRPr="00C96708" w:rsidRDefault="00446D49" w:rsidP="00B721D5">
      <w:pPr>
        <w:pStyle w:val="af9"/>
        <w:numPr>
          <w:ilvl w:val="0"/>
          <w:numId w:val="6"/>
        </w:numPr>
        <w:spacing w:after="0" w:line="240" w:lineRule="auto"/>
        <w:ind w:left="0" w:firstLine="709"/>
        <w:rPr>
          <w:sz w:val="26"/>
          <w:szCs w:val="26"/>
        </w:rPr>
      </w:pPr>
      <w:r w:rsidRPr="00C96708">
        <w:rPr>
          <w:sz w:val="26"/>
          <w:szCs w:val="26"/>
        </w:rPr>
        <w:t>После утверждения</w:t>
      </w:r>
      <w:r>
        <w:rPr>
          <w:sz w:val="26"/>
          <w:szCs w:val="26"/>
        </w:rPr>
        <w:t xml:space="preserve"> </w:t>
      </w:r>
      <w:r w:rsidRPr="00C96708">
        <w:rPr>
          <w:sz w:val="26"/>
          <w:szCs w:val="26"/>
        </w:rPr>
        <w:t xml:space="preserve">внесения изменений в Правила подлежат официальному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администрации </w:t>
      </w:r>
      <w:r w:rsidR="008477A8">
        <w:rPr>
          <w:sz w:val="26"/>
          <w:szCs w:val="26"/>
        </w:rPr>
        <w:t>Маслянинского района Новосибирской области</w:t>
      </w:r>
      <w:r w:rsidRPr="00C96708">
        <w:rPr>
          <w:sz w:val="26"/>
          <w:szCs w:val="26"/>
        </w:rPr>
        <w:t>в сети «Интернет».</w:t>
      </w:r>
    </w:p>
    <w:p w:rsidR="00446D49" w:rsidRPr="00C96708" w:rsidRDefault="00446D49" w:rsidP="00B721D5">
      <w:pPr>
        <w:pStyle w:val="af9"/>
        <w:numPr>
          <w:ilvl w:val="0"/>
          <w:numId w:val="6"/>
        </w:numPr>
        <w:spacing w:after="0" w:line="240" w:lineRule="auto"/>
        <w:ind w:left="0" w:firstLine="709"/>
        <w:rPr>
          <w:sz w:val="26"/>
          <w:szCs w:val="26"/>
        </w:rPr>
      </w:pPr>
      <w:r w:rsidRPr="00C96708">
        <w:rPr>
          <w:sz w:val="26"/>
          <w:szCs w:val="26"/>
        </w:rPr>
        <w:t>Утвержденные внесения изменений в Правила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446D49" w:rsidRPr="00C96708" w:rsidRDefault="00446D49" w:rsidP="00B721D5">
      <w:pPr>
        <w:pStyle w:val="af9"/>
        <w:numPr>
          <w:ilvl w:val="0"/>
          <w:numId w:val="6"/>
        </w:numPr>
        <w:spacing w:after="0" w:line="240" w:lineRule="auto"/>
        <w:ind w:left="0" w:firstLine="709"/>
        <w:rPr>
          <w:sz w:val="26"/>
          <w:szCs w:val="26"/>
        </w:rPr>
      </w:pPr>
      <w:r w:rsidRPr="00C96708">
        <w:rPr>
          <w:sz w:val="26"/>
          <w:szCs w:val="26"/>
        </w:rPr>
        <w:t>Физические и юридические лица вправе оспорить решение о внесении изменений в настоящие Правила в судебном порядке.</w:t>
      </w:r>
    </w:p>
    <w:p w:rsidR="00446D49" w:rsidRPr="00C96708" w:rsidRDefault="00446D49" w:rsidP="00AD4B81">
      <w:pPr>
        <w:pStyle w:val="3"/>
        <w:spacing w:after="0"/>
        <w:jc w:val="center"/>
        <w:rPr>
          <w:rFonts w:ascii="Times New Roman" w:hAnsi="Times New Roman"/>
          <w:lang w:eastAsia="en-US"/>
        </w:rPr>
      </w:pPr>
      <w:bookmarkStart w:id="130" w:name="_Toc86239938"/>
      <w:r w:rsidRPr="00C96708">
        <w:rPr>
          <w:rFonts w:ascii="Times New Roman" w:hAnsi="Times New Roman"/>
          <w:lang w:eastAsia="en-US"/>
        </w:rPr>
        <w:t>Глава 7. Регулирование иных вопросов землепользования</w:t>
      </w:r>
      <w:r>
        <w:rPr>
          <w:rFonts w:ascii="Times New Roman" w:hAnsi="Times New Roman"/>
          <w:lang w:eastAsia="en-US"/>
        </w:rPr>
        <w:t xml:space="preserve"> </w:t>
      </w:r>
      <w:r w:rsidRPr="00C96708">
        <w:rPr>
          <w:rFonts w:ascii="Times New Roman" w:hAnsi="Times New Roman"/>
          <w:lang w:eastAsia="en-US"/>
        </w:rPr>
        <w:t>и застройки</w:t>
      </w:r>
      <w:bookmarkEnd w:id="130"/>
    </w:p>
    <w:p w:rsidR="00446D49" w:rsidRPr="00C96708" w:rsidRDefault="002A02EB" w:rsidP="009F2D02">
      <w:pPr>
        <w:pStyle w:val="4"/>
        <w:rPr>
          <w:sz w:val="26"/>
          <w:szCs w:val="26"/>
        </w:rPr>
      </w:pPr>
      <w:bookmarkStart w:id="131" w:name="_Toc423081198"/>
      <w:bookmarkStart w:id="132" w:name="_Toc423081267"/>
      <w:bookmarkStart w:id="133" w:name="_Toc423081336"/>
      <w:bookmarkStart w:id="134" w:name="_Toc463338828"/>
      <w:bookmarkStart w:id="135" w:name="_Toc465153616"/>
      <w:bookmarkStart w:id="136" w:name="_Toc485217604"/>
      <w:bookmarkStart w:id="137" w:name="_Toc86239939"/>
      <w:r>
        <w:rPr>
          <w:sz w:val="26"/>
          <w:szCs w:val="26"/>
        </w:rPr>
        <w:t>Статья </w:t>
      </w:r>
      <w:r w:rsidR="00446D49" w:rsidRPr="00C96708">
        <w:rPr>
          <w:sz w:val="26"/>
          <w:szCs w:val="26"/>
        </w:rPr>
        <w:t>15. Строительные изменения объектов капитального строительства.</w:t>
      </w:r>
      <w:bookmarkEnd w:id="131"/>
      <w:bookmarkEnd w:id="132"/>
      <w:bookmarkEnd w:id="133"/>
      <w:bookmarkEnd w:id="134"/>
      <w:bookmarkEnd w:id="135"/>
      <w:bookmarkEnd w:id="136"/>
      <w:bookmarkEnd w:id="137"/>
    </w:p>
    <w:p w:rsidR="00446D49" w:rsidRPr="00C96708" w:rsidRDefault="00446D49" w:rsidP="009F2D02">
      <w:pPr>
        <w:pStyle w:val="S"/>
        <w:rPr>
          <w:sz w:val="26"/>
          <w:szCs w:val="26"/>
        </w:rPr>
      </w:pPr>
      <w:r w:rsidRPr="00C96708">
        <w:rPr>
          <w:sz w:val="26"/>
          <w:szCs w:val="26"/>
        </w:rPr>
        <w:t>1. Правом производить строительные изменения объектов капитального строительства обладают физические и юридические лица, владеющие земельными участками, иными объектами недвижимости, или их доверенные лица.</w:t>
      </w:r>
    </w:p>
    <w:p w:rsidR="00446D49" w:rsidRPr="00C96708" w:rsidRDefault="00446D49" w:rsidP="009F2D02">
      <w:pPr>
        <w:pStyle w:val="S"/>
        <w:rPr>
          <w:sz w:val="26"/>
          <w:szCs w:val="26"/>
        </w:rPr>
      </w:pPr>
      <w:r w:rsidRPr="00C96708">
        <w:rPr>
          <w:sz w:val="26"/>
          <w:szCs w:val="26"/>
        </w:rPr>
        <w:t>2. Все строительные изменения объектов капитального строительства производятся юридическими и физическими лицами в строгом соответствии с регламентами для зон, в которых расположены данные объекты капитального строительства.</w:t>
      </w:r>
    </w:p>
    <w:p w:rsidR="00446D49" w:rsidRPr="00C96708" w:rsidRDefault="00446D49" w:rsidP="009F2D02">
      <w:pPr>
        <w:pStyle w:val="S"/>
        <w:rPr>
          <w:sz w:val="26"/>
          <w:szCs w:val="26"/>
        </w:rPr>
      </w:pPr>
      <w:r w:rsidRPr="00C96708">
        <w:rPr>
          <w:sz w:val="26"/>
          <w:szCs w:val="26"/>
        </w:rPr>
        <w:t>4. Строительные изменения объектов капитального строительства подразделяются на изменения, для которых:</w:t>
      </w:r>
    </w:p>
    <w:p w:rsidR="00446D49" w:rsidRPr="00C96708" w:rsidRDefault="00446D49" w:rsidP="009F2D02">
      <w:pPr>
        <w:pStyle w:val="S"/>
        <w:rPr>
          <w:sz w:val="26"/>
          <w:szCs w:val="26"/>
        </w:rPr>
      </w:pPr>
      <w:r w:rsidRPr="00C96708">
        <w:rPr>
          <w:sz w:val="26"/>
          <w:szCs w:val="26"/>
        </w:rPr>
        <w:t>не требуется разрешение на строительство;</w:t>
      </w:r>
    </w:p>
    <w:p w:rsidR="00446D49" w:rsidRPr="00C96708" w:rsidRDefault="00446D49" w:rsidP="009F2D02">
      <w:pPr>
        <w:pStyle w:val="S"/>
        <w:rPr>
          <w:sz w:val="26"/>
          <w:szCs w:val="26"/>
        </w:rPr>
      </w:pPr>
      <w:r w:rsidRPr="00C96708">
        <w:rPr>
          <w:sz w:val="26"/>
          <w:szCs w:val="26"/>
        </w:rPr>
        <w:t>требуется разрешение на строительство.</w:t>
      </w:r>
    </w:p>
    <w:p w:rsidR="00446D49" w:rsidRPr="00C96708" w:rsidRDefault="00446D49" w:rsidP="009F2D02">
      <w:pPr>
        <w:pStyle w:val="S"/>
        <w:rPr>
          <w:sz w:val="26"/>
          <w:szCs w:val="26"/>
        </w:rPr>
      </w:pPr>
      <w:r w:rsidRPr="00C96708">
        <w:rPr>
          <w:sz w:val="26"/>
          <w:szCs w:val="26"/>
        </w:rPr>
        <w:t>5. Выдача разрешения на строительство не требуется в случаях, предусмотренных частью 17 статьи 51 Градостроительного кодекса РФ.</w:t>
      </w:r>
    </w:p>
    <w:p w:rsidR="00446D49" w:rsidRPr="00C96708" w:rsidRDefault="00446D49" w:rsidP="009F2D02">
      <w:pPr>
        <w:pStyle w:val="S"/>
        <w:rPr>
          <w:sz w:val="26"/>
          <w:szCs w:val="26"/>
        </w:rPr>
      </w:pPr>
      <w:r w:rsidRPr="00C96708">
        <w:rPr>
          <w:sz w:val="26"/>
          <w:szCs w:val="26"/>
        </w:rPr>
        <w:t>6. Разрешение на строительство предоставляется в порядке, определенном в соответствии со статьей 51 Градостроительного кодекса Российской Федерации и статьей 16 настоящих Правил.</w:t>
      </w:r>
    </w:p>
    <w:p w:rsidR="00446D49" w:rsidRPr="00C96708" w:rsidRDefault="002A02EB" w:rsidP="009F2D02">
      <w:pPr>
        <w:pStyle w:val="4"/>
        <w:rPr>
          <w:sz w:val="26"/>
          <w:szCs w:val="26"/>
        </w:rPr>
      </w:pPr>
      <w:bookmarkStart w:id="138" w:name="_Toc423081199"/>
      <w:bookmarkStart w:id="139" w:name="_Toc423081268"/>
      <w:bookmarkStart w:id="140" w:name="_Toc423081337"/>
      <w:bookmarkStart w:id="141" w:name="_Toc463338829"/>
      <w:bookmarkStart w:id="142" w:name="_Toc465153617"/>
      <w:bookmarkStart w:id="143" w:name="_Toc485217605"/>
      <w:bookmarkStart w:id="144" w:name="_Toc86239940"/>
      <w:r>
        <w:rPr>
          <w:sz w:val="26"/>
          <w:szCs w:val="26"/>
        </w:rPr>
        <w:t>Статья </w:t>
      </w:r>
      <w:r w:rsidR="00446D49" w:rsidRPr="00C96708">
        <w:rPr>
          <w:sz w:val="26"/>
          <w:szCs w:val="26"/>
        </w:rPr>
        <w:t>16. Разрешение на строительство</w:t>
      </w:r>
      <w:bookmarkEnd w:id="138"/>
      <w:bookmarkEnd w:id="139"/>
      <w:bookmarkEnd w:id="140"/>
      <w:bookmarkEnd w:id="141"/>
      <w:bookmarkEnd w:id="142"/>
      <w:bookmarkEnd w:id="143"/>
      <w:bookmarkEnd w:id="144"/>
    </w:p>
    <w:p w:rsidR="00446D49" w:rsidRPr="00C96708" w:rsidRDefault="00446D49" w:rsidP="009F2D02">
      <w:pPr>
        <w:pStyle w:val="S"/>
        <w:numPr>
          <w:ilvl w:val="1"/>
          <w:numId w:val="10"/>
        </w:numPr>
        <w:ind w:left="0" w:firstLine="709"/>
        <w:rPr>
          <w:sz w:val="26"/>
          <w:szCs w:val="26"/>
        </w:rPr>
      </w:pPr>
      <w:r w:rsidRPr="00C96708">
        <w:rPr>
          <w:sz w:val="26"/>
          <w:szCs w:val="26"/>
        </w:rPr>
        <w:t>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Градостроительным Кодексом Российской Федерации.</w:t>
      </w:r>
    </w:p>
    <w:p w:rsidR="00446D49" w:rsidRPr="00C96708" w:rsidRDefault="00446D49" w:rsidP="009F2D02">
      <w:pPr>
        <w:pStyle w:val="S"/>
        <w:numPr>
          <w:ilvl w:val="1"/>
          <w:numId w:val="10"/>
        </w:numPr>
        <w:ind w:left="0" w:firstLine="709"/>
        <w:rPr>
          <w:sz w:val="26"/>
          <w:szCs w:val="26"/>
        </w:rPr>
      </w:pPr>
      <w:r w:rsidRPr="00C96708">
        <w:rPr>
          <w:sz w:val="26"/>
          <w:szCs w:val="26"/>
        </w:rPr>
        <w:lastRenderedPageBreak/>
        <w:t xml:space="preserve">Разрешение на строительство на территории </w:t>
      </w:r>
      <w:r w:rsidR="008477A8">
        <w:rPr>
          <w:sz w:val="26"/>
          <w:szCs w:val="26"/>
        </w:rPr>
        <w:t>Бажинского сельсовета</w:t>
      </w:r>
      <w:r w:rsidRPr="00C96708">
        <w:rPr>
          <w:sz w:val="26"/>
          <w:szCs w:val="26"/>
        </w:rPr>
        <w:t xml:space="preserve">  выдается Администрацией в порядке, определенном действующим законодательством Российской Федерации.</w:t>
      </w:r>
    </w:p>
    <w:p w:rsidR="00446D49" w:rsidRPr="00C96708" w:rsidRDefault="00446D49" w:rsidP="009F2D02">
      <w:pPr>
        <w:pStyle w:val="S"/>
        <w:numPr>
          <w:ilvl w:val="1"/>
          <w:numId w:val="10"/>
        </w:numPr>
        <w:ind w:left="0" w:firstLine="709"/>
        <w:rPr>
          <w:bCs/>
          <w:sz w:val="26"/>
          <w:szCs w:val="26"/>
        </w:rPr>
      </w:pPr>
      <w:r w:rsidRPr="00C96708">
        <w:rPr>
          <w:bCs/>
          <w:sz w:val="26"/>
          <w:szCs w:val="26"/>
        </w:rPr>
        <w:t xml:space="preserve">Уполномоченный на выдачу разрешений на строительство орган местного самоуправления в течение семи дней со дня получения заявления о выдаче разрешения на строительство, </w:t>
      </w:r>
      <w:r w:rsidRPr="00556279">
        <w:rPr>
          <w:sz w:val="26"/>
          <w:szCs w:val="26"/>
        </w:rPr>
        <w:t>за исключением случая, предусмотренного частью 11.1 статьи 51 Градостроительного Кодекса  Российской Федерации:</w:t>
      </w:r>
    </w:p>
    <w:p w:rsidR="00446D49" w:rsidRPr="00C96708" w:rsidRDefault="00446D49" w:rsidP="00A95815">
      <w:pPr>
        <w:pStyle w:val="S"/>
        <w:numPr>
          <w:ilvl w:val="0"/>
          <w:numId w:val="31"/>
        </w:numPr>
        <w:ind w:left="0" w:firstLine="709"/>
        <w:rPr>
          <w:sz w:val="26"/>
          <w:szCs w:val="26"/>
        </w:rPr>
      </w:pPr>
      <w:r w:rsidRPr="00C96708">
        <w:rPr>
          <w:sz w:val="26"/>
          <w:szCs w:val="26"/>
        </w:rPr>
        <w:t>проводит проверку наличия документов, необходимых для принятия решения о выдаче разрешения на строительство;</w:t>
      </w:r>
    </w:p>
    <w:p w:rsidR="00446D49" w:rsidRPr="00C96708" w:rsidRDefault="00446D49" w:rsidP="00A95815">
      <w:pPr>
        <w:pStyle w:val="S"/>
        <w:numPr>
          <w:ilvl w:val="0"/>
          <w:numId w:val="31"/>
        </w:numPr>
        <w:ind w:left="0" w:firstLine="709"/>
        <w:rPr>
          <w:sz w:val="26"/>
          <w:szCs w:val="26"/>
        </w:rPr>
      </w:pPr>
      <w:r w:rsidRPr="00C96708">
        <w:rPr>
          <w:sz w:val="26"/>
          <w:szCs w:val="26"/>
        </w:rPr>
        <w:t>проводит проверку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или указанной схемы планировочной организации земельного участка на соответствие требованиям, установленным в разрешении на отклонение от предельных параметров разрешенного строительства, реконструкции;</w:t>
      </w:r>
    </w:p>
    <w:p w:rsidR="00446D49" w:rsidRPr="00C96708" w:rsidRDefault="00446D49" w:rsidP="00A95815">
      <w:pPr>
        <w:pStyle w:val="S"/>
        <w:numPr>
          <w:ilvl w:val="0"/>
          <w:numId w:val="31"/>
        </w:numPr>
        <w:ind w:left="0" w:firstLine="709"/>
        <w:rPr>
          <w:sz w:val="26"/>
          <w:szCs w:val="26"/>
        </w:rPr>
      </w:pPr>
      <w:r w:rsidRPr="00C96708">
        <w:rPr>
          <w:sz w:val="26"/>
          <w:szCs w:val="26"/>
        </w:rPr>
        <w:t>выдает разрешение на строительство или отказывают в выдаче такого разрешения с указанием причин отказа.</w:t>
      </w:r>
    </w:p>
    <w:p w:rsidR="00446D49" w:rsidRPr="00C96708" w:rsidRDefault="00446D49" w:rsidP="009F2D02">
      <w:pPr>
        <w:pStyle w:val="S"/>
        <w:numPr>
          <w:ilvl w:val="1"/>
          <w:numId w:val="10"/>
        </w:numPr>
        <w:ind w:left="0" w:firstLine="709"/>
        <w:rPr>
          <w:bCs/>
          <w:sz w:val="26"/>
          <w:szCs w:val="26"/>
        </w:rPr>
      </w:pPr>
      <w:r w:rsidRPr="00C96708">
        <w:rPr>
          <w:bCs/>
          <w:sz w:val="26"/>
          <w:szCs w:val="26"/>
        </w:rPr>
        <w:t xml:space="preserve">Уполномоченный на выдачу разрешений на строительство орган местного самоуправления по заявлению застройщика может выдать разрешение на отдельные этапы строительства, реконструкции. </w:t>
      </w:r>
    </w:p>
    <w:p w:rsidR="00446D49" w:rsidRPr="00C96708" w:rsidRDefault="00446D49" w:rsidP="009F2D02">
      <w:pPr>
        <w:pStyle w:val="S"/>
        <w:numPr>
          <w:ilvl w:val="1"/>
          <w:numId w:val="10"/>
        </w:numPr>
        <w:ind w:left="0" w:firstLine="709"/>
        <w:rPr>
          <w:bCs/>
          <w:sz w:val="26"/>
          <w:szCs w:val="26"/>
        </w:rPr>
      </w:pPr>
      <w:r w:rsidRPr="00C96708">
        <w:rPr>
          <w:bCs/>
          <w:sz w:val="26"/>
          <w:szCs w:val="26"/>
        </w:rPr>
        <w:t>Отказ в выдаче разрешения на строительство может быть оспорен застройщиком в судебном порядке.</w:t>
      </w:r>
    </w:p>
    <w:p w:rsidR="00446D49" w:rsidRPr="00C66AAA" w:rsidRDefault="00446D49" w:rsidP="009F2D02">
      <w:pPr>
        <w:pStyle w:val="S"/>
        <w:numPr>
          <w:ilvl w:val="1"/>
          <w:numId w:val="10"/>
        </w:numPr>
        <w:ind w:left="0" w:firstLine="709"/>
        <w:rPr>
          <w:bCs/>
          <w:sz w:val="26"/>
          <w:szCs w:val="26"/>
        </w:rPr>
      </w:pPr>
      <w:r w:rsidRPr="00C66AAA">
        <w:rPr>
          <w:sz w:val="26"/>
          <w:szCs w:val="26"/>
        </w:rPr>
        <w:t>Форма разрешения на строительство устанавливается уполномоченным Правительством Российской Федерации федеральным органом исполнительной власти.</w:t>
      </w:r>
    </w:p>
    <w:p w:rsidR="00446D49" w:rsidRPr="00C96708" w:rsidRDefault="00446D49" w:rsidP="009F2D02">
      <w:pPr>
        <w:pStyle w:val="S"/>
        <w:numPr>
          <w:ilvl w:val="1"/>
          <w:numId w:val="10"/>
        </w:numPr>
        <w:ind w:left="0" w:firstLine="709"/>
        <w:rPr>
          <w:bCs/>
          <w:sz w:val="26"/>
          <w:szCs w:val="26"/>
        </w:rPr>
      </w:pPr>
      <w:r w:rsidRPr="00C96708">
        <w:rPr>
          <w:bCs/>
          <w:sz w:val="26"/>
          <w:szCs w:val="26"/>
        </w:rPr>
        <w:t>Разрешение на строительство выдается на срок, предусмотренный проектом организации строительства объекта капитального строительства, за исключением случаев, если такое разрешение выдается на отдельные этапы строительства, реконструкции. Разрешение на индивидуальное жилищное строительство выдается на десять лет. Срок действия разрешения на строительство может быть продлен органом, выдавшим разрешение на строительство, по заявлению застройщика, поданному не менее чем за шестьдесят дней до истечения срока действия такого разрешения. В продлении срока действия разрешения на строительство должно быть отказано в случае, если строительство, реконструкция, капитальный ремонт объекта капитального строительства не начаты до истечения срока подачи такого заявления.</w:t>
      </w:r>
    </w:p>
    <w:p w:rsidR="00446D49" w:rsidRPr="00C96708" w:rsidRDefault="00446D49" w:rsidP="009F2D02">
      <w:pPr>
        <w:pStyle w:val="S"/>
        <w:numPr>
          <w:ilvl w:val="1"/>
          <w:numId w:val="10"/>
        </w:numPr>
        <w:ind w:left="0" w:firstLine="709"/>
        <w:rPr>
          <w:sz w:val="26"/>
          <w:szCs w:val="26"/>
        </w:rPr>
      </w:pPr>
      <w:r w:rsidRPr="00C96708">
        <w:rPr>
          <w:sz w:val="26"/>
          <w:szCs w:val="26"/>
        </w:rPr>
        <w:t>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предусмотренных частью 21.1 ст. 51 Градостроительного кодекса РФ.</w:t>
      </w:r>
    </w:p>
    <w:p w:rsidR="00446D49" w:rsidRPr="00C96708" w:rsidRDefault="002A02EB" w:rsidP="009F2D02">
      <w:pPr>
        <w:pStyle w:val="4"/>
        <w:rPr>
          <w:sz w:val="26"/>
          <w:szCs w:val="26"/>
        </w:rPr>
      </w:pPr>
      <w:bookmarkStart w:id="145" w:name="_Toc324408744"/>
      <w:bookmarkStart w:id="146" w:name="_Toc423081200"/>
      <w:bookmarkStart w:id="147" w:name="_Toc423081269"/>
      <w:bookmarkStart w:id="148" w:name="_Toc423081338"/>
      <w:bookmarkStart w:id="149" w:name="_Toc463338830"/>
      <w:bookmarkStart w:id="150" w:name="_Toc465153618"/>
      <w:bookmarkStart w:id="151" w:name="_Toc485217606"/>
      <w:bookmarkStart w:id="152" w:name="_Toc86239941"/>
      <w:r>
        <w:rPr>
          <w:sz w:val="26"/>
          <w:szCs w:val="26"/>
        </w:rPr>
        <w:lastRenderedPageBreak/>
        <w:t>Статья </w:t>
      </w:r>
      <w:r w:rsidR="00446D49" w:rsidRPr="00C96708">
        <w:rPr>
          <w:sz w:val="26"/>
          <w:szCs w:val="26"/>
        </w:rPr>
        <w:t>17. Разрешение на ввод объекта в эксплуатацию</w:t>
      </w:r>
      <w:bookmarkEnd w:id="145"/>
      <w:bookmarkEnd w:id="146"/>
      <w:bookmarkEnd w:id="147"/>
      <w:bookmarkEnd w:id="148"/>
      <w:bookmarkEnd w:id="149"/>
      <w:bookmarkEnd w:id="150"/>
      <w:bookmarkEnd w:id="151"/>
      <w:bookmarkEnd w:id="152"/>
    </w:p>
    <w:p w:rsidR="00446D49" w:rsidRPr="00C96708" w:rsidRDefault="00446D49" w:rsidP="009A12B7">
      <w:pPr>
        <w:pStyle w:val="S"/>
        <w:numPr>
          <w:ilvl w:val="1"/>
          <w:numId w:val="33"/>
        </w:numPr>
        <w:ind w:left="0" w:firstLine="709"/>
        <w:rPr>
          <w:sz w:val="26"/>
          <w:szCs w:val="26"/>
        </w:rPr>
      </w:pPr>
      <w:r w:rsidRPr="00C96708">
        <w:rPr>
          <w:sz w:val="26"/>
          <w:szCs w:val="26"/>
        </w:rPr>
        <w:t>Для ввода объекта в эксплуатацию застройщик обращается в Администрацию, выдавшую разрешение на строительство, непосредственно или через многофункциональный центр с заявлением о выдаче разрешения на ввод объекта в эксплуатацию.</w:t>
      </w:r>
    </w:p>
    <w:p w:rsidR="00446D49" w:rsidRPr="00C96708" w:rsidRDefault="00446D49" w:rsidP="00F370BC">
      <w:pPr>
        <w:pStyle w:val="S"/>
        <w:numPr>
          <w:ilvl w:val="1"/>
          <w:numId w:val="33"/>
        </w:numPr>
        <w:ind w:left="0" w:firstLine="709"/>
        <w:rPr>
          <w:sz w:val="26"/>
          <w:szCs w:val="26"/>
        </w:rPr>
      </w:pPr>
      <w:r w:rsidRPr="00C96708">
        <w:rPr>
          <w:sz w:val="26"/>
          <w:szCs w:val="26"/>
        </w:rPr>
        <w:t>К заявлению о выдаче разрешения на ввод в эксплуатацию прилагаются документы согласно части 3 статьи 55 Градостроительного кодекса РФ.</w:t>
      </w:r>
    </w:p>
    <w:p w:rsidR="00446D49" w:rsidRPr="00C96708" w:rsidRDefault="00446D49" w:rsidP="00F370BC">
      <w:pPr>
        <w:pStyle w:val="ConsNormal"/>
        <w:numPr>
          <w:ilvl w:val="1"/>
          <w:numId w:val="33"/>
        </w:numPr>
        <w:ind w:left="0" w:right="0" w:firstLine="709"/>
        <w:rPr>
          <w:rFonts w:ascii="Times New Roman" w:hAnsi="Times New Roman" w:cs="Times New Roman"/>
          <w:sz w:val="26"/>
          <w:szCs w:val="26"/>
        </w:rPr>
      </w:pPr>
      <w:r w:rsidRPr="00C96708">
        <w:rPr>
          <w:rFonts w:ascii="Times New Roman" w:hAnsi="Times New Roman" w:cs="Times New Roman"/>
          <w:bCs/>
          <w:sz w:val="26"/>
          <w:szCs w:val="26"/>
        </w:rPr>
        <w:t>Орган</w:t>
      </w:r>
      <w:r w:rsidRPr="00C96708">
        <w:rPr>
          <w:rFonts w:ascii="Times New Roman" w:hAnsi="Times New Roman" w:cs="Times New Roman"/>
          <w:sz w:val="26"/>
          <w:szCs w:val="26"/>
        </w:rPr>
        <w:t>, выдавший разрешение на строительство, в течение семи рабочих дней со дня поступления заявления о выдаче разрешения на ввод объекта в эксплуатацию обязан обеспечить проверку наличия и правильности оформления документов, указанных в пункте 3 статьи 55 Градостроительного Кодекса Российской Федерации, осмотр объекта капитального строительства и выдать заявителю разрешения на ввод объекта в эксплуатацию или отказать в выдаче такого разрешения с указанием причин принятого решения.</w:t>
      </w:r>
    </w:p>
    <w:p w:rsidR="00446D49" w:rsidRPr="00C96708" w:rsidRDefault="00446D49" w:rsidP="00F370BC">
      <w:pPr>
        <w:pStyle w:val="ConsPlusNormal"/>
        <w:numPr>
          <w:ilvl w:val="1"/>
          <w:numId w:val="33"/>
        </w:numPr>
        <w:ind w:left="0" w:firstLine="709"/>
        <w:rPr>
          <w:rFonts w:ascii="Times New Roman" w:hAnsi="Times New Roman" w:cs="Times New Roman"/>
          <w:sz w:val="26"/>
          <w:szCs w:val="26"/>
        </w:rPr>
      </w:pPr>
      <w:r w:rsidRPr="00C96708">
        <w:rPr>
          <w:rFonts w:ascii="Times New Roman" w:hAnsi="Times New Roman" w:cs="Times New Roman"/>
          <w:sz w:val="26"/>
          <w:szCs w:val="26"/>
        </w:rPr>
        <w:t>Отказ в выдаче разрешения на ввод объекта в эксплуатацию может быть оспорен в судебном порядке.</w:t>
      </w:r>
    </w:p>
    <w:p w:rsidR="00446D49" w:rsidRPr="00C96708" w:rsidRDefault="00446D49" w:rsidP="00F370BC">
      <w:pPr>
        <w:pStyle w:val="ConsPlusNormal"/>
        <w:numPr>
          <w:ilvl w:val="1"/>
          <w:numId w:val="33"/>
        </w:numPr>
        <w:ind w:left="0" w:firstLine="709"/>
        <w:rPr>
          <w:rFonts w:ascii="Times New Roman" w:hAnsi="Times New Roman" w:cs="Times New Roman"/>
          <w:sz w:val="26"/>
          <w:szCs w:val="26"/>
        </w:rPr>
      </w:pPr>
      <w:r w:rsidRPr="00C96708">
        <w:rPr>
          <w:rFonts w:ascii="Times New Roman" w:hAnsi="Times New Roman" w:cs="Times New Roman"/>
          <w:sz w:val="26"/>
          <w:szCs w:val="26"/>
        </w:rPr>
        <w:t>Разрешение на ввод объекта в эксплуатацию выдается застройщику в случае, если в Администрацию, передана безвозмездно копия схемы, отображающей расположение построенного, реконструированного, отремонтированного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информационной системе обеспечения градостроительной деятельности.</w:t>
      </w:r>
    </w:p>
    <w:p w:rsidR="00446D49" w:rsidRPr="00C96708" w:rsidRDefault="00446D49" w:rsidP="00F370BC">
      <w:pPr>
        <w:pStyle w:val="ConsNormal"/>
        <w:numPr>
          <w:ilvl w:val="1"/>
          <w:numId w:val="33"/>
        </w:numPr>
        <w:ind w:left="0" w:right="0" w:firstLine="709"/>
        <w:rPr>
          <w:rFonts w:ascii="Times New Roman" w:hAnsi="Times New Roman" w:cs="Times New Roman"/>
          <w:sz w:val="26"/>
          <w:szCs w:val="26"/>
        </w:rPr>
      </w:pPr>
      <w:r w:rsidRPr="00C96708">
        <w:rPr>
          <w:rFonts w:ascii="Times New Roman" w:hAnsi="Times New Roman" w:cs="Times New Roman"/>
          <w:sz w:val="26"/>
          <w:szCs w:val="26"/>
        </w:rPr>
        <w:t>Разрешение на ввод объекта в эксплуатацию является основанием для постановки на государственный учёт построенного объекта капитального строительства, внесения изменений в документы государственного учёта реконструированного объекта капитального строительства.</w:t>
      </w:r>
    </w:p>
    <w:p w:rsidR="00446D49" w:rsidRPr="00C96708" w:rsidRDefault="00446D49" w:rsidP="00F370BC">
      <w:pPr>
        <w:pStyle w:val="ConsNormal"/>
        <w:numPr>
          <w:ilvl w:val="1"/>
          <w:numId w:val="33"/>
        </w:numPr>
        <w:ind w:left="0" w:right="0" w:firstLine="709"/>
        <w:rPr>
          <w:rFonts w:ascii="Times New Roman" w:hAnsi="Times New Roman" w:cs="Times New Roman"/>
          <w:sz w:val="26"/>
          <w:szCs w:val="26"/>
        </w:rPr>
      </w:pPr>
      <w:r w:rsidRPr="00C96708">
        <w:rPr>
          <w:rFonts w:ascii="Times New Roman" w:hAnsi="Times New Roman" w:cs="Times New Roman"/>
          <w:sz w:val="26"/>
          <w:szCs w:val="26"/>
        </w:rPr>
        <w:t>Форма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rsidR="00446D49" w:rsidRPr="00C96708" w:rsidRDefault="00446D49" w:rsidP="00830CBC">
      <w:pPr>
        <w:pStyle w:val="3"/>
        <w:rPr>
          <w:rFonts w:ascii="Times New Roman" w:hAnsi="Times New Roman"/>
        </w:rPr>
      </w:pPr>
      <w:bookmarkStart w:id="153" w:name="_Toc423081201"/>
      <w:bookmarkStart w:id="154" w:name="_Toc423081270"/>
      <w:bookmarkStart w:id="155" w:name="_Toc423081339"/>
      <w:bookmarkStart w:id="156" w:name="_Toc463338831"/>
      <w:bookmarkStart w:id="157" w:name="_Toc465153619"/>
      <w:bookmarkStart w:id="158" w:name="_Toc86239942"/>
      <w:r w:rsidRPr="00C96708">
        <w:rPr>
          <w:rFonts w:ascii="Times New Roman" w:hAnsi="Times New Roman"/>
        </w:rPr>
        <w:t>Глава 8. Переходные положения</w:t>
      </w:r>
      <w:bookmarkEnd w:id="153"/>
      <w:bookmarkEnd w:id="154"/>
      <w:bookmarkEnd w:id="155"/>
      <w:bookmarkEnd w:id="156"/>
      <w:bookmarkEnd w:id="157"/>
      <w:bookmarkEnd w:id="158"/>
    </w:p>
    <w:p w:rsidR="00446D49" w:rsidRPr="00C96708" w:rsidRDefault="002A02EB" w:rsidP="00830CBC">
      <w:pPr>
        <w:pStyle w:val="4"/>
        <w:rPr>
          <w:sz w:val="26"/>
          <w:szCs w:val="26"/>
        </w:rPr>
      </w:pPr>
      <w:bookmarkStart w:id="159" w:name="_Toc423081202"/>
      <w:bookmarkStart w:id="160" w:name="_Toc423081271"/>
      <w:bookmarkStart w:id="161" w:name="_Toc423081340"/>
      <w:bookmarkStart w:id="162" w:name="_Toc463338832"/>
      <w:bookmarkStart w:id="163" w:name="_Toc465153620"/>
      <w:bookmarkStart w:id="164" w:name="_Toc86239943"/>
      <w:r>
        <w:rPr>
          <w:sz w:val="26"/>
          <w:szCs w:val="26"/>
        </w:rPr>
        <w:t>Статья </w:t>
      </w:r>
      <w:r w:rsidR="00446D49" w:rsidRPr="00C96708">
        <w:rPr>
          <w:sz w:val="26"/>
          <w:szCs w:val="26"/>
        </w:rPr>
        <w:t>18. Действие Правил по отношению к ранее возникшим правоотношениям</w:t>
      </w:r>
      <w:bookmarkEnd w:id="159"/>
      <w:bookmarkEnd w:id="160"/>
      <w:bookmarkEnd w:id="161"/>
      <w:bookmarkEnd w:id="162"/>
      <w:bookmarkEnd w:id="163"/>
      <w:bookmarkEnd w:id="164"/>
    </w:p>
    <w:p w:rsidR="00446D49" w:rsidRPr="00C96708" w:rsidRDefault="00446D49" w:rsidP="005850B8">
      <w:pPr>
        <w:pStyle w:val="S"/>
        <w:numPr>
          <w:ilvl w:val="0"/>
          <w:numId w:val="13"/>
        </w:numPr>
        <w:ind w:left="0" w:firstLine="709"/>
        <w:rPr>
          <w:sz w:val="26"/>
          <w:szCs w:val="26"/>
        </w:rPr>
      </w:pPr>
      <w:r w:rsidRPr="00C96708">
        <w:rPr>
          <w:sz w:val="26"/>
          <w:szCs w:val="26"/>
        </w:rPr>
        <w:t>Правила вступают в силу с момента их официального опубликования.</w:t>
      </w:r>
    </w:p>
    <w:p w:rsidR="00446D49" w:rsidRPr="00C96708" w:rsidRDefault="00446D49" w:rsidP="005850B8">
      <w:pPr>
        <w:pStyle w:val="S"/>
        <w:numPr>
          <w:ilvl w:val="0"/>
          <w:numId w:val="13"/>
        </w:numPr>
        <w:ind w:left="0" w:firstLine="709"/>
        <w:rPr>
          <w:sz w:val="26"/>
          <w:szCs w:val="26"/>
        </w:rPr>
      </w:pPr>
      <w:r w:rsidRPr="00C96708">
        <w:rPr>
          <w:sz w:val="26"/>
          <w:szCs w:val="26"/>
        </w:rPr>
        <w:t>После введения в действие настоящих Правил ранее утвержденная градостроительная документация применяется в части, не противоречащей настоящим Правилам.</w:t>
      </w:r>
    </w:p>
    <w:p w:rsidR="00446D49" w:rsidRPr="00C96708" w:rsidRDefault="00446D49" w:rsidP="005850B8">
      <w:pPr>
        <w:pStyle w:val="S"/>
        <w:numPr>
          <w:ilvl w:val="0"/>
          <w:numId w:val="13"/>
        </w:numPr>
        <w:ind w:left="0" w:firstLine="709"/>
        <w:rPr>
          <w:sz w:val="26"/>
          <w:szCs w:val="26"/>
        </w:rPr>
      </w:pPr>
      <w:r w:rsidRPr="00C96708">
        <w:rPr>
          <w:sz w:val="26"/>
          <w:szCs w:val="26"/>
        </w:rPr>
        <w:t>Сведения о градостроительных регламентах и о территориальных зонах после их утверждения подлежат внесению в государственный кадастр объектов недвижимости.</w:t>
      </w:r>
    </w:p>
    <w:p w:rsidR="00446D49" w:rsidRPr="00C96708" w:rsidRDefault="00446D49" w:rsidP="005850B8">
      <w:pPr>
        <w:pStyle w:val="S"/>
        <w:numPr>
          <w:ilvl w:val="0"/>
          <w:numId w:val="13"/>
        </w:numPr>
        <w:ind w:left="0" w:firstLine="709"/>
        <w:rPr>
          <w:sz w:val="26"/>
          <w:szCs w:val="26"/>
        </w:rPr>
      </w:pPr>
      <w:r w:rsidRPr="00C96708">
        <w:rPr>
          <w:sz w:val="26"/>
          <w:szCs w:val="26"/>
        </w:rPr>
        <w:t>Ранее принятые нормативные правовые акты по вопросам землепользования и застройки применяются в части, не противоречащей Правилам.</w:t>
      </w:r>
    </w:p>
    <w:p w:rsidR="00446D49" w:rsidRPr="00C96708" w:rsidRDefault="00446D49" w:rsidP="005850B8">
      <w:pPr>
        <w:pStyle w:val="S"/>
        <w:numPr>
          <w:ilvl w:val="0"/>
          <w:numId w:val="13"/>
        </w:numPr>
        <w:ind w:left="0" w:firstLine="709"/>
        <w:rPr>
          <w:sz w:val="26"/>
          <w:szCs w:val="26"/>
        </w:rPr>
      </w:pPr>
      <w:r w:rsidRPr="00C96708">
        <w:rPr>
          <w:sz w:val="26"/>
          <w:szCs w:val="26"/>
        </w:rPr>
        <w:t>Разрешения на строительство и реконструкцию, выданные до вступления в силу настоящих Правил, являются действительными, при условии, что срок действия разрешения на строительство и реконструкцию не истек.</w:t>
      </w:r>
    </w:p>
    <w:p w:rsidR="00446D49" w:rsidRPr="00C96708" w:rsidRDefault="00446D49" w:rsidP="005850B8">
      <w:pPr>
        <w:pStyle w:val="S"/>
        <w:numPr>
          <w:ilvl w:val="0"/>
          <w:numId w:val="13"/>
        </w:numPr>
        <w:ind w:left="0" w:firstLine="709"/>
        <w:rPr>
          <w:sz w:val="26"/>
          <w:szCs w:val="26"/>
        </w:rPr>
      </w:pPr>
      <w:r w:rsidRPr="00C96708">
        <w:rPr>
          <w:sz w:val="26"/>
          <w:szCs w:val="26"/>
        </w:rPr>
        <w:t xml:space="preserve">Запрет на использование земельного участка и прочно связанных с ним объектов капитального строительства до приведения их в соответствие с </w:t>
      </w:r>
      <w:r w:rsidRPr="00C96708">
        <w:rPr>
          <w:sz w:val="26"/>
          <w:szCs w:val="26"/>
        </w:rPr>
        <w:lastRenderedPageBreak/>
        <w:t>градостроительным регламентом или срок приведения видов использования земельного участка и прочно связанных с ним объектов капитального строительства в соответствие с градостроительным регламентом налагается в соответствии с федеральными законами.</w:t>
      </w:r>
    </w:p>
    <w:p w:rsidR="00446D49" w:rsidRPr="00C96708" w:rsidRDefault="00446D49" w:rsidP="005850B8">
      <w:pPr>
        <w:pStyle w:val="S"/>
        <w:numPr>
          <w:ilvl w:val="0"/>
          <w:numId w:val="13"/>
        </w:numPr>
        <w:ind w:left="0" w:firstLine="709"/>
        <w:rPr>
          <w:sz w:val="26"/>
          <w:szCs w:val="26"/>
        </w:rPr>
      </w:pPr>
      <w:r w:rsidRPr="00C96708">
        <w:rPr>
          <w:sz w:val="26"/>
          <w:szCs w:val="26"/>
        </w:rPr>
        <w:t>Все изменения несоответствующих объектов капитального строительства могут производиться только в направлении приведения их в соответствие с настоящими Правилами или путем уменьшения их несоответствия предельным параметрам разрешенного строительства, реконструкции.</w:t>
      </w:r>
    </w:p>
    <w:p w:rsidR="00446D49" w:rsidRPr="00C96708" w:rsidRDefault="00446D49" w:rsidP="005850B8">
      <w:pPr>
        <w:pStyle w:val="S"/>
        <w:numPr>
          <w:ilvl w:val="0"/>
          <w:numId w:val="13"/>
        </w:numPr>
        <w:ind w:left="0" w:firstLine="709"/>
        <w:rPr>
          <w:sz w:val="26"/>
          <w:szCs w:val="26"/>
        </w:rPr>
      </w:pPr>
      <w:r w:rsidRPr="00C96708">
        <w:rPr>
          <w:sz w:val="26"/>
          <w:szCs w:val="26"/>
        </w:rPr>
        <w:t>Ремонт и содержание объектов капитального строительства, не соответствующих настоящим Правилам, должны осуществляться при условии, что эти действия не увеличивают степень несоответствия этих объектов настоящим Правилам.</w:t>
      </w:r>
    </w:p>
    <w:p w:rsidR="00446D49" w:rsidRPr="00C96708" w:rsidRDefault="00446D49" w:rsidP="005850B8">
      <w:pPr>
        <w:pStyle w:val="S"/>
        <w:numPr>
          <w:ilvl w:val="0"/>
          <w:numId w:val="13"/>
        </w:numPr>
        <w:ind w:left="0" w:firstLine="709"/>
        <w:rPr>
          <w:sz w:val="26"/>
          <w:szCs w:val="26"/>
        </w:rPr>
      </w:pPr>
      <w:r w:rsidRPr="00C96708">
        <w:rPr>
          <w:sz w:val="26"/>
          <w:szCs w:val="26"/>
        </w:rPr>
        <w:t>Реконструкция и расширение существующих объектов капитального строительства, а также строительство новых объектов могут осуществлятьсятолько в соответствии с установленными градостроительными регламентами.</w:t>
      </w:r>
    </w:p>
    <w:p w:rsidR="00446D49" w:rsidRPr="00C96708" w:rsidRDefault="002A02EB" w:rsidP="00851F10">
      <w:pPr>
        <w:pStyle w:val="4"/>
        <w:rPr>
          <w:sz w:val="26"/>
          <w:szCs w:val="26"/>
          <w:lang w:eastAsia="en-US"/>
        </w:rPr>
      </w:pPr>
      <w:bookmarkStart w:id="165" w:name="_Toc86239944"/>
      <w:r>
        <w:rPr>
          <w:sz w:val="26"/>
          <w:szCs w:val="26"/>
          <w:lang w:eastAsia="en-US"/>
        </w:rPr>
        <w:t>Статья </w:t>
      </w:r>
      <w:r w:rsidR="00446D49" w:rsidRPr="00C96708">
        <w:rPr>
          <w:sz w:val="26"/>
          <w:szCs w:val="26"/>
          <w:lang w:eastAsia="en-US"/>
        </w:rPr>
        <w:t>19. Ответственность за нарушение правил землепользования и застройки</w:t>
      </w:r>
      <w:bookmarkEnd w:id="165"/>
    </w:p>
    <w:p w:rsidR="00446D49" w:rsidRPr="00C96708" w:rsidRDefault="00446D49" w:rsidP="00DC7A1E">
      <w:pPr>
        <w:widowControl/>
        <w:autoSpaceDE/>
        <w:autoSpaceDN/>
        <w:adjustRightInd/>
        <w:ind w:firstLine="709"/>
        <w:rPr>
          <w:sz w:val="26"/>
          <w:szCs w:val="26"/>
        </w:rPr>
      </w:pPr>
      <w:r w:rsidRPr="00C96708">
        <w:rPr>
          <w:rFonts w:ascii="Times New Roman" w:hAnsi="Times New Roman" w:cs="Times New Roman"/>
          <w:sz w:val="26"/>
          <w:szCs w:val="26"/>
          <w:lang w:eastAsia="en-US"/>
        </w:rPr>
        <w:t>За нарушение настоящих Правил физические и юридические лица, а также должностные лица несут ответственность в соответствии с Административным, Градостроительным и Земельным кодексами Российской Федерации, иными действующими законодательными и нормативными правовыми актами.</w:t>
      </w:r>
    </w:p>
    <w:p w:rsidR="00446D49" w:rsidRPr="00C96708" w:rsidRDefault="00446D49" w:rsidP="00830CBC">
      <w:pPr>
        <w:pStyle w:val="3"/>
        <w:spacing w:before="120" w:after="120"/>
        <w:rPr>
          <w:rFonts w:ascii="Times New Roman" w:hAnsi="Times New Roman"/>
        </w:rPr>
      </w:pPr>
      <w:bookmarkStart w:id="166" w:name="_Toc465153621"/>
      <w:bookmarkStart w:id="167" w:name="_Toc86239945"/>
      <w:r w:rsidRPr="00C96708">
        <w:rPr>
          <w:rFonts w:ascii="Times New Roman" w:hAnsi="Times New Roman"/>
        </w:rPr>
        <w:t xml:space="preserve">Часть II. Карта градостроительного зонирования </w:t>
      </w:r>
      <w:bookmarkEnd w:id="166"/>
      <w:r w:rsidR="008477A8">
        <w:rPr>
          <w:rFonts w:ascii="Times New Roman" w:hAnsi="Times New Roman"/>
        </w:rPr>
        <w:t>Бажинского сельсовета</w:t>
      </w:r>
      <w:r w:rsidRPr="00C96708">
        <w:rPr>
          <w:rFonts w:ascii="Times New Roman" w:hAnsi="Times New Roman"/>
        </w:rPr>
        <w:t>.</w:t>
      </w:r>
      <w:bookmarkEnd w:id="167"/>
    </w:p>
    <w:p w:rsidR="00446D49" w:rsidRPr="00C96708" w:rsidRDefault="002A02EB" w:rsidP="00830CBC">
      <w:pPr>
        <w:pStyle w:val="4"/>
        <w:rPr>
          <w:sz w:val="26"/>
          <w:szCs w:val="26"/>
        </w:rPr>
      </w:pPr>
      <w:bookmarkStart w:id="168" w:name="_Toc423081173"/>
      <w:bookmarkStart w:id="169" w:name="_Toc423081242"/>
      <w:bookmarkStart w:id="170" w:name="_Toc423081311"/>
      <w:bookmarkStart w:id="171" w:name="_Toc463338803"/>
      <w:bookmarkStart w:id="172" w:name="_Toc464557678"/>
      <w:bookmarkStart w:id="173" w:name="_Toc465153622"/>
      <w:bookmarkStart w:id="174" w:name="_Toc86239946"/>
      <w:r>
        <w:rPr>
          <w:sz w:val="26"/>
          <w:szCs w:val="26"/>
        </w:rPr>
        <w:t>Статья </w:t>
      </w:r>
      <w:r w:rsidR="00446D49" w:rsidRPr="00C96708">
        <w:rPr>
          <w:sz w:val="26"/>
          <w:szCs w:val="26"/>
        </w:rPr>
        <w:t>20. Общие положения о карте градостроительного зонирования</w:t>
      </w:r>
      <w:bookmarkEnd w:id="168"/>
      <w:bookmarkEnd w:id="169"/>
      <w:bookmarkEnd w:id="170"/>
      <w:bookmarkEnd w:id="171"/>
      <w:bookmarkEnd w:id="172"/>
      <w:bookmarkEnd w:id="173"/>
      <w:r w:rsidR="00446D49" w:rsidRPr="00C96708">
        <w:rPr>
          <w:sz w:val="26"/>
          <w:szCs w:val="26"/>
        </w:rPr>
        <w:t>.</w:t>
      </w:r>
      <w:bookmarkEnd w:id="174"/>
    </w:p>
    <w:p w:rsidR="00446D49" w:rsidRPr="00C96708" w:rsidRDefault="00446D49" w:rsidP="005850B8">
      <w:pPr>
        <w:pStyle w:val="ConsPlusNormal"/>
        <w:widowControl/>
        <w:numPr>
          <w:ilvl w:val="0"/>
          <w:numId w:val="4"/>
        </w:numPr>
        <w:ind w:left="0" w:firstLine="709"/>
        <w:rPr>
          <w:rFonts w:ascii="Times New Roman" w:hAnsi="Times New Roman" w:cs="Times New Roman"/>
          <w:sz w:val="26"/>
          <w:szCs w:val="26"/>
        </w:rPr>
      </w:pPr>
      <w:r w:rsidRPr="00C96708">
        <w:rPr>
          <w:rFonts w:ascii="Times New Roman" w:hAnsi="Times New Roman" w:cs="Times New Roman"/>
          <w:sz w:val="26"/>
          <w:szCs w:val="26"/>
        </w:rPr>
        <w:t xml:space="preserve">Карта градостроительного зонирования </w:t>
      </w:r>
      <w:r w:rsidR="008477A8">
        <w:rPr>
          <w:rFonts w:ascii="Times New Roman" w:hAnsi="Times New Roman" w:cs="Times New Roman"/>
          <w:sz w:val="26"/>
          <w:szCs w:val="26"/>
        </w:rPr>
        <w:t>Бажинского сельсовета</w:t>
      </w:r>
      <w:r w:rsidRPr="00C96708">
        <w:rPr>
          <w:rFonts w:ascii="Times New Roman" w:hAnsi="Times New Roman" w:cs="Times New Roman"/>
          <w:sz w:val="26"/>
          <w:szCs w:val="26"/>
        </w:rPr>
        <w:t xml:space="preserve"> представляет собой чертёж с отображением границ муниципального образования, границ населенных пунктов, входящих в состав муниципального образования и границ территориальных зон.</w:t>
      </w:r>
    </w:p>
    <w:p w:rsidR="00446D49" w:rsidRPr="00C96708" w:rsidRDefault="00446D49" w:rsidP="005850B8">
      <w:pPr>
        <w:pStyle w:val="ConsPlusNormal"/>
        <w:widowControl/>
        <w:numPr>
          <w:ilvl w:val="0"/>
          <w:numId w:val="4"/>
        </w:numPr>
        <w:ind w:left="0" w:firstLine="709"/>
        <w:rPr>
          <w:rFonts w:ascii="Times New Roman" w:hAnsi="Times New Roman" w:cs="Times New Roman"/>
          <w:sz w:val="26"/>
          <w:szCs w:val="26"/>
        </w:rPr>
      </w:pPr>
      <w:r w:rsidRPr="00C96708">
        <w:rPr>
          <w:rFonts w:ascii="Times New Roman" w:hAnsi="Times New Roman" w:cs="Times New Roman"/>
          <w:sz w:val="26"/>
          <w:szCs w:val="26"/>
        </w:rPr>
        <w:t>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446D49" w:rsidRPr="00C96708" w:rsidRDefault="00446D49" w:rsidP="005850B8">
      <w:pPr>
        <w:pStyle w:val="ConsPlusNormal"/>
        <w:widowControl/>
        <w:numPr>
          <w:ilvl w:val="0"/>
          <w:numId w:val="4"/>
        </w:numPr>
        <w:ind w:left="0" w:firstLine="709"/>
        <w:rPr>
          <w:rFonts w:ascii="Times New Roman" w:hAnsi="Times New Roman" w:cs="Times New Roman"/>
          <w:sz w:val="26"/>
          <w:szCs w:val="26"/>
        </w:rPr>
      </w:pPr>
      <w:r w:rsidRPr="00C96708">
        <w:rPr>
          <w:rFonts w:ascii="Times New Roman" w:hAnsi="Times New Roman" w:cs="Times New Roman"/>
          <w:sz w:val="26"/>
          <w:szCs w:val="26"/>
        </w:rPr>
        <w:t>На карте градостроительного зонирования в обязательном порядке отображаются границы населенных пунктов, входящих в состав поселения,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w:t>
      </w:r>
    </w:p>
    <w:p w:rsidR="00446D49" w:rsidRPr="00C96708" w:rsidRDefault="00446D49" w:rsidP="005850B8">
      <w:pPr>
        <w:pStyle w:val="ConsPlusNormal"/>
        <w:widowControl/>
        <w:numPr>
          <w:ilvl w:val="0"/>
          <w:numId w:val="4"/>
        </w:numPr>
        <w:ind w:left="0" w:firstLine="709"/>
        <w:rPr>
          <w:rFonts w:ascii="Times New Roman" w:hAnsi="Times New Roman" w:cs="Times New Roman"/>
          <w:sz w:val="26"/>
          <w:szCs w:val="26"/>
        </w:rPr>
      </w:pPr>
      <w:r w:rsidRPr="00C96708">
        <w:rPr>
          <w:rFonts w:ascii="Times New Roman" w:hAnsi="Times New Roman" w:cs="Times New Roman"/>
          <w:sz w:val="26"/>
          <w:szCs w:val="26"/>
        </w:rPr>
        <w:t>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p>
    <w:p w:rsidR="00446D49" w:rsidRPr="00C96708" w:rsidRDefault="00446D49" w:rsidP="005850B8">
      <w:pPr>
        <w:pStyle w:val="ConsPlusNormal"/>
        <w:widowControl/>
        <w:numPr>
          <w:ilvl w:val="0"/>
          <w:numId w:val="4"/>
        </w:numPr>
        <w:ind w:left="0" w:firstLine="709"/>
        <w:rPr>
          <w:rFonts w:ascii="Times New Roman" w:hAnsi="Times New Roman" w:cs="Times New Roman"/>
          <w:sz w:val="26"/>
          <w:szCs w:val="26"/>
        </w:rPr>
      </w:pPr>
      <w:r w:rsidRPr="00C96708">
        <w:rPr>
          <w:rFonts w:ascii="Times New Roman" w:hAnsi="Times New Roman" w:cs="Times New Roman"/>
          <w:sz w:val="26"/>
          <w:szCs w:val="26"/>
        </w:rPr>
        <w:t>На карте градостроительного зонирования сельского поселения установлены границы территориальных зон с учетом:</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1)</w:t>
      </w:r>
      <w:r w:rsidRPr="00C96708">
        <w:rPr>
          <w:rFonts w:ascii="Times New Roman" w:hAnsi="Times New Roman" w:cs="Times New Roman"/>
          <w:sz w:val="26"/>
          <w:szCs w:val="26"/>
        </w:rPr>
        <w:tab/>
        <w:t>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2)</w:t>
      </w:r>
      <w:r w:rsidRPr="00C96708">
        <w:rPr>
          <w:rFonts w:ascii="Times New Roman" w:hAnsi="Times New Roman" w:cs="Times New Roman"/>
          <w:sz w:val="26"/>
          <w:szCs w:val="26"/>
        </w:rPr>
        <w:tab/>
        <w:t xml:space="preserve">функциональных зон и параметров их планируемого развития, определенных </w:t>
      </w:r>
      <w:r w:rsidRPr="00C96708">
        <w:rPr>
          <w:rFonts w:ascii="Times New Roman" w:hAnsi="Times New Roman" w:cs="Times New Roman"/>
          <w:sz w:val="26"/>
          <w:szCs w:val="26"/>
        </w:rPr>
        <w:lastRenderedPageBreak/>
        <w:t xml:space="preserve">генеральным планом </w:t>
      </w:r>
      <w:r w:rsidR="008477A8">
        <w:rPr>
          <w:rFonts w:ascii="Times New Roman" w:hAnsi="Times New Roman" w:cs="Times New Roman"/>
          <w:sz w:val="26"/>
          <w:szCs w:val="26"/>
        </w:rPr>
        <w:t>Бажинского сельсовета</w:t>
      </w:r>
      <w:r w:rsidRPr="00C96708">
        <w:rPr>
          <w:rFonts w:ascii="Times New Roman" w:hAnsi="Times New Roman" w:cs="Times New Roman"/>
          <w:sz w:val="26"/>
          <w:szCs w:val="26"/>
        </w:rPr>
        <w:t>;</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3)</w:t>
      </w:r>
      <w:r w:rsidRPr="00C96708">
        <w:rPr>
          <w:rFonts w:ascii="Times New Roman" w:hAnsi="Times New Roman" w:cs="Times New Roman"/>
          <w:sz w:val="26"/>
          <w:szCs w:val="26"/>
        </w:rPr>
        <w:tab/>
        <w:t>сложившейся планировки территории и существующего землепользования;</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4)</w:t>
      </w:r>
      <w:r w:rsidRPr="00C96708">
        <w:rPr>
          <w:rFonts w:ascii="Times New Roman" w:hAnsi="Times New Roman" w:cs="Times New Roman"/>
          <w:sz w:val="26"/>
          <w:szCs w:val="26"/>
        </w:rPr>
        <w:tab/>
        <w:t>планируемых изменений границ земель различных категорий;</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5)</w:t>
      </w:r>
      <w:r w:rsidRPr="00C96708">
        <w:rPr>
          <w:rFonts w:ascii="Times New Roman" w:hAnsi="Times New Roman" w:cs="Times New Roman"/>
          <w:sz w:val="26"/>
          <w:szCs w:val="26"/>
        </w:rPr>
        <w:tab/>
        <w:t>предотвращения возможности причинения вреда объектам капитального строительства, расположенным на смежных земельных участках;</w:t>
      </w:r>
    </w:p>
    <w:p w:rsidR="00446D49" w:rsidRPr="00C96708" w:rsidRDefault="00446D49" w:rsidP="005850B8">
      <w:pPr>
        <w:pStyle w:val="ConsPlusNormal"/>
        <w:numPr>
          <w:ilvl w:val="0"/>
          <w:numId w:val="4"/>
        </w:numPr>
        <w:ind w:left="0" w:firstLine="709"/>
      </w:pPr>
      <w:r w:rsidRPr="00C96708">
        <w:rPr>
          <w:rFonts w:ascii="Times New Roman" w:hAnsi="Times New Roman" w:cs="Times New Roman"/>
          <w:sz w:val="26"/>
          <w:szCs w:val="26"/>
        </w:rPr>
        <w:t>Границы территориальных зон установлены по:</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1)</w:t>
      </w:r>
      <w:r w:rsidRPr="00C96708">
        <w:rPr>
          <w:rFonts w:ascii="Times New Roman" w:hAnsi="Times New Roman" w:cs="Times New Roman"/>
          <w:sz w:val="26"/>
          <w:szCs w:val="26"/>
        </w:rPr>
        <w:tab/>
        <w:t>линиям магистралей, улиц, проездов, разделяющим транспортные потоки противоположных направлений;</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2)</w:t>
      </w:r>
      <w:r w:rsidRPr="00C96708">
        <w:rPr>
          <w:rFonts w:ascii="Times New Roman" w:hAnsi="Times New Roman" w:cs="Times New Roman"/>
          <w:sz w:val="26"/>
          <w:szCs w:val="26"/>
        </w:rPr>
        <w:tab/>
        <w:t>красным линиям;</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3)</w:t>
      </w:r>
      <w:r w:rsidRPr="00C96708">
        <w:rPr>
          <w:rFonts w:ascii="Times New Roman" w:hAnsi="Times New Roman" w:cs="Times New Roman"/>
          <w:sz w:val="26"/>
          <w:szCs w:val="26"/>
        </w:rPr>
        <w:tab/>
        <w:t>границам земельных участков;</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4)</w:t>
      </w:r>
      <w:r w:rsidRPr="00C96708">
        <w:rPr>
          <w:rFonts w:ascii="Times New Roman" w:hAnsi="Times New Roman" w:cs="Times New Roman"/>
          <w:sz w:val="26"/>
          <w:szCs w:val="26"/>
        </w:rPr>
        <w:tab/>
        <w:t>границе населенных пунктов в пределах муниципального образования;</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5)</w:t>
      </w:r>
      <w:r w:rsidRPr="00C96708">
        <w:rPr>
          <w:rFonts w:ascii="Times New Roman" w:hAnsi="Times New Roman" w:cs="Times New Roman"/>
          <w:sz w:val="26"/>
          <w:szCs w:val="26"/>
        </w:rPr>
        <w:tab/>
        <w:t>границе муниципального образования;</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6)</w:t>
      </w:r>
      <w:r w:rsidRPr="00C96708">
        <w:rPr>
          <w:rFonts w:ascii="Times New Roman" w:hAnsi="Times New Roman" w:cs="Times New Roman"/>
          <w:sz w:val="26"/>
          <w:szCs w:val="26"/>
        </w:rPr>
        <w:tab/>
        <w:t>естественным границам природных объектов;</w:t>
      </w:r>
    </w:p>
    <w:p w:rsidR="00446D49" w:rsidRPr="00C96708" w:rsidRDefault="00446D49" w:rsidP="00D508E5">
      <w:pPr>
        <w:pStyle w:val="ConsPlusNormal"/>
        <w:ind w:firstLine="709"/>
        <w:rPr>
          <w:rFonts w:ascii="Times New Roman" w:hAnsi="Times New Roman" w:cs="Times New Roman"/>
          <w:sz w:val="26"/>
          <w:szCs w:val="26"/>
        </w:rPr>
      </w:pPr>
      <w:r w:rsidRPr="00C96708">
        <w:rPr>
          <w:rFonts w:ascii="Times New Roman" w:hAnsi="Times New Roman" w:cs="Times New Roman"/>
          <w:sz w:val="26"/>
          <w:szCs w:val="26"/>
        </w:rPr>
        <w:t>7)</w:t>
      </w:r>
      <w:r w:rsidRPr="00C96708">
        <w:rPr>
          <w:rFonts w:ascii="Times New Roman" w:hAnsi="Times New Roman" w:cs="Times New Roman"/>
          <w:sz w:val="26"/>
          <w:szCs w:val="26"/>
        </w:rPr>
        <w:tab/>
        <w:t>иным границам.</w:t>
      </w:r>
    </w:p>
    <w:p w:rsidR="00446D49" w:rsidRPr="00C96708" w:rsidRDefault="00446D49" w:rsidP="005850B8">
      <w:pPr>
        <w:pStyle w:val="ConsPlusNormal"/>
        <w:widowControl/>
        <w:numPr>
          <w:ilvl w:val="0"/>
          <w:numId w:val="4"/>
        </w:numPr>
        <w:ind w:left="0" w:firstLine="709"/>
        <w:rPr>
          <w:rFonts w:ascii="Times New Roman" w:hAnsi="Times New Roman" w:cs="Times New Roman"/>
          <w:sz w:val="26"/>
          <w:szCs w:val="26"/>
        </w:rPr>
      </w:pPr>
      <w:r w:rsidRPr="00C96708">
        <w:rPr>
          <w:rFonts w:ascii="Times New Roman" w:hAnsi="Times New Roman" w:cs="Times New Roman"/>
          <w:sz w:val="26"/>
          <w:szCs w:val="26"/>
        </w:rPr>
        <w:t xml:space="preserve">Границы зон с особыми условиями использования территорий, границы территорий объектов культурного наследия, устанавливаемые в соответствии с законодательством Российской Федерации отображены на карте зон с особыми условиями использования территории. </w:t>
      </w:r>
    </w:p>
    <w:p w:rsidR="00446D49" w:rsidRPr="00C96708" w:rsidRDefault="00446D49" w:rsidP="00985264">
      <w:pPr>
        <w:pStyle w:val="ConsPlusNormal"/>
        <w:widowControl/>
        <w:ind w:firstLine="142"/>
        <w:rPr>
          <w:rFonts w:ascii="Times New Roman" w:hAnsi="Times New Roman" w:cs="Times New Roman"/>
          <w:sz w:val="26"/>
          <w:szCs w:val="26"/>
        </w:rPr>
      </w:pPr>
    </w:p>
    <w:p w:rsidR="00446D49" w:rsidRPr="00C96708" w:rsidRDefault="00446D49" w:rsidP="00985264">
      <w:pPr>
        <w:pStyle w:val="ConsPlusNormal"/>
        <w:widowControl/>
        <w:ind w:firstLine="142"/>
        <w:rPr>
          <w:rFonts w:ascii="Times New Roman" w:hAnsi="Times New Roman" w:cs="Times New Roman"/>
          <w:sz w:val="26"/>
          <w:szCs w:val="26"/>
        </w:rPr>
      </w:pPr>
    </w:p>
    <w:p w:rsidR="00446D49" w:rsidRPr="00C96708" w:rsidRDefault="00446D49" w:rsidP="00985264">
      <w:pPr>
        <w:pStyle w:val="ConsPlusNormal"/>
        <w:widowControl/>
        <w:ind w:firstLine="142"/>
        <w:rPr>
          <w:rFonts w:ascii="Times New Roman" w:hAnsi="Times New Roman" w:cs="Times New Roman"/>
          <w:sz w:val="26"/>
          <w:szCs w:val="26"/>
        </w:rPr>
        <w:sectPr w:rsidR="00446D49" w:rsidRPr="00C96708" w:rsidSect="00100D77">
          <w:footerReference w:type="default" r:id="rId20"/>
          <w:pgSz w:w="11906" w:h="16838"/>
          <w:pgMar w:top="1134" w:right="707" w:bottom="1134" w:left="1134" w:header="709" w:footer="709" w:gutter="0"/>
          <w:cols w:space="708"/>
          <w:docGrid w:linePitch="360"/>
        </w:sectPr>
      </w:pPr>
    </w:p>
    <w:p w:rsidR="00446D49" w:rsidRPr="00C96708" w:rsidRDefault="00446D49" w:rsidP="007050CF">
      <w:pPr>
        <w:pStyle w:val="3"/>
        <w:rPr>
          <w:rFonts w:ascii="Times New Roman" w:hAnsi="Times New Roman"/>
        </w:rPr>
      </w:pPr>
      <w:bookmarkStart w:id="175" w:name="_Toc339628456"/>
      <w:bookmarkStart w:id="176" w:name="_Toc340570067"/>
      <w:bookmarkStart w:id="177" w:name="_Toc423081204"/>
      <w:bookmarkStart w:id="178" w:name="_Toc423081273"/>
      <w:bookmarkStart w:id="179" w:name="_Toc423081342"/>
      <w:bookmarkStart w:id="180" w:name="_Toc463338834"/>
      <w:bookmarkStart w:id="181" w:name="_Toc464557711"/>
      <w:bookmarkStart w:id="182" w:name="_Toc465153624"/>
      <w:bookmarkStart w:id="183" w:name="_Toc86239947"/>
      <w:bookmarkStart w:id="184" w:name="_Toc281298520"/>
      <w:bookmarkStart w:id="185" w:name="_Toc339628462"/>
      <w:bookmarkStart w:id="186" w:name="_Toc340570073"/>
      <w:bookmarkEnd w:id="42"/>
      <w:bookmarkEnd w:id="43"/>
      <w:bookmarkEnd w:id="44"/>
      <w:bookmarkEnd w:id="45"/>
      <w:bookmarkEnd w:id="46"/>
      <w:r w:rsidRPr="00C96708">
        <w:rPr>
          <w:rFonts w:ascii="Times New Roman" w:hAnsi="Times New Roman"/>
        </w:rPr>
        <w:lastRenderedPageBreak/>
        <w:t>Часть III. Градостроительные регламенты</w:t>
      </w:r>
      <w:bookmarkEnd w:id="175"/>
      <w:bookmarkEnd w:id="176"/>
      <w:bookmarkEnd w:id="177"/>
      <w:bookmarkEnd w:id="178"/>
      <w:bookmarkEnd w:id="179"/>
      <w:bookmarkEnd w:id="180"/>
      <w:bookmarkEnd w:id="181"/>
      <w:bookmarkEnd w:id="182"/>
      <w:bookmarkEnd w:id="183"/>
    </w:p>
    <w:p w:rsidR="00446D49" w:rsidRPr="00C96708" w:rsidRDefault="00446D49" w:rsidP="007050CF">
      <w:pPr>
        <w:pStyle w:val="3"/>
        <w:rPr>
          <w:rFonts w:ascii="Times New Roman" w:hAnsi="Times New Roman"/>
        </w:rPr>
      </w:pPr>
      <w:bookmarkStart w:id="187" w:name="_Toc339628457"/>
      <w:bookmarkStart w:id="188" w:name="_Toc340570068"/>
      <w:bookmarkStart w:id="189" w:name="_Toc423081205"/>
      <w:bookmarkStart w:id="190" w:name="_Toc423081274"/>
      <w:bookmarkStart w:id="191" w:name="_Toc423081343"/>
      <w:bookmarkStart w:id="192" w:name="_Toc463338835"/>
      <w:bookmarkStart w:id="193" w:name="_Toc464557712"/>
      <w:bookmarkStart w:id="194" w:name="_Toc465153625"/>
      <w:bookmarkStart w:id="195" w:name="_Toc86239948"/>
      <w:r w:rsidRPr="00C96708">
        <w:rPr>
          <w:rFonts w:ascii="Times New Roman" w:hAnsi="Times New Roman"/>
        </w:rPr>
        <w:t>Глава 9.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w:t>
      </w:r>
      <w:bookmarkEnd w:id="187"/>
      <w:bookmarkEnd w:id="188"/>
      <w:bookmarkEnd w:id="189"/>
      <w:bookmarkEnd w:id="190"/>
      <w:bookmarkEnd w:id="191"/>
      <w:bookmarkEnd w:id="192"/>
      <w:bookmarkEnd w:id="193"/>
      <w:bookmarkEnd w:id="194"/>
      <w:bookmarkEnd w:id="195"/>
    </w:p>
    <w:p w:rsidR="00446D49" w:rsidRPr="00C96708" w:rsidRDefault="002A02EB" w:rsidP="004F7D67">
      <w:pPr>
        <w:pStyle w:val="4"/>
        <w:rPr>
          <w:sz w:val="26"/>
          <w:szCs w:val="26"/>
        </w:rPr>
      </w:pPr>
      <w:bookmarkStart w:id="196" w:name="_Toc339628458"/>
      <w:bookmarkStart w:id="197" w:name="_Toc340570069"/>
      <w:bookmarkStart w:id="198" w:name="_Toc423081206"/>
      <w:bookmarkStart w:id="199" w:name="_Toc423081275"/>
      <w:bookmarkStart w:id="200" w:name="_Toc423081344"/>
      <w:bookmarkStart w:id="201" w:name="_Toc463338836"/>
      <w:bookmarkStart w:id="202" w:name="_Toc464557713"/>
      <w:bookmarkStart w:id="203" w:name="_Toc465153626"/>
      <w:bookmarkStart w:id="204" w:name="_Toc86239949"/>
      <w:r>
        <w:rPr>
          <w:sz w:val="26"/>
          <w:szCs w:val="26"/>
        </w:rPr>
        <w:t>Статья </w:t>
      </w:r>
      <w:r w:rsidR="00446D49" w:rsidRPr="00C96708">
        <w:rPr>
          <w:sz w:val="26"/>
          <w:szCs w:val="26"/>
        </w:rPr>
        <w:t xml:space="preserve">21. </w:t>
      </w:r>
      <w:bookmarkStart w:id="205" w:name="_Toc432574627"/>
      <w:bookmarkStart w:id="206" w:name="_Toc432604365"/>
      <w:bookmarkStart w:id="207" w:name="_Toc434323995"/>
      <w:bookmarkStart w:id="208" w:name="_Toc434331657"/>
      <w:bookmarkStart w:id="209" w:name="_Toc434474983"/>
      <w:bookmarkStart w:id="210" w:name="_Toc451242318"/>
      <w:bookmarkEnd w:id="196"/>
      <w:bookmarkEnd w:id="197"/>
      <w:bookmarkEnd w:id="198"/>
      <w:bookmarkEnd w:id="199"/>
      <w:bookmarkEnd w:id="200"/>
      <w:bookmarkEnd w:id="201"/>
      <w:bookmarkEnd w:id="202"/>
      <w:r w:rsidR="00446D49" w:rsidRPr="00C96708">
        <w:rPr>
          <w:sz w:val="26"/>
          <w:szCs w:val="26"/>
        </w:rPr>
        <w:t>Градостроительные регламенты и их применение</w:t>
      </w:r>
      <w:bookmarkEnd w:id="203"/>
      <w:bookmarkEnd w:id="205"/>
      <w:bookmarkEnd w:id="206"/>
      <w:bookmarkEnd w:id="207"/>
      <w:bookmarkEnd w:id="208"/>
      <w:bookmarkEnd w:id="209"/>
      <w:bookmarkEnd w:id="210"/>
      <w:r w:rsidR="00446D49" w:rsidRPr="00C96708">
        <w:rPr>
          <w:sz w:val="26"/>
          <w:szCs w:val="26"/>
        </w:rPr>
        <w:t>.</w:t>
      </w:r>
      <w:bookmarkEnd w:id="204"/>
    </w:p>
    <w:p w:rsidR="00446D49" w:rsidRPr="00C96708" w:rsidRDefault="00446D49" w:rsidP="005850B8">
      <w:pPr>
        <w:pStyle w:val="ConsPlusNormal"/>
        <w:widowControl/>
        <w:numPr>
          <w:ilvl w:val="0"/>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446D49" w:rsidRPr="00C96708" w:rsidRDefault="00446D49" w:rsidP="005850B8">
      <w:pPr>
        <w:pStyle w:val="ConsPlusNormal"/>
        <w:numPr>
          <w:ilvl w:val="0"/>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Градостроительные регламенты устанавливаются с учетом:</w:t>
      </w:r>
    </w:p>
    <w:p w:rsidR="00446D49" w:rsidRPr="00C96708" w:rsidRDefault="00446D49" w:rsidP="005850B8">
      <w:pPr>
        <w:pStyle w:val="ConsPlusNormal"/>
        <w:numPr>
          <w:ilvl w:val="1"/>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фактического использования земельных участков и объектов капитального строительства в границах территориальной зоны;</w:t>
      </w:r>
    </w:p>
    <w:p w:rsidR="00446D49" w:rsidRPr="00C96708" w:rsidRDefault="00446D49" w:rsidP="005850B8">
      <w:pPr>
        <w:pStyle w:val="ConsPlusNormal"/>
        <w:numPr>
          <w:ilvl w:val="1"/>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446D49" w:rsidRPr="00C96708" w:rsidRDefault="00446D49" w:rsidP="005850B8">
      <w:pPr>
        <w:pStyle w:val="ConsPlusNormal"/>
        <w:numPr>
          <w:ilvl w:val="1"/>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446D49" w:rsidRPr="00C96708" w:rsidRDefault="00446D49" w:rsidP="005850B8">
      <w:pPr>
        <w:pStyle w:val="ConsPlusNormal"/>
        <w:numPr>
          <w:ilvl w:val="1"/>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видов территориальных зон;</w:t>
      </w:r>
    </w:p>
    <w:p w:rsidR="00446D49" w:rsidRPr="00C96708" w:rsidRDefault="00446D49" w:rsidP="005850B8">
      <w:pPr>
        <w:pStyle w:val="ConsPlusNormal"/>
        <w:numPr>
          <w:ilvl w:val="1"/>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требований охраны объектов культурного наследия, а также особо охраняемых природных территорий, иных природных объектов.</w:t>
      </w:r>
    </w:p>
    <w:p w:rsidR="00446D49" w:rsidRPr="00C96708" w:rsidRDefault="00446D49" w:rsidP="005850B8">
      <w:pPr>
        <w:pStyle w:val="ConsPlusNormal"/>
        <w:widowControl/>
        <w:numPr>
          <w:ilvl w:val="0"/>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территориальных зон, обозначенных на карте градостроительного зонирования, за исключением земельных участков:</w:t>
      </w:r>
    </w:p>
    <w:p w:rsidR="00446D49" w:rsidRPr="00C96708" w:rsidRDefault="00446D49" w:rsidP="005850B8">
      <w:pPr>
        <w:pStyle w:val="ConsPlusNormal"/>
        <w:numPr>
          <w:ilvl w:val="1"/>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446D49" w:rsidRPr="00C96708" w:rsidRDefault="00446D49" w:rsidP="005850B8">
      <w:pPr>
        <w:pStyle w:val="ConsPlusNormal"/>
        <w:numPr>
          <w:ilvl w:val="1"/>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в границах территорий общего пользования;</w:t>
      </w:r>
    </w:p>
    <w:p w:rsidR="00446D49" w:rsidRPr="00C96708" w:rsidRDefault="00446D49" w:rsidP="005850B8">
      <w:pPr>
        <w:pStyle w:val="ConsPlusNormal"/>
        <w:numPr>
          <w:ilvl w:val="1"/>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предназначенные для размещения линейных объектов и (или) занятые линейными объектами;</w:t>
      </w:r>
    </w:p>
    <w:p w:rsidR="00446D49" w:rsidRPr="00C96708" w:rsidRDefault="00446D49" w:rsidP="005850B8">
      <w:pPr>
        <w:pStyle w:val="ConsPlusNormal"/>
        <w:numPr>
          <w:ilvl w:val="1"/>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предоставленные для добычи полезных ископаемых.</w:t>
      </w:r>
    </w:p>
    <w:p w:rsidR="00446D49" w:rsidRPr="00C96708" w:rsidRDefault="00446D49" w:rsidP="005850B8">
      <w:pPr>
        <w:pStyle w:val="af9"/>
        <w:numPr>
          <w:ilvl w:val="0"/>
          <w:numId w:val="11"/>
        </w:numPr>
        <w:tabs>
          <w:tab w:val="left" w:pos="1418"/>
        </w:tabs>
        <w:spacing w:after="0" w:line="240" w:lineRule="auto"/>
        <w:ind w:left="0" w:firstLine="709"/>
        <w:rPr>
          <w:sz w:val="26"/>
          <w:szCs w:val="26"/>
        </w:rPr>
      </w:pPr>
      <w:r w:rsidRPr="00C96708">
        <w:rPr>
          <w:sz w:val="26"/>
          <w:szCs w:val="26"/>
        </w:rPr>
        <w:t>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rsidR="00446D49" w:rsidRPr="00C96708" w:rsidRDefault="00446D49" w:rsidP="00B679E8">
      <w:pPr>
        <w:pStyle w:val="af9"/>
        <w:numPr>
          <w:ilvl w:val="0"/>
          <w:numId w:val="11"/>
        </w:numPr>
        <w:tabs>
          <w:tab w:val="left" w:pos="1418"/>
        </w:tabs>
        <w:spacing w:line="240" w:lineRule="auto"/>
        <w:ind w:left="0" w:firstLine="709"/>
        <w:rPr>
          <w:sz w:val="26"/>
          <w:szCs w:val="26"/>
        </w:rPr>
      </w:pPr>
      <w:r w:rsidRPr="00C96708">
        <w:rPr>
          <w:sz w:val="26"/>
          <w:szCs w:val="26"/>
        </w:rPr>
        <w:t xml:space="preserve">До установления градостроительных регламентов в отношении земельных участков, включенных в границы населенных пунктов из земель лесного фонда (за </w:t>
      </w:r>
      <w:r w:rsidRPr="00C96708">
        <w:rPr>
          <w:sz w:val="26"/>
          <w:szCs w:val="26"/>
        </w:rPr>
        <w:lastRenderedPageBreak/>
        <w:t>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446D49" w:rsidRPr="00C96708" w:rsidRDefault="00446D49" w:rsidP="005850B8">
      <w:pPr>
        <w:pStyle w:val="af9"/>
        <w:numPr>
          <w:ilvl w:val="0"/>
          <w:numId w:val="11"/>
        </w:numPr>
        <w:spacing w:after="0" w:line="240" w:lineRule="auto"/>
        <w:ind w:left="0" w:firstLine="709"/>
        <w:rPr>
          <w:sz w:val="26"/>
          <w:szCs w:val="26"/>
        </w:rPr>
      </w:pPr>
      <w:r w:rsidRPr="00C96708">
        <w:rPr>
          <w:sz w:val="26"/>
          <w:szCs w:val="26"/>
        </w:rPr>
        <w:t xml:space="preserve">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w:t>
      </w:r>
    </w:p>
    <w:p w:rsidR="00446D49" w:rsidRPr="00C96708" w:rsidRDefault="00446D49" w:rsidP="005850B8">
      <w:pPr>
        <w:pStyle w:val="af9"/>
        <w:numPr>
          <w:ilvl w:val="0"/>
          <w:numId w:val="11"/>
        </w:numPr>
        <w:tabs>
          <w:tab w:val="left" w:pos="1418"/>
        </w:tabs>
        <w:spacing w:after="0" w:line="240" w:lineRule="auto"/>
        <w:ind w:left="0" w:firstLine="709"/>
        <w:rPr>
          <w:sz w:val="26"/>
          <w:szCs w:val="26"/>
        </w:rPr>
      </w:pPr>
      <w:r w:rsidRPr="00C96708">
        <w:rPr>
          <w:sz w:val="26"/>
          <w:szCs w:val="26"/>
        </w:rPr>
        <w:t>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446D49" w:rsidRPr="00C96708" w:rsidRDefault="00446D49" w:rsidP="005850B8">
      <w:pPr>
        <w:pStyle w:val="af9"/>
        <w:numPr>
          <w:ilvl w:val="0"/>
          <w:numId w:val="11"/>
        </w:numPr>
        <w:tabs>
          <w:tab w:val="left" w:pos="1418"/>
        </w:tabs>
        <w:spacing w:after="0" w:line="240" w:lineRule="auto"/>
        <w:ind w:left="0" w:firstLine="709"/>
        <w:rPr>
          <w:sz w:val="26"/>
          <w:szCs w:val="26"/>
        </w:rPr>
      </w:pPr>
      <w:r w:rsidRPr="00C96708">
        <w:rPr>
          <w:sz w:val="26"/>
          <w:szCs w:val="26"/>
        </w:rPr>
        <w:t>Реконструкция указанных в части 7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446D49" w:rsidRPr="00C96708" w:rsidRDefault="00446D49" w:rsidP="005850B8">
      <w:pPr>
        <w:pStyle w:val="af9"/>
        <w:numPr>
          <w:ilvl w:val="0"/>
          <w:numId w:val="11"/>
        </w:numPr>
        <w:tabs>
          <w:tab w:val="left" w:pos="1418"/>
        </w:tabs>
        <w:spacing w:after="0" w:line="240" w:lineRule="auto"/>
        <w:ind w:left="0" w:firstLine="709"/>
        <w:rPr>
          <w:sz w:val="26"/>
          <w:szCs w:val="26"/>
        </w:rPr>
      </w:pPr>
      <w:r w:rsidRPr="00C96708">
        <w:rPr>
          <w:sz w:val="26"/>
          <w:szCs w:val="26"/>
        </w:rPr>
        <w:t>В случае, если использование указанных в части 7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446D49" w:rsidRPr="00C96708" w:rsidRDefault="00446D49" w:rsidP="005850B8">
      <w:pPr>
        <w:pStyle w:val="ConsPlusNormal"/>
        <w:widowControl/>
        <w:numPr>
          <w:ilvl w:val="0"/>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указаны:</w:t>
      </w:r>
    </w:p>
    <w:p w:rsidR="00446D49" w:rsidRPr="00C96708" w:rsidRDefault="00446D49" w:rsidP="005850B8">
      <w:pPr>
        <w:pStyle w:val="ConsPlusNormal"/>
        <w:widowControl/>
        <w:numPr>
          <w:ilvl w:val="1"/>
          <w:numId w:val="11"/>
        </w:numPr>
        <w:tabs>
          <w:tab w:val="left" w:pos="709"/>
        </w:tabs>
        <w:ind w:left="0" w:firstLine="709"/>
        <w:rPr>
          <w:rFonts w:ascii="Times New Roman" w:hAnsi="Times New Roman" w:cs="Times New Roman"/>
          <w:sz w:val="26"/>
          <w:szCs w:val="26"/>
        </w:rPr>
      </w:pPr>
      <w:r w:rsidRPr="00C96708">
        <w:rPr>
          <w:rFonts w:ascii="Times New Roman" w:hAnsi="Times New Roman" w:cs="Times New Roman"/>
          <w:sz w:val="26"/>
          <w:szCs w:val="26"/>
        </w:rPr>
        <w:t>виды разрешенного использования земельных участков и объектов капитального строительства: основные виды разрешенного использования,  условно разрешенные виды использования, вспомогательные виды разрешенного использования;</w:t>
      </w:r>
    </w:p>
    <w:p w:rsidR="00446D49" w:rsidRPr="00C96708" w:rsidRDefault="00446D49" w:rsidP="005850B8">
      <w:pPr>
        <w:pStyle w:val="ConsPlusNormal"/>
        <w:widowControl/>
        <w:numPr>
          <w:ilvl w:val="1"/>
          <w:numId w:val="11"/>
        </w:numPr>
        <w:tabs>
          <w:tab w:val="left" w:pos="709"/>
        </w:tabs>
        <w:ind w:left="0" w:firstLine="709"/>
        <w:rPr>
          <w:rFonts w:ascii="Times New Roman" w:hAnsi="Times New Roman" w:cs="Times New Roman"/>
          <w:sz w:val="26"/>
          <w:szCs w:val="26"/>
        </w:rPr>
      </w:pPr>
      <w:r w:rsidRPr="00C96708">
        <w:rPr>
          <w:rFonts w:ascii="Times New Roman" w:hAnsi="Times New Roman" w:cs="Times New Roman"/>
          <w:sz w:val="26"/>
          <w:szCs w:val="26"/>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446D49" w:rsidRPr="00C96708" w:rsidRDefault="00446D49" w:rsidP="005850B8">
      <w:pPr>
        <w:pStyle w:val="ConsPlusNormal"/>
        <w:widowControl/>
        <w:numPr>
          <w:ilvl w:val="1"/>
          <w:numId w:val="11"/>
        </w:numPr>
        <w:tabs>
          <w:tab w:val="left" w:pos="709"/>
        </w:tabs>
        <w:ind w:left="0" w:firstLine="709"/>
        <w:rPr>
          <w:rFonts w:ascii="Times New Roman" w:hAnsi="Times New Roman" w:cs="Times New Roman"/>
          <w:sz w:val="26"/>
          <w:szCs w:val="26"/>
        </w:rPr>
      </w:pPr>
      <w:r w:rsidRPr="00C96708">
        <w:rPr>
          <w:rFonts w:ascii="Times New Roman" w:hAnsi="Times New Roman" w:cs="Times New Roman"/>
          <w:sz w:val="26"/>
          <w:szCs w:val="26"/>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446D49" w:rsidRPr="00C96708" w:rsidRDefault="00446D49" w:rsidP="005850B8">
      <w:pPr>
        <w:pStyle w:val="ConsPlusNormal"/>
        <w:widowControl/>
        <w:numPr>
          <w:ilvl w:val="0"/>
          <w:numId w:val="11"/>
        </w:numPr>
        <w:ind w:left="0" w:firstLine="709"/>
        <w:rPr>
          <w:rFonts w:ascii="Times New Roman" w:hAnsi="Times New Roman" w:cs="Times New Roman"/>
          <w:sz w:val="26"/>
          <w:szCs w:val="26"/>
        </w:rPr>
      </w:pPr>
      <w:r w:rsidRPr="00C96708">
        <w:rPr>
          <w:rFonts w:ascii="Times New Roman" w:hAnsi="Times New Roman" w:cs="Times New Roman"/>
          <w:sz w:val="26"/>
          <w:szCs w:val="26"/>
        </w:rPr>
        <w:t xml:space="preserve">Описание видов разрешенного использования земельных участков, установленных в градостроительных регламентах настоящих Правил, определяется в соответствии с Классификатором видов разрешенного использования земельных </w:t>
      </w:r>
      <w:r w:rsidRPr="00C96708">
        <w:rPr>
          <w:rFonts w:ascii="Times New Roman" w:hAnsi="Times New Roman" w:cs="Times New Roman"/>
          <w:sz w:val="26"/>
          <w:szCs w:val="26"/>
        </w:rPr>
        <w:lastRenderedPageBreak/>
        <w:t xml:space="preserve">участков, утвержденным приказом </w:t>
      </w:r>
      <w:r w:rsidR="009C04B9">
        <w:rPr>
          <w:rFonts w:ascii="Times New Roman" w:hAnsi="Times New Roman" w:cs="Times New Roman"/>
          <w:sz w:val="26"/>
          <w:szCs w:val="26"/>
        </w:rPr>
        <w:t xml:space="preserve">Федеральной службы государственной регистрации, кадастра и картографии от </w:t>
      </w:r>
      <w:r w:rsidRPr="00C96708">
        <w:rPr>
          <w:rFonts w:ascii="Times New Roman" w:hAnsi="Times New Roman" w:cs="Times New Roman"/>
          <w:sz w:val="26"/>
          <w:szCs w:val="26"/>
        </w:rPr>
        <w:t>1</w:t>
      </w:r>
      <w:r w:rsidR="009C04B9">
        <w:rPr>
          <w:rFonts w:ascii="Times New Roman" w:hAnsi="Times New Roman" w:cs="Times New Roman"/>
          <w:sz w:val="26"/>
          <w:szCs w:val="26"/>
        </w:rPr>
        <w:t>0</w:t>
      </w:r>
      <w:r w:rsidRPr="00C96708">
        <w:rPr>
          <w:rFonts w:ascii="Times New Roman" w:hAnsi="Times New Roman" w:cs="Times New Roman"/>
          <w:sz w:val="26"/>
          <w:szCs w:val="26"/>
        </w:rPr>
        <w:t>.</w:t>
      </w:r>
      <w:r w:rsidR="009C04B9">
        <w:rPr>
          <w:rFonts w:ascii="Times New Roman" w:hAnsi="Times New Roman" w:cs="Times New Roman"/>
          <w:sz w:val="26"/>
          <w:szCs w:val="26"/>
        </w:rPr>
        <w:t>11</w:t>
      </w:r>
      <w:r w:rsidRPr="00C96708">
        <w:rPr>
          <w:rFonts w:ascii="Times New Roman" w:hAnsi="Times New Roman" w:cs="Times New Roman"/>
          <w:sz w:val="26"/>
          <w:szCs w:val="26"/>
        </w:rPr>
        <w:t>.20</w:t>
      </w:r>
      <w:r w:rsidR="009C04B9">
        <w:rPr>
          <w:rFonts w:ascii="Times New Roman" w:hAnsi="Times New Roman" w:cs="Times New Roman"/>
          <w:sz w:val="26"/>
          <w:szCs w:val="26"/>
        </w:rPr>
        <w:t>20</w:t>
      </w:r>
      <w:r w:rsidRPr="00C96708">
        <w:rPr>
          <w:rFonts w:ascii="Times New Roman" w:hAnsi="Times New Roman" w:cs="Times New Roman"/>
          <w:sz w:val="26"/>
          <w:szCs w:val="26"/>
        </w:rPr>
        <w:t xml:space="preserve"> № </w:t>
      </w:r>
      <w:r w:rsidR="009C04B9">
        <w:rPr>
          <w:rFonts w:ascii="Times New Roman" w:hAnsi="Times New Roman" w:cs="Times New Roman"/>
          <w:sz w:val="26"/>
          <w:szCs w:val="26"/>
        </w:rPr>
        <w:t>П/0412 «Об утверждении классификатора видов разрешенного использования земельных участков»</w:t>
      </w:r>
      <w:r w:rsidR="004F7773">
        <w:rPr>
          <w:rFonts w:ascii="Times New Roman" w:hAnsi="Times New Roman" w:cs="Times New Roman"/>
          <w:sz w:val="26"/>
          <w:szCs w:val="26"/>
        </w:rPr>
        <w:t xml:space="preserve"> (далее – </w:t>
      </w:r>
      <w:r w:rsidR="00B720FA">
        <w:rPr>
          <w:rFonts w:ascii="Times New Roman" w:hAnsi="Times New Roman" w:cs="Times New Roman"/>
          <w:sz w:val="26"/>
          <w:szCs w:val="26"/>
        </w:rPr>
        <w:t>к</w:t>
      </w:r>
      <w:r w:rsidR="004F7773">
        <w:rPr>
          <w:rFonts w:ascii="Times New Roman" w:hAnsi="Times New Roman" w:cs="Times New Roman"/>
          <w:sz w:val="26"/>
          <w:szCs w:val="26"/>
        </w:rPr>
        <w:t>лассификатор)</w:t>
      </w:r>
      <w:r w:rsidR="00697125">
        <w:rPr>
          <w:rFonts w:ascii="Times New Roman" w:hAnsi="Times New Roman" w:cs="Times New Roman"/>
          <w:sz w:val="26"/>
          <w:szCs w:val="26"/>
        </w:rPr>
        <w:t>.</w:t>
      </w:r>
    </w:p>
    <w:p w:rsidR="00446D49" w:rsidRPr="00C96708" w:rsidRDefault="00446D49" w:rsidP="00A26873">
      <w:pPr>
        <w:pStyle w:val="af9"/>
        <w:numPr>
          <w:ilvl w:val="0"/>
          <w:numId w:val="11"/>
        </w:numPr>
        <w:tabs>
          <w:tab w:val="left" w:pos="993"/>
        </w:tabs>
        <w:spacing w:after="0" w:line="240" w:lineRule="auto"/>
        <w:ind w:left="0" w:firstLine="709"/>
        <w:rPr>
          <w:sz w:val="26"/>
          <w:szCs w:val="26"/>
        </w:rPr>
      </w:pPr>
      <w:r w:rsidRPr="00C96708">
        <w:rPr>
          <w:sz w:val="26"/>
          <w:szCs w:val="26"/>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могут включать в себя:</w:t>
      </w:r>
    </w:p>
    <w:p w:rsidR="00446D49" w:rsidRPr="00C96708" w:rsidRDefault="00446D49" w:rsidP="00FC4D82">
      <w:pPr>
        <w:widowControl/>
        <w:numPr>
          <w:ilvl w:val="1"/>
          <w:numId w:val="12"/>
        </w:numPr>
        <w:tabs>
          <w:tab w:val="left" w:pos="1134"/>
        </w:tabs>
        <w:autoSpaceDE/>
        <w:autoSpaceDN/>
        <w:adjustRightInd/>
        <w:ind w:left="0" w:firstLine="709"/>
        <w:rPr>
          <w:rFonts w:ascii="Times New Roman" w:hAnsi="Times New Roman"/>
          <w:sz w:val="26"/>
          <w:szCs w:val="26"/>
        </w:rPr>
      </w:pPr>
      <w:r w:rsidRPr="00C96708">
        <w:rPr>
          <w:rFonts w:ascii="Times New Roman" w:hAnsi="Times New Roman"/>
          <w:sz w:val="26"/>
          <w:szCs w:val="26"/>
        </w:rPr>
        <w:t>предельные (минимальные и (или) максимальные) размеры земельных участков, в том числе их площадь;</w:t>
      </w:r>
    </w:p>
    <w:p w:rsidR="00446D49" w:rsidRPr="00C96708" w:rsidRDefault="00446D49" w:rsidP="00FC4D82">
      <w:pPr>
        <w:widowControl/>
        <w:numPr>
          <w:ilvl w:val="1"/>
          <w:numId w:val="12"/>
        </w:numPr>
        <w:tabs>
          <w:tab w:val="left" w:pos="1134"/>
        </w:tabs>
        <w:autoSpaceDE/>
        <w:autoSpaceDN/>
        <w:adjustRightInd/>
        <w:ind w:left="0" w:firstLine="709"/>
        <w:rPr>
          <w:rFonts w:ascii="Times New Roman" w:hAnsi="Times New Roman"/>
          <w:sz w:val="26"/>
          <w:szCs w:val="26"/>
        </w:rPr>
      </w:pPr>
      <w:r w:rsidRPr="00C96708">
        <w:rPr>
          <w:rFonts w:ascii="Times New Roman" w:hAnsi="Times New Roman"/>
          <w:sz w:val="26"/>
          <w:szCs w:val="26"/>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46D49" w:rsidRPr="00C96708" w:rsidRDefault="00446D49" w:rsidP="00FC4D82">
      <w:pPr>
        <w:widowControl/>
        <w:numPr>
          <w:ilvl w:val="1"/>
          <w:numId w:val="12"/>
        </w:numPr>
        <w:tabs>
          <w:tab w:val="left" w:pos="1134"/>
        </w:tabs>
        <w:autoSpaceDE/>
        <w:autoSpaceDN/>
        <w:adjustRightInd/>
        <w:ind w:left="0" w:firstLine="709"/>
        <w:rPr>
          <w:rFonts w:ascii="Times New Roman" w:hAnsi="Times New Roman"/>
          <w:sz w:val="26"/>
          <w:szCs w:val="26"/>
        </w:rPr>
      </w:pPr>
      <w:r w:rsidRPr="00C96708">
        <w:rPr>
          <w:rFonts w:ascii="Times New Roman" w:hAnsi="Times New Roman"/>
          <w:sz w:val="26"/>
          <w:szCs w:val="26"/>
        </w:rPr>
        <w:t>предельное количество этажей или предельную высоту зданий, строений, сооружений;</w:t>
      </w:r>
    </w:p>
    <w:p w:rsidR="00446D49" w:rsidRPr="00C96708" w:rsidRDefault="00446D49" w:rsidP="00FC4D82">
      <w:pPr>
        <w:pStyle w:val="af9"/>
        <w:numPr>
          <w:ilvl w:val="1"/>
          <w:numId w:val="12"/>
        </w:numPr>
        <w:spacing w:after="0" w:line="240" w:lineRule="auto"/>
        <w:ind w:left="0" w:firstLine="709"/>
        <w:rPr>
          <w:rFonts w:cs="Arial"/>
          <w:sz w:val="26"/>
          <w:szCs w:val="26"/>
          <w:lang w:eastAsia="ru-RU"/>
        </w:rPr>
      </w:pPr>
      <w:r w:rsidRPr="00C96708">
        <w:rPr>
          <w:rFonts w:cs="Arial"/>
          <w:sz w:val="26"/>
          <w:szCs w:val="26"/>
          <w:lang w:eastAsia="ru-RU"/>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446D49" w:rsidRPr="00C96708" w:rsidRDefault="00446D49" w:rsidP="00FC4D82">
      <w:pPr>
        <w:pStyle w:val="ConsPlusNormal"/>
        <w:widowControl/>
        <w:numPr>
          <w:ilvl w:val="0"/>
          <w:numId w:val="11"/>
        </w:numPr>
        <w:autoSpaceDE/>
        <w:autoSpaceDN/>
        <w:adjustRightInd/>
        <w:ind w:left="0" w:firstLine="547"/>
        <w:rPr>
          <w:rFonts w:ascii="Times New Roman" w:hAnsi="Times New Roman" w:cs="Times New Roman"/>
          <w:sz w:val="26"/>
          <w:szCs w:val="26"/>
        </w:rPr>
      </w:pPr>
      <w:r w:rsidRPr="00C96708">
        <w:rPr>
          <w:rFonts w:ascii="Times New Roman" w:hAnsi="Times New Roman" w:cs="Times New Roman"/>
          <w:sz w:val="26"/>
          <w:szCs w:val="26"/>
        </w:rPr>
        <w:t>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12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446D49" w:rsidRPr="00C96708" w:rsidRDefault="00446D49" w:rsidP="00FC4D82">
      <w:pPr>
        <w:pStyle w:val="ConsPlusNormal"/>
        <w:numPr>
          <w:ilvl w:val="0"/>
          <w:numId w:val="11"/>
        </w:numPr>
        <w:ind w:left="0" w:firstLine="547"/>
        <w:rPr>
          <w:rFonts w:ascii="Times New Roman" w:hAnsi="Times New Roman" w:cs="Times New Roman"/>
          <w:sz w:val="26"/>
          <w:szCs w:val="26"/>
        </w:rPr>
      </w:pPr>
      <w:r w:rsidRPr="00C96708">
        <w:rPr>
          <w:rFonts w:ascii="Times New Roman" w:hAnsi="Times New Roman" w:cs="Times New Roman"/>
          <w:sz w:val="26"/>
          <w:szCs w:val="26"/>
        </w:rPr>
        <w:t>Наряду с указанными в пунктах 2 - 4 части 12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446D49" w:rsidRPr="00C96708" w:rsidRDefault="002A02EB" w:rsidP="00E8540E">
      <w:pPr>
        <w:pStyle w:val="4"/>
        <w:rPr>
          <w:sz w:val="26"/>
          <w:szCs w:val="26"/>
        </w:rPr>
      </w:pPr>
      <w:bookmarkStart w:id="211" w:name="_Toc86239950"/>
      <w:r>
        <w:rPr>
          <w:sz w:val="26"/>
          <w:szCs w:val="26"/>
        </w:rPr>
        <w:t>Статья </w:t>
      </w:r>
      <w:r w:rsidR="00446D49" w:rsidRPr="00C96708">
        <w:rPr>
          <w:sz w:val="26"/>
          <w:szCs w:val="26"/>
        </w:rPr>
        <w:t>22. Градостроительные регламенты в части ограничений использования земельных участков и объектов капитального строительства.</w:t>
      </w:r>
      <w:bookmarkEnd w:id="211"/>
    </w:p>
    <w:p w:rsidR="00446D49" w:rsidRPr="00C96708" w:rsidRDefault="00446D49" w:rsidP="00A42F19">
      <w:pPr>
        <w:ind w:firstLine="567"/>
        <w:rPr>
          <w:rFonts w:ascii="Times New Roman" w:hAnsi="Times New Roman" w:cs="Times New Roman"/>
          <w:sz w:val="26"/>
          <w:szCs w:val="26"/>
        </w:rPr>
      </w:pPr>
      <w:bookmarkStart w:id="212" w:name="_Toc434474981"/>
      <w:bookmarkStart w:id="213" w:name="_Toc451242316"/>
      <w:bookmarkStart w:id="214" w:name="_Toc465153623"/>
      <w:r w:rsidRPr="00C96708">
        <w:rPr>
          <w:rFonts w:ascii="Times New Roman" w:hAnsi="Times New Roman" w:cs="Times New Roman"/>
          <w:sz w:val="26"/>
          <w:szCs w:val="26"/>
        </w:rPr>
        <w:t xml:space="preserve">1.На карте зон с особыми условиями использования территории настоящих Правил отображаются границы зон с особыми условиями использования территорий, устанавливаемые в соответствии с действующим законодательством Российской Федерации. Границы зон с особыми условиями использования территорий могут не совпадать с границами территориальных зон. </w:t>
      </w:r>
    </w:p>
    <w:p w:rsidR="00446D49" w:rsidRPr="00C96708" w:rsidRDefault="00446D49" w:rsidP="00A42F19">
      <w:pPr>
        <w:ind w:firstLine="567"/>
        <w:rPr>
          <w:rFonts w:ascii="Times New Roman" w:hAnsi="Times New Roman" w:cs="Times New Roman"/>
          <w:sz w:val="26"/>
          <w:szCs w:val="26"/>
        </w:rPr>
      </w:pPr>
      <w:r w:rsidRPr="00C96708">
        <w:rPr>
          <w:rFonts w:ascii="Times New Roman" w:hAnsi="Times New Roman" w:cs="Times New Roman"/>
          <w:sz w:val="26"/>
          <w:szCs w:val="26"/>
        </w:rPr>
        <w:t>2. Осуществление деятельности на земельных участках, расположенных в границах зон с особыми условиями использования территории может быть ограничено в целях защиты жизни и здоровья населения и окружающей среды от вредного воздействия промышленных объектов, объектов транспорта и других объектов, являющихся источниками негативного воздействия на среду обитания и здоровье человека, а также в целях обеспечения безопасной эксплуатации объектов связи, электроэнергетики и защиты иных охраняемых объектов, предотвращения неблагоприятных антропогенных воздействий на водные объекты, объекты растительного и животного мира и в иных случаях, установленных федеральными законами.</w:t>
      </w:r>
    </w:p>
    <w:p w:rsidR="00446D49" w:rsidRPr="00C96708" w:rsidRDefault="00446D49" w:rsidP="00A42F19">
      <w:pPr>
        <w:ind w:firstLine="567"/>
        <w:rPr>
          <w:rFonts w:ascii="Times New Roman" w:hAnsi="Times New Roman" w:cs="Times New Roman"/>
          <w:sz w:val="26"/>
          <w:szCs w:val="26"/>
        </w:rPr>
      </w:pPr>
      <w:r w:rsidRPr="00C96708">
        <w:rPr>
          <w:rFonts w:ascii="Times New Roman" w:hAnsi="Times New Roman" w:cs="Times New Roman"/>
          <w:sz w:val="26"/>
          <w:szCs w:val="26"/>
        </w:rPr>
        <w:lastRenderedPageBreak/>
        <w:t>3. Землепользование и застройка в границах зон с особыми условиями использования территорий осуществляются:</w:t>
      </w:r>
    </w:p>
    <w:p w:rsidR="00446D49" w:rsidRPr="00C96708" w:rsidRDefault="00446D49" w:rsidP="00A42F19">
      <w:pPr>
        <w:ind w:firstLine="567"/>
        <w:rPr>
          <w:rFonts w:ascii="Times New Roman" w:hAnsi="Times New Roman" w:cs="Times New Roman"/>
          <w:sz w:val="26"/>
          <w:szCs w:val="26"/>
        </w:rPr>
      </w:pPr>
      <w:r w:rsidRPr="00C96708">
        <w:rPr>
          <w:rFonts w:ascii="Times New Roman" w:hAnsi="Times New Roman" w:cs="Times New Roman"/>
          <w:sz w:val="26"/>
          <w:szCs w:val="26"/>
        </w:rPr>
        <w:t>1) с соблюдением запрещений и ограничений, установленных действующим законодательством Российской Федерации, нормами и правилами для зон с особыми условиями использования территорий;</w:t>
      </w:r>
    </w:p>
    <w:p w:rsidR="00446D49" w:rsidRPr="00C96708" w:rsidRDefault="00446D49" w:rsidP="00A42F19">
      <w:pPr>
        <w:ind w:firstLine="567"/>
        <w:rPr>
          <w:rFonts w:ascii="Times New Roman" w:hAnsi="Times New Roman" w:cs="Times New Roman"/>
          <w:sz w:val="26"/>
          <w:szCs w:val="26"/>
        </w:rPr>
      </w:pPr>
      <w:r w:rsidRPr="00C96708">
        <w:rPr>
          <w:rFonts w:ascii="Times New Roman" w:hAnsi="Times New Roman" w:cs="Times New Roman"/>
          <w:sz w:val="26"/>
          <w:szCs w:val="26"/>
        </w:rPr>
        <w:t>2) с соблюдением требований градостроительных регламентов, установленных настоящими Правилами.</w:t>
      </w:r>
    </w:p>
    <w:p w:rsidR="00446D49" w:rsidRPr="00C96708" w:rsidRDefault="00446D49" w:rsidP="007E4D89">
      <w:pPr>
        <w:widowControl/>
        <w:suppressAutoHyphens/>
        <w:autoSpaceDN/>
        <w:adjustRightInd/>
        <w:ind w:firstLine="540"/>
        <w:rPr>
          <w:rFonts w:ascii="Times New Roman" w:hAnsi="Times New Roman" w:cs="Times New Roman"/>
          <w:sz w:val="26"/>
          <w:szCs w:val="26"/>
        </w:rPr>
      </w:pPr>
      <w:r w:rsidRPr="00C96708">
        <w:rPr>
          <w:rFonts w:ascii="Times New Roman" w:hAnsi="Times New Roman" w:cs="Times New Roman"/>
          <w:sz w:val="26"/>
          <w:szCs w:val="26"/>
          <w:lang w:eastAsia="ar-SA"/>
        </w:rPr>
        <w:t xml:space="preserve">4.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w:t>
      </w:r>
      <w:r w:rsidRPr="00C96708">
        <w:rPr>
          <w:rFonts w:ascii="Times New Roman" w:hAnsi="Times New Roman" w:cs="Times New Roman"/>
          <w:sz w:val="26"/>
          <w:szCs w:val="26"/>
          <w:shd w:val="clear" w:color="auto" w:fill="FFFFFF"/>
        </w:rPr>
        <w:t xml:space="preserve">Режим использования таких осуществляется в соответствии с </w:t>
      </w:r>
      <w:r w:rsidRPr="00C96708">
        <w:rPr>
          <w:rFonts w:ascii="Times New Roman" w:hAnsi="Times New Roman" w:cs="Times New Roman"/>
          <w:sz w:val="26"/>
          <w:szCs w:val="26"/>
        </w:rPr>
        <w:t xml:space="preserve">Федеральным законом от 25.06.2002 № 73-ФЗ «Об объектах культурного наследия (памятниках истории и культуры) народов Российской Федерации», постановлением Правительства Российской Федерации от 26.04.2008 № 315 «Об утверждении Положения о зонах охраны объектов культурного наследия (памятников истории и культуры) народов Российской Федерации», Закона </w:t>
      </w:r>
      <w:r w:rsidR="008477A8">
        <w:rPr>
          <w:rFonts w:ascii="Times New Roman" w:hAnsi="Times New Roman" w:cs="Times New Roman"/>
          <w:sz w:val="26"/>
          <w:szCs w:val="26"/>
        </w:rPr>
        <w:t xml:space="preserve">Новосибирской области </w:t>
      </w:r>
      <w:r w:rsidRPr="00C96708">
        <w:rPr>
          <w:rFonts w:ascii="Times New Roman" w:hAnsi="Times New Roman" w:cs="Times New Roman"/>
          <w:sz w:val="26"/>
          <w:szCs w:val="26"/>
        </w:rPr>
        <w:t>от 16.02.2004 №</w:t>
      </w:r>
      <w:r w:rsidR="008477A8">
        <w:rPr>
          <w:rFonts w:ascii="Times New Roman" w:hAnsi="Times New Roman" w:cs="Times New Roman"/>
          <w:sz w:val="26"/>
          <w:szCs w:val="26"/>
        </w:rPr>
        <w:t> </w:t>
      </w:r>
      <w:r w:rsidRPr="00C96708">
        <w:rPr>
          <w:rFonts w:ascii="Times New Roman" w:hAnsi="Times New Roman" w:cs="Times New Roman"/>
          <w:sz w:val="26"/>
          <w:szCs w:val="26"/>
        </w:rPr>
        <w:t xml:space="preserve">204 «О государственной охране, сохранении и использовании объектов культурного наследия (памятников истории и культуры) в </w:t>
      </w:r>
      <w:r w:rsidR="008477A8">
        <w:rPr>
          <w:rFonts w:ascii="Times New Roman" w:hAnsi="Times New Roman" w:cs="Times New Roman"/>
          <w:sz w:val="26"/>
          <w:szCs w:val="26"/>
        </w:rPr>
        <w:t>Новосибирской области</w:t>
      </w:r>
      <w:r w:rsidRPr="00C96708">
        <w:rPr>
          <w:rFonts w:ascii="Times New Roman" w:hAnsi="Times New Roman" w:cs="Times New Roman"/>
          <w:sz w:val="26"/>
          <w:szCs w:val="26"/>
        </w:rPr>
        <w:t>».</w:t>
      </w:r>
    </w:p>
    <w:p w:rsidR="00446D49" w:rsidRPr="004C6DA2" w:rsidRDefault="002A02EB" w:rsidP="00921823">
      <w:pPr>
        <w:pStyle w:val="4"/>
        <w:rPr>
          <w:sz w:val="26"/>
          <w:szCs w:val="26"/>
        </w:rPr>
      </w:pPr>
      <w:bookmarkStart w:id="215" w:name="_Toc86239951"/>
      <w:r>
        <w:rPr>
          <w:sz w:val="26"/>
          <w:szCs w:val="26"/>
        </w:rPr>
        <w:t>Статья </w:t>
      </w:r>
      <w:r w:rsidR="00446D49" w:rsidRPr="00A52B2D">
        <w:rPr>
          <w:sz w:val="26"/>
          <w:szCs w:val="26"/>
        </w:rPr>
        <w:t>23. Перечень территориальных зон.</w:t>
      </w:r>
      <w:bookmarkEnd w:id="212"/>
      <w:bookmarkEnd w:id="213"/>
      <w:bookmarkEnd w:id="214"/>
      <w:bookmarkEnd w:id="215"/>
    </w:p>
    <w:p w:rsidR="00446D49" w:rsidRPr="004C6DA2" w:rsidRDefault="00446D49" w:rsidP="00380A3A">
      <w:pPr>
        <w:ind w:firstLine="567"/>
        <w:rPr>
          <w:rFonts w:ascii="Times New Roman" w:hAnsi="Times New Roman" w:cs="Times New Roman"/>
          <w:sz w:val="26"/>
          <w:szCs w:val="26"/>
        </w:rPr>
      </w:pPr>
      <w:r w:rsidRPr="004C6DA2">
        <w:rPr>
          <w:rFonts w:ascii="Times New Roman" w:hAnsi="Times New Roman" w:cs="Times New Roman"/>
          <w:sz w:val="26"/>
          <w:szCs w:val="26"/>
        </w:rPr>
        <w:t>На карте градостроительного зонирования сельского поселения и населенного пункта установлены следующие виды территориальных зон:</w:t>
      </w:r>
    </w:p>
    <w:p w:rsidR="00446D49" w:rsidRPr="004C6DA2" w:rsidRDefault="00446D49" w:rsidP="00380A3A">
      <w:pPr>
        <w:ind w:firstLine="567"/>
        <w:rPr>
          <w:rFonts w:ascii="Times New Roman" w:hAnsi="Times New Roman" w:cs="Times New Roman"/>
          <w:b/>
          <w:sz w:val="26"/>
          <w:szCs w:val="26"/>
        </w:rPr>
      </w:pPr>
      <w:r w:rsidRPr="004C6DA2">
        <w:rPr>
          <w:rFonts w:ascii="Times New Roman" w:hAnsi="Times New Roman" w:cs="Times New Roman"/>
          <w:b/>
          <w:sz w:val="26"/>
          <w:szCs w:val="26"/>
        </w:rPr>
        <w:t>1. Жилые зоны (Ж)</w:t>
      </w:r>
    </w:p>
    <w:p w:rsidR="00446D49" w:rsidRPr="004C6DA2" w:rsidRDefault="00446D49" w:rsidP="00380A3A">
      <w:pPr>
        <w:ind w:firstLine="567"/>
        <w:rPr>
          <w:rFonts w:ascii="Times New Roman" w:hAnsi="Times New Roman" w:cs="Times New Roman"/>
          <w:sz w:val="26"/>
          <w:szCs w:val="26"/>
        </w:rPr>
      </w:pPr>
      <w:r w:rsidRPr="004C6DA2">
        <w:rPr>
          <w:rFonts w:ascii="Times New Roman" w:hAnsi="Times New Roman" w:cs="Times New Roman"/>
          <w:sz w:val="26"/>
          <w:szCs w:val="26"/>
        </w:rPr>
        <w:t>Зона застройки индивидуальными жилыми домами (Ж-1)</w:t>
      </w:r>
    </w:p>
    <w:p w:rsidR="00446D49" w:rsidRPr="004C6DA2" w:rsidRDefault="00446D49" w:rsidP="00380A3A">
      <w:pPr>
        <w:ind w:firstLine="567"/>
        <w:rPr>
          <w:rFonts w:ascii="Times New Roman" w:hAnsi="Times New Roman" w:cs="Times New Roman"/>
          <w:sz w:val="26"/>
          <w:szCs w:val="26"/>
        </w:rPr>
      </w:pPr>
      <w:r w:rsidRPr="004C6DA2">
        <w:rPr>
          <w:rFonts w:ascii="Times New Roman" w:hAnsi="Times New Roman" w:cs="Times New Roman"/>
          <w:sz w:val="26"/>
          <w:szCs w:val="26"/>
        </w:rPr>
        <w:t>Зона застройки малоэтажными жилыми домами (Ж-2)</w:t>
      </w:r>
    </w:p>
    <w:p w:rsidR="00446D49" w:rsidRPr="004C6DA2" w:rsidRDefault="00446D49" w:rsidP="00380A3A">
      <w:pPr>
        <w:ind w:firstLine="567"/>
        <w:rPr>
          <w:rFonts w:ascii="Times New Roman" w:hAnsi="Times New Roman" w:cs="Times New Roman"/>
          <w:b/>
          <w:sz w:val="26"/>
          <w:szCs w:val="26"/>
        </w:rPr>
      </w:pPr>
      <w:r w:rsidRPr="004C6DA2">
        <w:rPr>
          <w:rFonts w:ascii="Times New Roman" w:hAnsi="Times New Roman" w:cs="Times New Roman"/>
          <w:b/>
          <w:sz w:val="26"/>
          <w:szCs w:val="26"/>
        </w:rPr>
        <w:t>2. Общественно-деловые зоны (О)</w:t>
      </w:r>
    </w:p>
    <w:p w:rsidR="00446D49" w:rsidRDefault="00446D49" w:rsidP="00380A3A">
      <w:pPr>
        <w:ind w:firstLine="567"/>
        <w:rPr>
          <w:rFonts w:ascii="Times New Roman" w:hAnsi="Times New Roman" w:cs="Times New Roman"/>
          <w:iCs/>
          <w:sz w:val="26"/>
          <w:szCs w:val="26"/>
        </w:rPr>
      </w:pPr>
      <w:r w:rsidRPr="004C6DA2">
        <w:rPr>
          <w:rFonts w:ascii="Times New Roman" w:hAnsi="Times New Roman" w:cs="Times New Roman"/>
          <w:sz w:val="26"/>
          <w:szCs w:val="26"/>
        </w:rPr>
        <w:t xml:space="preserve">Зона делового, общественного и коммерческого назначения </w:t>
      </w:r>
      <w:r w:rsidRPr="004C6DA2">
        <w:rPr>
          <w:rFonts w:ascii="Times New Roman" w:hAnsi="Times New Roman" w:cs="Times New Roman"/>
          <w:iCs/>
          <w:sz w:val="26"/>
          <w:szCs w:val="26"/>
        </w:rPr>
        <w:t>(О-1)</w:t>
      </w:r>
    </w:p>
    <w:p w:rsidR="002A02EB" w:rsidRPr="004C6DA2" w:rsidRDefault="002A02EB" w:rsidP="002A02EB">
      <w:pPr>
        <w:ind w:firstLine="567"/>
        <w:rPr>
          <w:rFonts w:ascii="Times New Roman" w:hAnsi="Times New Roman" w:cs="Times New Roman"/>
          <w:iCs/>
          <w:sz w:val="26"/>
          <w:szCs w:val="26"/>
        </w:rPr>
      </w:pPr>
      <w:r w:rsidRPr="004C6DA2">
        <w:rPr>
          <w:rFonts w:ascii="Times New Roman" w:hAnsi="Times New Roman" w:cs="Times New Roman"/>
          <w:sz w:val="26"/>
          <w:szCs w:val="26"/>
        </w:rPr>
        <w:t xml:space="preserve">Зона </w:t>
      </w:r>
      <w:r>
        <w:rPr>
          <w:rFonts w:ascii="Times New Roman" w:hAnsi="Times New Roman" w:cs="Times New Roman"/>
          <w:sz w:val="26"/>
          <w:szCs w:val="26"/>
        </w:rPr>
        <w:t>объектов учебно-образовательного</w:t>
      </w:r>
      <w:r w:rsidRPr="004C6DA2">
        <w:rPr>
          <w:rFonts w:ascii="Times New Roman" w:hAnsi="Times New Roman" w:cs="Times New Roman"/>
          <w:sz w:val="26"/>
          <w:szCs w:val="26"/>
        </w:rPr>
        <w:t xml:space="preserve"> назначения </w:t>
      </w:r>
      <w:r>
        <w:rPr>
          <w:rFonts w:ascii="Times New Roman" w:hAnsi="Times New Roman" w:cs="Times New Roman"/>
          <w:iCs/>
          <w:sz w:val="26"/>
          <w:szCs w:val="26"/>
        </w:rPr>
        <w:t>(О-2</w:t>
      </w:r>
      <w:r w:rsidRPr="004C6DA2">
        <w:rPr>
          <w:rFonts w:ascii="Times New Roman" w:hAnsi="Times New Roman" w:cs="Times New Roman"/>
          <w:iCs/>
          <w:sz w:val="26"/>
          <w:szCs w:val="26"/>
        </w:rPr>
        <w:t>)</w:t>
      </w:r>
    </w:p>
    <w:p w:rsidR="00446D49" w:rsidRPr="004C6DA2" w:rsidRDefault="00446D49" w:rsidP="00380A3A">
      <w:pPr>
        <w:ind w:firstLine="567"/>
        <w:rPr>
          <w:rFonts w:ascii="Times New Roman" w:hAnsi="Times New Roman" w:cs="Times New Roman"/>
          <w:b/>
          <w:i/>
          <w:sz w:val="26"/>
          <w:szCs w:val="26"/>
        </w:rPr>
      </w:pPr>
      <w:r w:rsidRPr="004C6DA2">
        <w:rPr>
          <w:rFonts w:ascii="Times New Roman" w:hAnsi="Times New Roman" w:cs="Times New Roman"/>
          <w:b/>
          <w:sz w:val="26"/>
          <w:szCs w:val="26"/>
        </w:rPr>
        <w:t>3. Зоны инженерной инфраструктуры (И)</w:t>
      </w:r>
    </w:p>
    <w:p w:rsidR="00446D49" w:rsidRPr="004C6DA2" w:rsidRDefault="00446D49" w:rsidP="00CE6E66">
      <w:pPr>
        <w:ind w:firstLine="567"/>
        <w:rPr>
          <w:rFonts w:ascii="Times New Roman" w:hAnsi="Times New Roman" w:cs="Times New Roman"/>
          <w:sz w:val="26"/>
          <w:szCs w:val="26"/>
        </w:rPr>
      </w:pPr>
      <w:r w:rsidRPr="004C6DA2">
        <w:rPr>
          <w:rFonts w:ascii="Times New Roman" w:hAnsi="Times New Roman" w:cs="Times New Roman"/>
          <w:sz w:val="26"/>
          <w:szCs w:val="26"/>
        </w:rPr>
        <w:t>Зона объектов инженерной инфраструктуры (И-1)</w:t>
      </w:r>
    </w:p>
    <w:p w:rsidR="00446D49" w:rsidRPr="004C6DA2" w:rsidRDefault="00446D49" w:rsidP="00CE6E66">
      <w:pPr>
        <w:ind w:firstLine="567"/>
        <w:rPr>
          <w:rFonts w:ascii="Times New Roman" w:hAnsi="Times New Roman" w:cs="Times New Roman"/>
          <w:b/>
          <w:sz w:val="26"/>
          <w:szCs w:val="26"/>
        </w:rPr>
      </w:pPr>
      <w:r w:rsidRPr="004C6DA2">
        <w:rPr>
          <w:rFonts w:ascii="Times New Roman" w:hAnsi="Times New Roman" w:cs="Times New Roman"/>
          <w:b/>
          <w:sz w:val="26"/>
          <w:szCs w:val="26"/>
        </w:rPr>
        <w:t>4. Зоны транспортной инфраструктуры (Т)</w:t>
      </w:r>
    </w:p>
    <w:p w:rsidR="00446D49" w:rsidRPr="004C6DA2" w:rsidRDefault="00446D49" w:rsidP="00CE6E66">
      <w:pPr>
        <w:ind w:firstLine="567"/>
        <w:rPr>
          <w:rFonts w:ascii="Times New Roman" w:hAnsi="Times New Roman" w:cs="Times New Roman"/>
          <w:sz w:val="26"/>
          <w:szCs w:val="26"/>
        </w:rPr>
      </w:pPr>
      <w:r w:rsidRPr="004C6DA2">
        <w:rPr>
          <w:rFonts w:ascii="Times New Roman" w:hAnsi="Times New Roman" w:cs="Times New Roman"/>
          <w:sz w:val="26"/>
          <w:szCs w:val="26"/>
        </w:rPr>
        <w:t>Зона улично-дорожной сети (Т-1)</w:t>
      </w:r>
    </w:p>
    <w:p w:rsidR="00446D49" w:rsidRDefault="00446D49" w:rsidP="00380A3A">
      <w:pPr>
        <w:ind w:firstLine="567"/>
        <w:rPr>
          <w:rFonts w:ascii="Times New Roman" w:hAnsi="Times New Roman" w:cs="Times New Roman"/>
          <w:sz w:val="26"/>
          <w:szCs w:val="26"/>
        </w:rPr>
      </w:pPr>
      <w:r w:rsidRPr="004C6DA2">
        <w:rPr>
          <w:rFonts w:ascii="Times New Roman" w:hAnsi="Times New Roman" w:cs="Times New Roman"/>
          <w:sz w:val="26"/>
          <w:szCs w:val="26"/>
        </w:rPr>
        <w:t>Зона объектов транспортной инфраструктуры (Т-2)</w:t>
      </w:r>
    </w:p>
    <w:p w:rsidR="00446D49" w:rsidRPr="004C6DA2" w:rsidRDefault="00446D49" w:rsidP="00380A3A">
      <w:pPr>
        <w:ind w:firstLine="567"/>
        <w:rPr>
          <w:rFonts w:ascii="Times New Roman" w:hAnsi="Times New Roman" w:cs="Times New Roman"/>
          <w:b/>
          <w:sz w:val="26"/>
          <w:szCs w:val="26"/>
        </w:rPr>
      </w:pPr>
      <w:r w:rsidRPr="004C6DA2">
        <w:rPr>
          <w:rFonts w:ascii="Times New Roman" w:hAnsi="Times New Roman" w:cs="Times New Roman"/>
          <w:b/>
          <w:sz w:val="26"/>
          <w:szCs w:val="26"/>
        </w:rPr>
        <w:t>5. Зоны производственные и коммунально-складские (П)</w:t>
      </w:r>
    </w:p>
    <w:p w:rsidR="00446D49" w:rsidRDefault="00446D49" w:rsidP="00380A3A">
      <w:pPr>
        <w:ind w:firstLine="567"/>
        <w:rPr>
          <w:rFonts w:ascii="Times New Roman" w:hAnsi="Times New Roman" w:cs="Times New Roman"/>
          <w:sz w:val="26"/>
          <w:szCs w:val="26"/>
        </w:rPr>
      </w:pPr>
      <w:r w:rsidRPr="004C6DA2">
        <w:rPr>
          <w:rFonts w:ascii="Times New Roman" w:hAnsi="Times New Roman" w:cs="Times New Roman"/>
          <w:sz w:val="26"/>
          <w:szCs w:val="26"/>
        </w:rPr>
        <w:t>Производственная зона (П-</w:t>
      </w:r>
      <w:r w:rsidR="00711887">
        <w:rPr>
          <w:rFonts w:ascii="Times New Roman" w:hAnsi="Times New Roman" w:cs="Times New Roman"/>
          <w:sz w:val="26"/>
          <w:szCs w:val="26"/>
        </w:rPr>
        <w:t>1</w:t>
      </w:r>
      <w:r w:rsidRPr="004C6DA2">
        <w:rPr>
          <w:rFonts w:ascii="Times New Roman" w:hAnsi="Times New Roman" w:cs="Times New Roman"/>
          <w:sz w:val="26"/>
          <w:szCs w:val="26"/>
        </w:rPr>
        <w:t>)</w:t>
      </w:r>
    </w:p>
    <w:p w:rsidR="002A02EB" w:rsidRPr="004C6DA2" w:rsidRDefault="002A02EB" w:rsidP="00380A3A">
      <w:pPr>
        <w:ind w:firstLine="567"/>
        <w:rPr>
          <w:rFonts w:ascii="Times New Roman" w:hAnsi="Times New Roman" w:cs="Times New Roman"/>
          <w:sz w:val="26"/>
          <w:szCs w:val="26"/>
        </w:rPr>
      </w:pPr>
      <w:r>
        <w:rPr>
          <w:rFonts w:ascii="Times New Roman" w:hAnsi="Times New Roman" w:cs="Times New Roman"/>
          <w:sz w:val="26"/>
          <w:szCs w:val="26"/>
        </w:rPr>
        <w:t>Зона объектов недропользования (П-</w:t>
      </w:r>
      <w:r w:rsidR="009B37AC" w:rsidRPr="00056BA7">
        <w:rPr>
          <w:rFonts w:ascii="Times New Roman" w:hAnsi="Times New Roman" w:cs="Times New Roman"/>
          <w:sz w:val="26"/>
          <w:szCs w:val="26"/>
        </w:rPr>
        <w:t>3</w:t>
      </w:r>
      <w:r>
        <w:rPr>
          <w:rFonts w:ascii="Times New Roman" w:hAnsi="Times New Roman" w:cs="Times New Roman"/>
          <w:sz w:val="26"/>
          <w:szCs w:val="26"/>
        </w:rPr>
        <w:t>)</w:t>
      </w:r>
    </w:p>
    <w:p w:rsidR="00446D49" w:rsidRPr="004C6DA2" w:rsidRDefault="00446D49" w:rsidP="00CE6E66">
      <w:pPr>
        <w:ind w:firstLine="567"/>
        <w:rPr>
          <w:rFonts w:ascii="Times New Roman" w:hAnsi="Times New Roman" w:cs="Times New Roman"/>
          <w:b/>
          <w:sz w:val="26"/>
          <w:szCs w:val="26"/>
        </w:rPr>
      </w:pPr>
      <w:r w:rsidRPr="004C6DA2">
        <w:rPr>
          <w:rFonts w:ascii="Times New Roman" w:hAnsi="Times New Roman" w:cs="Times New Roman"/>
          <w:b/>
          <w:sz w:val="26"/>
          <w:szCs w:val="26"/>
        </w:rPr>
        <w:t>6. Зона сельскохозяйственного назначения (Сх)</w:t>
      </w:r>
    </w:p>
    <w:p w:rsidR="00446D49" w:rsidRPr="004C6DA2" w:rsidRDefault="00446D49" w:rsidP="00CE6E66">
      <w:pPr>
        <w:ind w:firstLine="567"/>
        <w:rPr>
          <w:rFonts w:ascii="Times New Roman" w:hAnsi="Times New Roman" w:cs="Times New Roman"/>
          <w:sz w:val="26"/>
          <w:szCs w:val="26"/>
        </w:rPr>
      </w:pPr>
      <w:r w:rsidRPr="004C6DA2">
        <w:rPr>
          <w:rFonts w:ascii="Times New Roman" w:hAnsi="Times New Roman" w:cs="Times New Roman"/>
          <w:sz w:val="26"/>
          <w:szCs w:val="26"/>
        </w:rPr>
        <w:t>Зона сельскохозяйственн</w:t>
      </w:r>
      <w:r w:rsidR="002A02EB">
        <w:rPr>
          <w:rFonts w:ascii="Times New Roman" w:hAnsi="Times New Roman" w:cs="Times New Roman"/>
          <w:sz w:val="26"/>
          <w:szCs w:val="26"/>
        </w:rPr>
        <w:t>ых угодий</w:t>
      </w:r>
      <w:r w:rsidRPr="004C6DA2">
        <w:rPr>
          <w:rFonts w:ascii="Times New Roman" w:hAnsi="Times New Roman" w:cs="Times New Roman"/>
          <w:sz w:val="26"/>
          <w:szCs w:val="26"/>
        </w:rPr>
        <w:t xml:space="preserve"> (Сх-1)</w:t>
      </w:r>
    </w:p>
    <w:p w:rsidR="00446D49" w:rsidRDefault="002A02EB" w:rsidP="00CE6E66">
      <w:pPr>
        <w:ind w:firstLine="567"/>
        <w:rPr>
          <w:rFonts w:ascii="Times New Roman" w:hAnsi="Times New Roman" w:cs="Times New Roman"/>
          <w:sz w:val="26"/>
          <w:szCs w:val="26"/>
        </w:rPr>
      </w:pPr>
      <w:r w:rsidRPr="002A02EB">
        <w:rPr>
          <w:rFonts w:ascii="Times New Roman" w:hAnsi="Times New Roman" w:cs="Times New Roman"/>
          <w:sz w:val="26"/>
          <w:szCs w:val="26"/>
        </w:rPr>
        <w:t xml:space="preserve">Зона объектов сельскохозяйственного производства </w:t>
      </w:r>
      <w:r w:rsidR="00446D49" w:rsidRPr="004C6DA2">
        <w:rPr>
          <w:rFonts w:ascii="Times New Roman" w:hAnsi="Times New Roman" w:cs="Times New Roman"/>
          <w:sz w:val="26"/>
          <w:szCs w:val="26"/>
        </w:rPr>
        <w:t>(Сх-2)</w:t>
      </w:r>
    </w:p>
    <w:p w:rsidR="002A02EB" w:rsidRPr="004C6DA2" w:rsidRDefault="002A02EB" w:rsidP="00CE6E66">
      <w:pPr>
        <w:ind w:firstLine="567"/>
        <w:rPr>
          <w:rFonts w:ascii="Times New Roman" w:hAnsi="Times New Roman" w:cs="Times New Roman"/>
          <w:sz w:val="26"/>
          <w:szCs w:val="26"/>
        </w:rPr>
      </w:pPr>
      <w:r w:rsidRPr="002A02EB">
        <w:rPr>
          <w:rFonts w:ascii="Times New Roman" w:hAnsi="Times New Roman" w:cs="Times New Roman"/>
          <w:sz w:val="26"/>
          <w:szCs w:val="26"/>
        </w:rPr>
        <w:t>Зона сельскохозяйственного использования в населенных пунктах(Сх-3)</w:t>
      </w:r>
    </w:p>
    <w:p w:rsidR="00446D49" w:rsidRPr="004C6DA2" w:rsidRDefault="00446D49" w:rsidP="00380A3A">
      <w:pPr>
        <w:ind w:firstLine="567"/>
        <w:rPr>
          <w:rFonts w:ascii="Times New Roman" w:hAnsi="Times New Roman" w:cs="Times New Roman"/>
          <w:b/>
          <w:sz w:val="26"/>
          <w:szCs w:val="26"/>
        </w:rPr>
      </w:pPr>
      <w:r w:rsidRPr="004C6DA2">
        <w:rPr>
          <w:rFonts w:ascii="Times New Roman" w:hAnsi="Times New Roman" w:cs="Times New Roman"/>
          <w:b/>
          <w:sz w:val="26"/>
          <w:szCs w:val="26"/>
        </w:rPr>
        <w:t>7. Зоны рекреационного назначения (Р)</w:t>
      </w:r>
    </w:p>
    <w:p w:rsidR="00446D49" w:rsidRPr="004C6DA2" w:rsidRDefault="00446D49" w:rsidP="00380A3A">
      <w:pPr>
        <w:ind w:firstLine="567"/>
        <w:rPr>
          <w:rFonts w:ascii="Times New Roman" w:hAnsi="Times New Roman" w:cs="Times New Roman"/>
          <w:sz w:val="26"/>
          <w:szCs w:val="26"/>
        </w:rPr>
      </w:pPr>
      <w:r w:rsidRPr="004C6DA2">
        <w:rPr>
          <w:rFonts w:ascii="Times New Roman" w:hAnsi="Times New Roman" w:cs="Times New Roman"/>
          <w:sz w:val="26"/>
          <w:szCs w:val="26"/>
        </w:rPr>
        <w:t>Зона природного ландшафта (Р-1)</w:t>
      </w:r>
    </w:p>
    <w:p w:rsidR="00446D49" w:rsidRDefault="00446D49" w:rsidP="00380A3A">
      <w:pPr>
        <w:ind w:firstLine="567"/>
        <w:rPr>
          <w:rFonts w:ascii="Times New Roman" w:hAnsi="Times New Roman" w:cs="Times New Roman"/>
          <w:sz w:val="26"/>
          <w:szCs w:val="26"/>
        </w:rPr>
      </w:pPr>
      <w:r w:rsidRPr="004C6DA2">
        <w:rPr>
          <w:rFonts w:ascii="Times New Roman" w:hAnsi="Times New Roman" w:cs="Times New Roman"/>
          <w:sz w:val="26"/>
          <w:szCs w:val="26"/>
        </w:rPr>
        <w:t xml:space="preserve">Зона </w:t>
      </w:r>
      <w:r w:rsidR="00711887">
        <w:rPr>
          <w:rFonts w:ascii="Times New Roman" w:hAnsi="Times New Roman" w:cs="Times New Roman"/>
          <w:sz w:val="26"/>
          <w:szCs w:val="26"/>
        </w:rPr>
        <w:t>парков, скверов, садов</w:t>
      </w:r>
      <w:r w:rsidRPr="004C6DA2">
        <w:rPr>
          <w:rFonts w:ascii="Times New Roman" w:hAnsi="Times New Roman" w:cs="Times New Roman"/>
          <w:sz w:val="26"/>
          <w:szCs w:val="26"/>
        </w:rPr>
        <w:t xml:space="preserve"> (Р-2)</w:t>
      </w:r>
    </w:p>
    <w:p w:rsidR="002A02EB" w:rsidRPr="004C6DA2" w:rsidRDefault="002A02EB" w:rsidP="00380A3A">
      <w:pPr>
        <w:ind w:firstLine="567"/>
        <w:rPr>
          <w:rFonts w:ascii="Times New Roman" w:hAnsi="Times New Roman" w:cs="Times New Roman"/>
          <w:sz w:val="26"/>
          <w:szCs w:val="26"/>
        </w:rPr>
      </w:pPr>
      <w:r>
        <w:rPr>
          <w:rFonts w:ascii="Times New Roman" w:hAnsi="Times New Roman" w:cs="Times New Roman"/>
          <w:sz w:val="26"/>
          <w:szCs w:val="26"/>
        </w:rPr>
        <w:t>Зона отдыха и туризма (Р-3)</w:t>
      </w:r>
    </w:p>
    <w:p w:rsidR="00446D49" w:rsidRPr="004C6DA2" w:rsidRDefault="00446D49" w:rsidP="00380A3A">
      <w:pPr>
        <w:ind w:firstLine="567"/>
        <w:rPr>
          <w:rFonts w:ascii="Times New Roman" w:hAnsi="Times New Roman" w:cs="Times New Roman"/>
          <w:b/>
          <w:sz w:val="26"/>
          <w:szCs w:val="26"/>
        </w:rPr>
      </w:pPr>
      <w:r w:rsidRPr="004C6DA2">
        <w:rPr>
          <w:rFonts w:ascii="Times New Roman" w:hAnsi="Times New Roman" w:cs="Times New Roman"/>
          <w:b/>
          <w:sz w:val="26"/>
          <w:szCs w:val="26"/>
        </w:rPr>
        <w:t>8. Зоны специального назначения (Сп)</w:t>
      </w:r>
    </w:p>
    <w:p w:rsidR="00446D49" w:rsidRDefault="00446D49" w:rsidP="00A47E55">
      <w:pPr>
        <w:ind w:firstLine="567"/>
        <w:rPr>
          <w:rFonts w:ascii="Times New Roman" w:hAnsi="Times New Roman" w:cs="Times New Roman"/>
          <w:sz w:val="26"/>
          <w:szCs w:val="26"/>
        </w:rPr>
      </w:pPr>
      <w:r w:rsidRPr="004C6DA2">
        <w:rPr>
          <w:rFonts w:ascii="Times New Roman" w:hAnsi="Times New Roman" w:cs="Times New Roman"/>
          <w:sz w:val="26"/>
          <w:szCs w:val="26"/>
        </w:rPr>
        <w:t>Зона кладбищ и крематориев (Сп-1)</w:t>
      </w:r>
    </w:p>
    <w:p w:rsidR="002A02EB" w:rsidRPr="004C6DA2" w:rsidRDefault="002A02EB" w:rsidP="00A47E55">
      <w:pPr>
        <w:ind w:firstLine="567"/>
        <w:rPr>
          <w:rFonts w:ascii="Times New Roman" w:hAnsi="Times New Roman" w:cs="Times New Roman"/>
          <w:sz w:val="26"/>
          <w:szCs w:val="26"/>
        </w:rPr>
      </w:pPr>
      <w:r w:rsidRPr="002A02EB">
        <w:rPr>
          <w:rFonts w:ascii="Times New Roman" w:hAnsi="Times New Roman" w:cs="Times New Roman"/>
          <w:sz w:val="26"/>
          <w:szCs w:val="26"/>
        </w:rPr>
        <w:t>Зона объектов санитарно-технического назначения (Сп-2)</w:t>
      </w:r>
    </w:p>
    <w:p w:rsidR="00446D49" w:rsidRPr="00C96708" w:rsidRDefault="00446D49" w:rsidP="003A7A6A">
      <w:pPr>
        <w:pStyle w:val="af1"/>
        <w:ind w:firstLine="709"/>
        <w:rPr>
          <w:sz w:val="26"/>
          <w:szCs w:val="26"/>
          <w:highlight w:val="red"/>
        </w:rPr>
      </w:pPr>
    </w:p>
    <w:p w:rsidR="00446D49" w:rsidRPr="00C96708" w:rsidRDefault="00446D49" w:rsidP="008840B8">
      <w:pPr>
        <w:ind w:firstLine="709"/>
        <w:rPr>
          <w:rFonts w:ascii="Times New Roman" w:hAnsi="Times New Roman" w:cs="Times New Roman"/>
          <w:sz w:val="26"/>
          <w:szCs w:val="26"/>
          <w:highlight w:val="red"/>
        </w:rPr>
        <w:sectPr w:rsidR="00446D49" w:rsidRPr="00C96708" w:rsidSect="00100D77">
          <w:pgSz w:w="11906" w:h="16838"/>
          <w:pgMar w:top="1134" w:right="707" w:bottom="1134" w:left="1134" w:header="709" w:footer="709" w:gutter="0"/>
          <w:cols w:space="708"/>
          <w:docGrid w:linePitch="360"/>
        </w:sectPr>
      </w:pPr>
    </w:p>
    <w:p w:rsidR="00446D49" w:rsidRPr="00A52B2D" w:rsidRDefault="00446D49" w:rsidP="00F56167">
      <w:pPr>
        <w:pStyle w:val="4"/>
        <w:spacing w:before="120" w:after="120"/>
        <w:rPr>
          <w:sz w:val="26"/>
          <w:szCs w:val="26"/>
        </w:rPr>
      </w:pPr>
      <w:bookmarkStart w:id="216" w:name="_Toc435447974"/>
      <w:bookmarkStart w:id="217" w:name="_Toc86239952"/>
      <w:bookmarkEnd w:id="184"/>
      <w:bookmarkEnd w:id="185"/>
      <w:bookmarkEnd w:id="186"/>
      <w:r w:rsidRPr="00A52B2D">
        <w:rPr>
          <w:sz w:val="26"/>
          <w:szCs w:val="26"/>
        </w:rPr>
        <w:lastRenderedPageBreak/>
        <w:t>§1. Жилые зоны</w:t>
      </w:r>
      <w:bookmarkEnd w:id="216"/>
      <w:r w:rsidRPr="00A52B2D">
        <w:rPr>
          <w:sz w:val="26"/>
          <w:szCs w:val="26"/>
        </w:rPr>
        <w:t xml:space="preserve"> (Ж)</w:t>
      </w:r>
      <w:bookmarkEnd w:id="217"/>
    </w:p>
    <w:p w:rsidR="00446D49" w:rsidRPr="00A52B2D" w:rsidRDefault="002A02EB" w:rsidP="00803057">
      <w:pPr>
        <w:pStyle w:val="4"/>
        <w:spacing w:before="120" w:after="120"/>
        <w:rPr>
          <w:sz w:val="26"/>
          <w:szCs w:val="26"/>
        </w:rPr>
      </w:pPr>
      <w:bookmarkStart w:id="218" w:name="_Toc339628463"/>
      <w:bookmarkStart w:id="219" w:name="_Toc340570075"/>
      <w:bookmarkStart w:id="220" w:name="_Toc281298521"/>
      <w:bookmarkStart w:id="221" w:name="_Toc435447975"/>
      <w:bookmarkStart w:id="222" w:name="_Toc86239953"/>
      <w:r>
        <w:rPr>
          <w:sz w:val="26"/>
          <w:szCs w:val="26"/>
        </w:rPr>
        <w:t>Статья </w:t>
      </w:r>
      <w:r w:rsidR="00446D49" w:rsidRPr="00A52B2D">
        <w:rPr>
          <w:sz w:val="26"/>
          <w:szCs w:val="26"/>
        </w:rPr>
        <w:t>24. Зона застройки индивидуальными жилыми домами (Ж-1)</w:t>
      </w:r>
      <w:bookmarkEnd w:id="218"/>
      <w:bookmarkEnd w:id="219"/>
      <w:bookmarkEnd w:id="220"/>
      <w:bookmarkEnd w:id="221"/>
      <w:bookmarkEnd w:id="222"/>
    </w:p>
    <w:p w:rsidR="00446D49" w:rsidRPr="00A52B2D" w:rsidRDefault="00446D49" w:rsidP="009C3A57">
      <w:pPr>
        <w:spacing w:before="120" w:after="120"/>
        <w:jc w:val="center"/>
        <w:rPr>
          <w:rFonts w:ascii="Times New Roman" w:hAnsi="Times New Roman" w:cs="Times New Roman"/>
          <w:b/>
          <w:i/>
          <w:sz w:val="26"/>
          <w:szCs w:val="26"/>
        </w:rPr>
      </w:pPr>
      <w:r w:rsidRPr="00A52B2D">
        <w:rPr>
          <w:rFonts w:ascii="Times New Roman" w:hAnsi="Times New Roman" w:cs="Times New Roman"/>
          <w:b/>
          <w:i/>
          <w:sz w:val="26"/>
          <w:szCs w:val="26"/>
        </w:rPr>
        <w:t>Основные виды разрешенного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505"/>
        <w:gridCol w:w="6661"/>
        <w:gridCol w:w="3620"/>
      </w:tblGrid>
      <w:tr w:rsidR="00446D49" w:rsidRPr="00D53F2F" w:rsidTr="00B720FA">
        <w:trPr>
          <w:trHeight w:val="1028"/>
        </w:trPr>
        <w:tc>
          <w:tcPr>
            <w:tcW w:w="1523" w:type="pct"/>
            <w:vAlign w:val="center"/>
          </w:tcPr>
          <w:p w:rsidR="004F7773" w:rsidRPr="00D53F2F" w:rsidRDefault="00446D49" w:rsidP="004F7773">
            <w:pPr>
              <w:pStyle w:val="S"/>
              <w:rPr>
                <w:sz w:val="22"/>
                <w:szCs w:val="22"/>
              </w:rPr>
            </w:pPr>
            <w:r w:rsidRPr="00D53F2F">
              <w:rPr>
                <w:sz w:val="22"/>
                <w:szCs w:val="22"/>
              </w:rPr>
              <w:t>Наименование вида разрешенного использования земельного участка (код классификатора)</w:t>
            </w:r>
          </w:p>
        </w:tc>
        <w:tc>
          <w:tcPr>
            <w:tcW w:w="2252" w:type="pct"/>
            <w:vAlign w:val="center"/>
          </w:tcPr>
          <w:p w:rsidR="00446D49" w:rsidRPr="00D53F2F" w:rsidRDefault="00446D49" w:rsidP="00EE5567">
            <w:pPr>
              <w:keepLines/>
              <w:jc w:val="center"/>
              <w:rPr>
                <w:rFonts w:ascii="Times New Roman" w:hAnsi="Times New Roman" w:cs="Times New Roman"/>
                <w:sz w:val="22"/>
                <w:szCs w:val="22"/>
              </w:rPr>
            </w:pPr>
            <w:r w:rsidRPr="00D53F2F">
              <w:rPr>
                <w:rFonts w:ascii="Times New Roman" w:hAnsi="Times New Roman" w:cs="Times New Roman"/>
                <w:sz w:val="22"/>
                <w:szCs w:val="22"/>
              </w:rPr>
              <w:t>Описание вида разрешенного использования</w:t>
            </w:r>
          </w:p>
        </w:tc>
        <w:tc>
          <w:tcPr>
            <w:tcW w:w="1224" w:type="pct"/>
            <w:vAlign w:val="center"/>
          </w:tcPr>
          <w:p w:rsidR="00446D49" w:rsidRPr="00D53F2F" w:rsidRDefault="00446D49" w:rsidP="00EE5567">
            <w:pPr>
              <w:keepLines/>
              <w:jc w:val="center"/>
              <w:rPr>
                <w:rFonts w:ascii="Times New Roman" w:hAnsi="Times New Roman" w:cs="Times New Roman"/>
                <w:sz w:val="22"/>
                <w:szCs w:val="22"/>
              </w:rPr>
            </w:pPr>
            <w:r w:rsidRPr="00D53F2F">
              <w:rPr>
                <w:rFonts w:ascii="Times New Roman" w:hAnsi="Times New Roman" w:cs="Times New Roman"/>
                <w:sz w:val="22"/>
                <w:szCs w:val="22"/>
              </w:rPr>
              <w:t>Примечания</w:t>
            </w:r>
          </w:p>
        </w:tc>
      </w:tr>
      <w:tr w:rsidR="00446D49" w:rsidRPr="00D53F2F" w:rsidTr="00697125">
        <w:trPr>
          <w:trHeight w:val="2390"/>
        </w:trPr>
        <w:tc>
          <w:tcPr>
            <w:tcW w:w="1523" w:type="pct"/>
            <w:vAlign w:val="center"/>
          </w:tcPr>
          <w:p w:rsidR="00446D49" w:rsidRPr="00D53F2F" w:rsidRDefault="00446D49" w:rsidP="00EE5567">
            <w:pPr>
              <w:jc w:val="center"/>
              <w:rPr>
                <w:rFonts w:ascii="Times New Roman" w:hAnsi="Times New Roman" w:cs="Times New Roman"/>
                <w:sz w:val="22"/>
                <w:szCs w:val="22"/>
              </w:rPr>
            </w:pPr>
            <w:r w:rsidRPr="00D53F2F">
              <w:rPr>
                <w:rFonts w:ascii="Times New Roman" w:hAnsi="Times New Roman" w:cs="Times New Roman"/>
                <w:sz w:val="22"/>
                <w:szCs w:val="22"/>
              </w:rPr>
              <w:t>Для индивидуального жилищного строительства (2.1)</w:t>
            </w:r>
          </w:p>
        </w:tc>
        <w:tc>
          <w:tcPr>
            <w:tcW w:w="2252" w:type="pct"/>
            <w:vAlign w:val="center"/>
          </w:tcPr>
          <w:p w:rsidR="004F7773" w:rsidRPr="00D53F2F" w:rsidRDefault="004F7773" w:rsidP="00697125">
            <w:pPr>
              <w:pStyle w:val="s1"/>
              <w:shd w:val="clear" w:color="auto" w:fill="FFFFFF"/>
              <w:spacing w:before="0" w:beforeAutospacing="0" w:after="0" w:afterAutospacing="0"/>
              <w:rPr>
                <w:color w:val="22272F"/>
                <w:sz w:val="22"/>
                <w:szCs w:val="22"/>
              </w:rPr>
            </w:pPr>
            <w:r w:rsidRPr="00D53F2F">
              <w:rPr>
                <w:color w:val="22272F"/>
                <w:sz w:val="22"/>
                <w:szCs w:val="22"/>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4F7773" w:rsidRPr="00D53F2F" w:rsidRDefault="004F7773" w:rsidP="00697125">
            <w:pPr>
              <w:pStyle w:val="s1"/>
              <w:shd w:val="clear" w:color="auto" w:fill="FFFFFF"/>
              <w:spacing w:before="0" w:beforeAutospacing="0" w:after="0" w:afterAutospacing="0"/>
              <w:rPr>
                <w:color w:val="22272F"/>
                <w:sz w:val="22"/>
                <w:szCs w:val="22"/>
              </w:rPr>
            </w:pPr>
            <w:r w:rsidRPr="00D53F2F">
              <w:rPr>
                <w:color w:val="22272F"/>
                <w:sz w:val="22"/>
                <w:szCs w:val="22"/>
              </w:rPr>
              <w:t>выращивание сельскохозяйственных культур;</w:t>
            </w:r>
          </w:p>
          <w:p w:rsidR="004F7773" w:rsidRPr="00D53F2F" w:rsidRDefault="004F7773" w:rsidP="00697125">
            <w:pPr>
              <w:pStyle w:val="s1"/>
              <w:shd w:val="clear" w:color="auto" w:fill="FFFFFF"/>
              <w:spacing w:before="0" w:beforeAutospacing="0" w:after="0" w:afterAutospacing="0"/>
              <w:rPr>
                <w:color w:val="22272F"/>
                <w:sz w:val="22"/>
                <w:szCs w:val="22"/>
              </w:rPr>
            </w:pPr>
            <w:r w:rsidRPr="00D53F2F">
              <w:rPr>
                <w:color w:val="22272F"/>
                <w:sz w:val="22"/>
                <w:szCs w:val="22"/>
              </w:rPr>
              <w:t>размещение индивидуальных гаражей и хозяйственных построек</w:t>
            </w:r>
          </w:p>
        </w:tc>
        <w:tc>
          <w:tcPr>
            <w:tcW w:w="1224" w:type="pct"/>
            <w:vAlign w:val="center"/>
          </w:tcPr>
          <w:p w:rsidR="00446D49" w:rsidRPr="00D53F2F" w:rsidRDefault="00446D49" w:rsidP="00EE5567">
            <w:pPr>
              <w:ind w:firstLine="175"/>
              <w:rPr>
                <w:rFonts w:ascii="Times New Roman" w:hAnsi="Times New Roman" w:cs="Times New Roman"/>
                <w:sz w:val="22"/>
                <w:szCs w:val="22"/>
                <w:lang w:eastAsia="zh-CN"/>
              </w:rPr>
            </w:pPr>
            <w:r w:rsidRPr="00D53F2F">
              <w:rPr>
                <w:rFonts w:ascii="Times New Roman" w:hAnsi="Times New Roman" w:cs="Times New Roman"/>
                <w:sz w:val="22"/>
                <w:szCs w:val="22"/>
                <w:lang w:eastAsia="zh-CN"/>
              </w:rPr>
              <w:t>Не допускается размещение хозяйственных построек со стороны красных линий улиц, кроме гаражей.</w:t>
            </w:r>
          </w:p>
        </w:tc>
      </w:tr>
      <w:tr w:rsidR="00446D49" w:rsidRPr="00D53F2F" w:rsidTr="00697125">
        <w:trPr>
          <w:trHeight w:val="1516"/>
        </w:trPr>
        <w:tc>
          <w:tcPr>
            <w:tcW w:w="1523" w:type="pct"/>
            <w:vAlign w:val="center"/>
          </w:tcPr>
          <w:p w:rsidR="00446D49" w:rsidRPr="00D53F2F" w:rsidRDefault="00446D49" w:rsidP="00EE5567">
            <w:pPr>
              <w:widowControl/>
              <w:ind w:firstLine="284"/>
              <w:jc w:val="center"/>
              <w:rPr>
                <w:rFonts w:ascii="Times New Roman" w:hAnsi="Times New Roman" w:cs="Times New Roman"/>
                <w:sz w:val="22"/>
                <w:szCs w:val="22"/>
              </w:rPr>
            </w:pPr>
            <w:r w:rsidRPr="00D53F2F">
              <w:rPr>
                <w:rFonts w:ascii="Times New Roman" w:hAnsi="Times New Roman" w:cs="Times New Roman"/>
                <w:sz w:val="22"/>
                <w:szCs w:val="22"/>
              </w:rPr>
              <w:t>Для ведения личного подсобного хозяйства (2.2)</w:t>
            </w:r>
          </w:p>
        </w:tc>
        <w:tc>
          <w:tcPr>
            <w:tcW w:w="2252" w:type="pct"/>
            <w:vAlign w:val="center"/>
          </w:tcPr>
          <w:p w:rsidR="004F7773" w:rsidRPr="00D53F2F" w:rsidRDefault="004F7773" w:rsidP="00697125">
            <w:pPr>
              <w:pStyle w:val="s1"/>
              <w:shd w:val="clear" w:color="auto" w:fill="FFFFFF"/>
              <w:spacing w:before="0" w:beforeAutospacing="0" w:after="0" w:afterAutospacing="0"/>
              <w:rPr>
                <w:color w:val="22272F"/>
                <w:sz w:val="22"/>
                <w:szCs w:val="22"/>
              </w:rPr>
            </w:pPr>
            <w:r w:rsidRPr="00D53F2F">
              <w:rPr>
                <w:color w:val="22272F"/>
                <w:sz w:val="22"/>
                <w:szCs w:val="22"/>
              </w:rPr>
              <w:t>Размещение жилого дома, указанного в описании вида разрешенного использования с кодом классификатора 2.1;</w:t>
            </w:r>
          </w:p>
          <w:p w:rsidR="004F7773" w:rsidRPr="00D53F2F" w:rsidRDefault="004F7773" w:rsidP="00697125">
            <w:pPr>
              <w:pStyle w:val="s1"/>
              <w:shd w:val="clear" w:color="auto" w:fill="FFFFFF"/>
              <w:spacing w:before="0" w:beforeAutospacing="0" w:after="0" w:afterAutospacing="0"/>
              <w:rPr>
                <w:color w:val="22272F"/>
                <w:sz w:val="22"/>
                <w:szCs w:val="22"/>
              </w:rPr>
            </w:pPr>
            <w:r w:rsidRPr="00D53F2F">
              <w:rPr>
                <w:color w:val="22272F"/>
                <w:sz w:val="22"/>
                <w:szCs w:val="22"/>
              </w:rPr>
              <w:t>производство сельскохозяйственной продукции;</w:t>
            </w:r>
          </w:p>
          <w:p w:rsidR="004F7773" w:rsidRPr="00D53F2F" w:rsidRDefault="004F7773" w:rsidP="00697125">
            <w:pPr>
              <w:pStyle w:val="s1"/>
              <w:shd w:val="clear" w:color="auto" w:fill="FFFFFF"/>
              <w:spacing w:before="0" w:beforeAutospacing="0" w:after="0" w:afterAutospacing="0"/>
              <w:rPr>
                <w:color w:val="22272F"/>
                <w:sz w:val="22"/>
                <w:szCs w:val="22"/>
              </w:rPr>
            </w:pPr>
            <w:r w:rsidRPr="00D53F2F">
              <w:rPr>
                <w:color w:val="22272F"/>
                <w:sz w:val="22"/>
                <w:szCs w:val="22"/>
              </w:rPr>
              <w:t>размещение гаража и иных вспомогательных сооружений;</w:t>
            </w:r>
          </w:p>
          <w:p w:rsidR="004F7773" w:rsidRPr="00D53F2F" w:rsidRDefault="004F7773" w:rsidP="00697125">
            <w:pPr>
              <w:pStyle w:val="s1"/>
              <w:shd w:val="clear" w:color="auto" w:fill="FFFFFF"/>
              <w:spacing w:before="0" w:beforeAutospacing="0" w:after="0" w:afterAutospacing="0"/>
              <w:rPr>
                <w:color w:val="22272F"/>
                <w:sz w:val="22"/>
                <w:szCs w:val="22"/>
              </w:rPr>
            </w:pPr>
            <w:r w:rsidRPr="00D53F2F">
              <w:rPr>
                <w:color w:val="22272F"/>
                <w:sz w:val="22"/>
                <w:szCs w:val="22"/>
              </w:rPr>
              <w:t>содержание сельскохозяйственных животных</w:t>
            </w:r>
          </w:p>
        </w:tc>
        <w:tc>
          <w:tcPr>
            <w:tcW w:w="1224" w:type="pct"/>
            <w:vAlign w:val="center"/>
          </w:tcPr>
          <w:p w:rsidR="00446D49" w:rsidRPr="00D53F2F" w:rsidRDefault="00446D49" w:rsidP="00EE5567">
            <w:pPr>
              <w:ind w:firstLine="175"/>
              <w:rPr>
                <w:rFonts w:ascii="Times New Roman" w:hAnsi="Times New Roman" w:cs="Times New Roman"/>
                <w:sz w:val="22"/>
                <w:szCs w:val="22"/>
              </w:rPr>
            </w:pPr>
            <w:r w:rsidRPr="00D53F2F">
              <w:rPr>
                <w:rFonts w:ascii="Times New Roman" w:hAnsi="Times New Roman" w:cs="Times New Roman"/>
                <w:sz w:val="22"/>
                <w:szCs w:val="22"/>
              </w:rPr>
              <w:t>Не допускается размещение хозяйственных построек со стороны красных линий улиц, за исключением гаражей</w:t>
            </w:r>
          </w:p>
        </w:tc>
      </w:tr>
      <w:tr w:rsidR="00446D49" w:rsidRPr="00D53F2F" w:rsidTr="00697125">
        <w:trPr>
          <w:trHeight w:val="283"/>
        </w:trPr>
        <w:tc>
          <w:tcPr>
            <w:tcW w:w="1523" w:type="pct"/>
            <w:vAlign w:val="center"/>
          </w:tcPr>
          <w:p w:rsidR="00446D49" w:rsidRPr="00D53F2F" w:rsidRDefault="00446D49" w:rsidP="00EE5567">
            <w:pPr>
              <w:jc w:val="center"/>
              <w:rPr>
                <w:rFonts w:ascii="Times New Roman" w:hAnsi="Times New Roman" w:cs="Times New Roman"/>
                <w:sz w:val="22"/>
                <w:szCs w:val="22"/>
              </w:rPr>
            </w:pPr>
            <w:r w:rsidRPr="00D53F2F">
              <w:rPr>
                <w:rFonts w:ascii="Times New Roman" w:hAnsi="Times New Roman" w:cs="Times New Roman"/>
                <w:sz w:val="22"/>
                <w:szCs w:val="22"/>
              </w:rPr>
              <w:t>Блокированная жилая застройка (2.3)</w:t>
            </w:r>
          </w:p>
        </w:tc>
        <w:tc>
          <w:tcPr>
            <w:tcW w:w="2252" w:type="pct"/>
            <w:vAlign w:val="center"/>
          </w:tcPr>
          <w:p w:rsidR="004F7773" w:rsidRPr="00D53F2F" w:rsidRDefault="004F7773" w:rsidP="00697125">
            <w:pPr>
              <w:pStyle w:val="s1"/>
              <w:shd w:val="clear" w:color="auto" w:fill="FFFFFF"/>
              <w:spacing w:before="0" w:beforeAutospacing="0" w:after="0" w:afterAutospacing="0"/>
              <w:rPr>
                <w:color w:val="22272F"/>
                <w:sz w:val="22"/>
                <w:szCs w:val="22"/>
              </w:rPr>
            </w:pPr>
            <w:r w:rsidRPr="00D53F2F">
              <w:rPr>
                <w:color w:val="22272F"/>
                <w:sz w:val="22"/>
                <w:szCs w:val="22"/>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w:t>
            </w:r>
          </w:p>
          <w:p w:rsidR="00446D49" w:rsidRPr="00D53F2F" w:rsidRDefault="004F7773" w:rsidP="00697125">
            <w:pPr>
              <w:pStyle w:val="s1"/>
              <w:shd w:val="clear" w:color="auto" w:fill="FFFFFF"/>
              <w:spacing w:before="0" w:beforeAutospacing="0" w:after="0" w:afterAutospacing="0"/>
              <w:rPr>
                <w:color w:val="22272F"/>
                <w:sz w:val="22"/>
                <w:szCs w:val="22"/>
              </w:rPr>
            </w:pPr>
            <w:r w:rsidRPr="00D53F2F">
              <w:rPr>
                <w:color w:val="22272F"/>
                <w:sz w:val="22"/>
                <w:szCs w:val="22"/>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tc>
        <w:tc>
          <w:tcPr>
            <w:tcW w:w="1224" w:type="pct"/>
            <w:vAlign w:val="center"/>
          </w:tcPr>
          <w:p w:rsidR="00446D49" w:rsidRPr="00D53F2F" w:rsidRDefault="00446D49" w:rsidP="00EE5567">
            <w:pPr>
              <w:rPr>
                <w:rFonts w:ascii="Times New Roman" w:hAnsi="Times New Roman" w:cs="Times New Roman"/>
                <w:sz w:val="22"/>
                <w:szCs w:val="22"/>
              </w:rPr>
            </w:pPr>
            <w:r w:rsidRPr="00D53F2F">
              <w:rPr>
                <w:rFonts w:ascii="Times New Roman" w:hAnsi="Times New Roman" w:cs="Times New Roman"/>
                <w:sz w:val="22"/>
                <w:szCs w:val="22"/>
                <w:lang w:eastAsia="zh-CN"/>
              </w:rPr>
              <w:t>Не допускается размещение хозяйственных построек со стороны красных линий улиц, кроме гаражей.</w:t>
            </w:r>
          </w:p>
        </w:tc>
      </w:tr>
      <w:tr w:rsidR="00446D49" w:rsidRPr="00D53F2F" w:rsidTr="00EE5567">
        <w:trPr>
          <w:trHeight w:val="283"/>
        </w:trPr>
        <w:tc>
          <w:tcPr>
            <w:tcW w:w="1523" w:type="pct"/>
            <w:vAlign w:val="center"/>
          </w:tcPr>
          <w:p w:rsidR="00446D49" w:rsidRPr="00D53F2F" w:rsidRDefault="00446D49" w:rsidP="00EE5567">
            <w:pPr>
              <w:jc w:val="center"/>
              <w:rPr>
                <w:rFonts w:ascii="Times New Roman" w:hAnsi="Times New Roman" w:cs="Times New Roman"/>
                <w:sz w:val="22"/>
                <w:szCs w:val="22"/>
              </w:rPr>
            </w:pPr>
            <w:r w:rsidRPr="00D53F2F">
              <w:rPr>
                <w:rFonts w:ascii="Times New Roman" w:hAnsi="Times New Roman" w:cs="Times New Roman"/>
                <w:sz w:val="22"/>
                <w:szCs w:val="22"/>
              </w:rPr>
              <w:lastRenderedPageBreak/>
              <w:t>Земельные участки (территории) общего пользования (12</w:t>
            </w:r>
            <w:r w:rsidR="004F7773" w:rsidRPr="00D53F2F">
              <w:rPr>
                <w:rFonts w:ascii="Times New Roman" w:hAnsi="Times New Roman" w:cs="Times New Roman"/>
                <w:sz w:val="22"/>
                <w:szCs w:val="22"/>
              </w:rPr>
              <w:t>.0</w:t>
            </w:r>
            <w:r w:rsidRPr="00D53F2F">
              <w:rPr>
                <w:rFonts w:ascii="Times New Roman" w:hAnsi="Times New Roman" w:cs="Times New Roman"/>
                <w:sz w:val="22"/>
                <w:szCs w:val="22"/>
              </w:rPr>
              <w:t>)</w:t>
            </w:r>
          </w:p>
        </w:tc>
        <w:tc>
          <w:tcPr>
            <w:tcW w:w="2252" w:type="pct"/>
            <w:vAlign w:val="center"/>
          </w:tcPr>
          <w:p w:rsidR="004F7773" w:rsidRPr="00D53F2F" w:rsidRDefault="004F7773" w:rsidP="004F7773">
            <w:pPr>
              <w:pStyle w:val="s1"/>
              <w:shd w:val="clear" w:color="auto" w:fill="FFFFFF"/>
              <w:spacing w:before="0" w:beforeAutospacing="0" w:after="0" w:afterAutospacing="0"/>
              <w:jc w:val="both"/>
              <w:rPr>
                <w:color w:val="22272F"/>
                <w:sz w:val="22"/>
                <w:szCs w:val="22"/>
              </w:rPr>
            </w:pPr>
            <w:r w:rsidRPr="00D53F2F">
              <w:rPr>
                <w:color w:val="22272F"/>
                <w:sz w:val="22"/>
                <w:szCs w:val="22"/>
              </w:rPr>
              <w:t>Земельные участки общего пользования.</w:t>
            </w:r>
          </w:p>
          <w:p w:rsidR="00446D49" w:rsidRPr="00D53F2F" w:rsidRDefault="004F7773" w:rsidP="004F7773">
            <w:pPr>
              <w:pStyle w:val="s1"/>
              <w:shd w:val="clear" w:color="auto" w:fill="FFFFFF"/>
              <w:spacing w:before="0" w:beforeAutospacing="0" w:after="0" w:afterAutospacing="0"/>
              <w:jc w:val="both"/>
              <w:rPr>
                <w:color w:val="22272F"/>
                <w:sz w:val="22"/>
                <w:szCs w:val="22"/>
              </w:rPr>
            </w:pPr>
            <w:r w:rsidRPr="00D53F2F">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1224" w:type="pct"/>
            <w:vAlign w:val="center"/>
          </w:tcPr>
          <w:p w:rsidR="00446D49" w:rsidRPr="00D53F2F" w:rsidRDefault="00446D49" w:rsidP="00EE5567">
            <w:pPr>
              <w:ind w:firstLine="318"/>
              <w:rPr>
                <w:rFonts w:ascii="Times New Roman" w:hAnsi="Times New Roman" w:cs="Times New Roman"/>
                <w:sz w:val="22"/>
                <w:szCs w:val="22"/>
              </w:rPr>
            </w:pPr>
          </w:p>
        </w:tc>
      </w:tr>
      <w:tr w:rsidR="00446D49" w:rsidRPr="00D53F2F" w:rsidTr="00EE5567">
        <w:trPr>
          <w:trHeight w:val="283"/>
        </w:trPr>
        <w:tc>
          <w:tcPr>
            <w:tcW w:w="1523" w:type="pct"/>
            <w:vAlign w:val="center"/>
          </w:tcPr>
          <w:p w:rsidR="00446D49" w:rsidRPr="00D53F2F" w:rsidRDefault="00446D49" w:rsidP="00EE5567">
            <w:pPr>
              <w:jc w:val="center"/>
              <w:rPr>
                <w:rFonts w:ascii="Times New Roman" w:hAnsi="Times New Roman" w:cs="Times New Roman"/>
                <w:sz w:val="22"/>
                <w:szCs w:val="22"/>
              </w:rPr>
            </w:pPr>
            <w:r w:rsidRPr="00D53F2F">
              <w:rPr>
                <w:rFonts w:ascii="Times New Roman" w:hAnsi="Times New Roman" w:cs="Times New Roman"/>
                <w:sz w:val="22"/>
                <w:szCs w:val="22"/>
              </w:rPr>
              <w:t>Коммунальное обслуживание (3.1)</w:t>
            </w:r>
          </w:p>
        </w:tc>
        <w:tc>
          <w:tcPr>
            <w:tcW w:w="2252" w:type="pct"/>
            <w:vAlign w:val="center"/>
          </w:tcPr>
          <w:p w:rsidR="00446D49" w:rsidRPr="00D53F2F" w:rsidRDefault="004F7773" w:rsidP="00EE5567">
            <w:pPr>
              <w:ind w:firstLine="284"/>
              <w:rPr>
                <w:rFonts w:ascii="Times New Roman" w:hAnsi="Times New Roman" w:cs="Times New Roman"/>
                <w:sz w:val="22"/>
                <w:szCs w:val="22"/>
              </w:rPr>
            </w:pPr>
            <w:r w:rsidRPr="00D53F2F">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D53F2F">
              <w:rPr>
                <w:rFonts w:ascii="Times New Roman" w:hAnsi="Times New Roman" w:cs="Times New Roman"/>
                <w:sz w:val="22"/>
                <w:szCs w:val="22"/>
                <w:shd w:val="clear" w:color="auto" w:fill="FFFFFF"/>
              </w:rPr>
              <w:t>кодами классификатора 3.1.1-3.1.2</w:t>
            </w:r>
          </w:p>
        </w:tc>
        <w:tc>
          <w:tcPr>
            <w:tcW w:w="1224" w:type="pct"/>
            <w:vAlign w:val="center"/>
          </w:tcPr>
          <w:p w:rsidR="00446D49" w:rsidRPr="00D53F2F" w:rsidRDefault="00446D49" w:rsidP="00EE5567">
            <w:pPr>
              <w:ind w:firstLine="318"/>
              <w:rPr>
                <w:rFonts w:ascii="Times New Roman" w:hAnsi="Times New Roman" w:cs="Times New Roman"/>
                <w:sz w:val="22"/>
                <w:szCs w:val="22"/>
              </w:rPr>
            </w:pPr>
          </w:p>
        </w:tc>
      </w:tr>
      <w:tr w:rsidR="00446D49" w:rsidRPr="00D53F2F" w:rsidTr="00EE5567">
        <w:trPr>
          <w:trHeight w:val="283"/>
        </w:trPr>
        <w:tc>
          <w:tcPr>
            <w:tcW w:w="1523" w:type="pct"/>
            <w:vAlign w:val="center"/>
          </w:tcPr>
          <w:p w:rsidR="00446D49" w:rsidRPr="00D53F2F" w:rsidRDefault="00446D49" w:rsidP="003A6A25">
            <w:pPr>
              <w:widowControl/>
              <w:jc w:val="center"/>
              <w:rPr>
                <w:rFonts w:ascii="Times New Roman" w:hAnsi="Times New Roman" w:cs="Times New Roman"/>
                <w:sz w:val="22"/>
                <w:szCs w:val="22"/>
              </w:rPr>
            </w:pPr>
            <w:r w:rsidRPr="00D53F2F">
              <w:rPr>
                <w:rFonts w:ascii="Times New Roman" w:hAnsi="Times New Roman" w:cs="Times New Roman"/>
                <w:sz w:val="22"/>
                <w:szCs w:val="22"/>
              </w:rPr>
              <w:t>Объекты гаражного назначения (2.7.1)</w:t>
            </w:r>
          </w:p>
        </w:tc>
        <w:tc>
          <w:tcPr>
            <w:tcW w:w="2252" w:type="pct"/>
            <w:vAlign w:val="center"/>
          </w:tcPr>
          <w:p w:rsidR="00446D49" w:rsidRPr="00D53F2F" w:rsidRDefault="004F7773" w:rsidP="003A6A25">
            <w:pPr>
              <w:widowControl/>
              <w:rPr>
                <w:rFonts w:ascii="Times New Roman" w:hAnsi="Times New Roman" w:cs="Times New Roman"/>
                <w:sz w:val="22"/>
                <w:szCs w:val="22"/>
              </w:rPr>
            </w:pPr>
            <w:r w:rsidRPr="00D53F2F">
              <w:rPr>
                <w:rFonts w:ascii="Times New Roman" w:hAnsi="Times New Roman" w:cs="Times New Roman"/>
                <w:color w:val="22272F"/>
                <w:sz w:val="22"/>
                <w:szCs w:val="22"/>
                <w:shd w:val="clear" w:color="auto" w:fill="FFFFFF"/>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 </w:t>
            </w:r>
            <w:r w:rsidRPr="00D53F2F">
              <w:rPr>
                <w:rFonts w:ascii="Times New Roman" w:hAnsi="Times New Roman" w:cs="Times New Roman"/>
                <w:sz w:val="22"/>
                <w:szCs w:val="22"/>
                <w:shd w:val="clear" w:color="auto" w:fill="FFFFFF"/>
              </w:rPr>
              <w:t>кодом классификатора 4.9</w:t>
            </w:r>
          </w:p>
        </w:tc>
        <w:tc>
          <w:tcPr>
            <w:tcW w:w="1224" w:type="pct"/>
            <w:vAlign w:val="center"/>
          </w:tcPr>
          <w:p w:rsidR="00446D49" w:rsidRPr="00D53F2F" w:rsidRDefault="00446D49" w:rsidP="00EE5567">
            <w:pPr>
              <w:ind w:firstLine="318"/>
              <w:rPr>
                <w:rFonts w:ascii="Times New Roman" w:hAnsi="Times New Roman" w:cs="Times New Roman"/>
                <w:sz w:val="22"/>
                <w:szCs w:val="22"/>
              </w:rPr>
            </w:pPr>
          </w:p>
        </w:tc>
      </w:tr>
    </w:tbl>
    <w:p w:rsidR="00446D49" w:rsidRPr="00A52B2D" w:rsidRDefault="00446D49" w:rsidP="009C3A57">
      <w:pPr>
        <w:spacing w:before="120" w:after="120"/>
        <w:jc w:val="center"/>
        <w:rPr>
          <w:rFonts w:ascii="Times New Roman" w:hAnsi="Times New Roman" w:cs="Times New Roman"/>
          <w:b/>
          <w:i/>
          <w:sz w:val="26"/>
          <w:szCs w:val="26"/>
        </w:rPr>
      </w:pPr>
      <w:r w:rsidRPr="00A52B2D">
        <w:rPr>
          <w:rFonts w:ascii="Times New Roman" w:hAnsi="Times New Roman" w:cs="Times New Roman"/>
          <w:b/>
          <w:i/>
          <w:sz w:val="26"/>
          <w:szCs w:val="26"/>
        </w:rPr>
        <w:t>Условно разрешенные виды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05"/>
        <w:gridCol w:w="6661"/>
        <w:gridCol w:w="3620"/>
      </w:tblGrid>
      <w:tr w:rsidR="00446D49" w:rsidRPr="004F7773" w:rsidTr="00EE5567">
        <w:trPr>
          <w:trHeight w:val="283"/>
        </w:trPr>
        <w:tc>
          <w:tcPr>
            <w:tcW w:w="1523" w:type="pct"/>
            <w:vAlign w:val="center"/>
          </w:tcPr>
          <w:p w:rsidR="00446D49" w:rsidRPr="004F7773" w:rsidRDefault="00446D49" w:rsidP="00EE5567">
            <w:pPr>
              <w:pStyle w:val="S"/>
              <w:rPr>
                <w:sz w:val="24"/>
              </w:rPr>
            </w:pPr>
            <w:r w:rsidRPr="004F7773">
              <w:rPr>
                <w:sz w:val="24"/>
              </w:rPr>
              <w:t>Наименование вида разрешенного использования земельного участка (код классификатора)</w:t>
            </w:r>
          </w:p>
        </w:tc>
        <w:tc>
          <w:tcPr>
            <w:tcW w:w="2252" w:type="pct"/>
            <w:vAlign w:val="center"/>
          </w:tcPr>
          <w:p w:rsidR="00446D49" w:rsidRPr="004F7773" w:rsidRDefault="00446D49" w:rsidP="00EE5567">
            <w:pPr>
              <w:keepLines/>
              <w:jc w:val="center"/>
              <w:rPr>
                <w:rFonts w:ascii="Times New Roman" w:hAnsi="Times New Roman" w:cs="Times New Roman"/>
                <w:sz w:val="24"/>
                <w:szCs w:val="24"/>
              </w:rPr>
            </w:pPr>
            <w:r w:rsidRPr="004F7773">
              <w:rPr>
                <w:rFonts w:ascii="Times New Roman" w:hAnsi="Times New Roman" w:cs="Times New Roman"/>
                <w:sz w:val="24"/>
                <w:szCs w:val="24"/>
              </w:rPr>
              <w:t>Описание вида разрешенного использования</w:t>
            </w:r>
          </w:p>
        </w:tc>
        <w:tc>
          <w:tcPr>
            <w:tcW w:w="1224" w:type="pct"/>
            <w:vAlign w:val="center"/>
          </w:tcPr>
          <w:p w:rsidR="00446D49" w:rsidRPr="004F7773" w:rsidRDefault="00446D49" w:rsidP="00EE5567">
            <w:pPr>
              <w:keepLines/>
              <w:jc w:val="center"/>
              <w:rPr>
                <w:rFonts w:ascii="Times New Roman" w:hAnsi="Times New Roman" w:cs="Times New Roman"/>
                <w:sz w:val="24"/>
                <w:szCs w:val="24"/>
              </w:rPr>
            </w:pPr>
            <w:r w:rsidRPr="004F7773">
              <w:rPr>
                <w:rFonts w:ascii="Times New Roman" w:hAnsi="Times New Roman" w:cs="Times New Roman"/>
                <w:sz w:val="24"/>
                <w:szCs w:val="24"/>
              </w:rPr>
              <w:t>Примечания</w:t>
            </w:r>
          </w:p>
        </w:tc>
      </w:tr>
      <w:tr w:rsidR="00446D49" w:rsidRPr="004F7773" w:rsidTr="00EE5567">
        <w:trPr>
          <w:trHeight w:val="283"/>
        </w:trPr>
        <w:tc>
          <w:tcPr>
            <w:tcW w:w="1523" w:type="pct"/>
            <w:vAlign w:val="center"/>
          </w:tcPr>
          <w:p w:rsidR="00446D49" w:rsidRPr="004F7773" w:rsidRDefault="00446D49" w:rsidP="00EE5567">
            <w:pPr>
              <w:pStyle w:val="ConsPlusNormal"/>
              <w:ind w:firstLine="0"/>
              <w:jc w:val="center"/>
              <w:rPr>
                <w:rFonts w:ascii="Times New Roman" w:hAnsi="Times New Roman" w:cs="Times New Roman"/>
                <w:sz w:val="24"/>
                <w:szCs w:val="24"/>
              </w:rPr>
            </w:pPr>
            <w:r w:rsidRPr="004F7773">
              <w:rPr>
                <w:rFonts w:ascii="Times New Roman" w:hAnsi="Times New Roman" w:cs="Times New Roman"/>
                <w:sz w:val="24"/>
                <w:szCs w:val="24"/>
              </w:rPr>
              <w:t>Магазины (4.4)</w:t>
            </w:r>
          </w:p>
        </w:tc>
        <w:tc>
          <w:tcPr>
            <w:tcW w:w="2252" w:type="pct"/>
            <w:vAlign w:val="center"/>
          </w:tcPr>
          <w:p w:rsidR="00446D49" w:rsidRPr="004F7773" w:rsidRDefault="00446D49" w:rsidP="00EE5567">
            <w:pPr>
              <w:pStyle w:val="ConsPlusNormal"/>
              <w:ind w:firstLine="284"/>
              <w:rPr>
                <w:rFonts w:ascii="Times New Roman" w:hAnsi="Times New Roman" w:cs="Times New Roman"/>
                <w:sz w:val="24"/>
                <w:szCs w:val="24"/>
              </w:rPr>
            </w:pPr>
            <w:r w:rsidRPr="004F7773">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224" w:type="pct"/>
            <w:vAlign w:val="center"/>
          </w:tcPr>
          <w:p w:rsidR="00446D49" w:rsidRPr="004F7773" w:rsidRDefault="00446D49" w:rsidP="00EE5567">
            <w:pPr>
              <w:keepLines/>
              <w:jc w:val="center"/>
              <w:rPr>
                <w:rFonts w:ascii="Times New Roman" w:hAnsi="Times New Roman" w:cs="Times New Roman"/>
                <w:sz w:val="24"/>
                <w:szCs w:val="24"/>
              </w:rPr>
            </w:pPr>
          </w:p>
        </w:tc>
      </w:tr>
      <w:tr w:rsidR="00446D49" w:rsidRPr="004F7773" w:rsidTr="00EE5567">
        <w:trPr>
          <w:trHeight w:val="283"/>
        </w:trPr>
        <w:tc>
          <w:tcPr>
            <w:tcW w:w="1523" w:type="pct"/>
            <w:vAlign w:val="center"/>
          </w:tcPr>
          <w:p w:rsidR="00446D49" w:rsidRPr="004F7773" w:rsidRDefault="00446D49" w:rsidP="003A6A25">
            <w:pPr>
              <w:pStyle w:val="ConsPlusNormal"/>
              <w:ind w:firstLine="0"/>
              <w:jc w:val="center"/>
              <w:rPr>
                <w:rFonts w:ascii="Times New Roman" w:hAnsi="Times New Roman" w:cs="Times New Roman"/>
                <w:sz w:val="24"/>
                <w:szCs w:val="24"/>
              </w:rPr>
            </w:pPr>
            <w:r w:rsidRPr="004F7773">
              <w:rPr>
                <w:rFonts w:ascii="Times New Roman" w:hAnsi="Times New Roman" w:cs="Times New Roman"/>
                <w:sz w:val="24"/>
                <w:szCs w:val="24"/>
              </w:rPr>
              <w:t>Малоэтажная многоквартирная жилая застройка (2.1.1)</w:t>
            </w:r>
          </w:p>
        </w:tc>
        <w:tc>
          <w:tcPr>
            <w:tcW w:w="2252" w:type="pct"/>
            <w:vAlign w:val="center"/>
          </w:tcPr>
          <w:p w:rsidR="004F7773" w:rsidRPr="004F7773" w:rsidRDefault="004F7773" w:rsidP="004F7773">
            <w:pPr>
              <w:pStyle w:val="s1"/>
              <w:shd w:val="clear" w:color="auto" w:fill="FFFFFF"/>
              <w:spacing w:before="0" w:beforeAutospacing="0" w:after="0" w:afterAutospacing="0"/>
              <w:jc w:val="both"/>
              <w:rPr>
                <w:color w:val="22272F"/>
              </w:rPr>
            </w:pPr>
            <w:r w:rsidRPr="004F7773">
              <w:rPr>
                <w:color w:val="22272F"/>
              </w:rPr>
              <w:t>Размещение малоэтажных многоквартирных домов (многоквартирные дома высотой до 4 этажей, включая мансардный);</w:t>
            </w:r>
          </w:p>
          <w:p w:rsidR="00446D49" w:rsidRPr="004F7773" w:rsidRDefault="004F7773" w:rsidP="004F7773">
            <w:pPr>
              <w:pStyle w:val="s1"/>
              <w:shd w:val="clear" w:color="auto" w:fill="FFFFFF"/>
              <w:spacing w:before="0" w:beforeAutospacing="0" w:after="0" w:afterAutospacing="0"/>
              <w:jc w:val="both"/>
              <w:rPr>
                <w:color w:val="22272F"/>
              </w:rPr>
            </w:pPr>
            <w:r w:rsidRPr="004F7773">
              <w:rPr>
                <w:color w:val="22272F"/>
              </w:rPr>
              <w:t>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1224" w:type="pct"/>
            <w:vAlign w:val="center"/>
          </w:tcPr>
          <w:p w:rsidR="00446D49" w:rsidRPr="004F7773" w:rsidRDefault="00446D49" w:rsidP="003A6A25">
            <w:pPr>
              <w:ind w:firstLine="319"/>
              <w:rPr>
                <w:rFonts w:ascii="Times New Roman" w:hAnsi="Times New Roman" w:cs="Times New Roman"/>
                <w:sz w:val="24"/>
                <w:szCs w:val="24"/>
              </w:rPr>
            </w:pPr>
            <w:r w:rsidRPr="004F7773">
              <w:rPr>
                <w:rFonts w:ascii="Times New Roman" w:hAnsi="Times New Roman" w:cs="Times New Roman"/>
                <w:sz w:val="24"/>
                <w:szCs w:val="24"/>
              </w:rPr>
              <w:t xml:space="preserve">Размещение встроенных, пристроенных и встроенно-пристроенных объектов в помещениях жилого дома осуществлять в соответствии с требованиями СП 54.13330.2011 «СНиП 31-01-2003 «Здания жилые многоквартирные» </w:t>
            </w:r>
          </w:p>
        </w:tc>
      </w:tr>
    </w:tbl>
    <w:p w:rsidR="00B720FA" w:rsidRDefault="00B720FA" w:rsidP="009C3A57">
      <w:pPr>
        <w:spacing w:before="120" w:after="120"/>
        <w:jc w:val="center"/>
        <w:rPr>
          <w:rFonts w:ascii="Times New Roman" w:hAnsi="Times New Roman" w:cs="Times New Roman"/>
          <w:b/>
          <w:i/>
          <w:sz w:val="26"/>
          <w:szCs w:val="26"/>
        </w:rPr>
      </w:pPr>
    </w:p>
    <w:p w:rsidR="00446D49" w:rsidRPr="00A52B2D" w:rsidRDefault="00B720FA" w:rsidP="009C3A57">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br w:type="page"/>
      </w:r>
      <w:r w:rsidR="00446D49" w:rsidRPr="00A52B2D">
        <w:rPr>
          <w:rFonts w:ascii="Times New Roman" w:hAnsi="Times New Roman" w:cs="Times New Roman"/>
          <w:b/>
          <w:i/>
          <w:sz w:val="26"/>
          <w:szCs w:val="26"/>
        </w:rPr>
        <w:lastRenderedPageBreak/>
        <w:t>Вспомогательные виды разрешенного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04"/>
        <w:gridCol w:w="7795"/>
        <w:gridCol w:w="2487"/>
      </w:tblGrid>
      <w:tr w:rsidR="00446D49" w:rsidRPr="00FE4CBC" w:rsidTr="00EE5567">
        <w:trPr>
          <w:trHeight w:val="283"/>
        </w:trPr>
        <w:tc>
          <w:tcPr>
            <w:tcW w:w="1523" w:type="pct"/>
            <w:vAlign w:val="center"/>
          </w:tcPr>
          <w:p w:rsidR="00446D49" w:rsidRPr="00FE4CBC" w:rsidRDefault="00446D49" w:rsidP="00EE5567">
            <w:pPr>
              <w:pStyle w:val="S"/>
              <w:rPr>
                <w:sz w:val="24"/>
              </w:rPr>
            </w:pPr>
            <w:r w:rsidRPr="00FE4CBC">
              <w:rPr>
                <w:sz w:val="24"/>
              </w:rPr>
              <w:t>Наименование вида разрешенного использования земельного участка (код классификатора)</w:t>
            </w:r>
          </w:p>
        </w:tc>
        <w:tc>
          <w:tcPr>
            <w:tcW w:w="2636" w:type="pct"/>
            <w:vAlign w:val="center"/>
          </w:tcPr>
          <w:p w:rsidR="00446D49" w:rsidRPr="00FE4CBC" w:rsidRDefault="00446D49" w:rsidP="00EE5567">
            <w:pPr>
              <w:keepLines/>
              <w:jc w:val="center"/>
              <w:rPr>
                <w:rFonts w:ascii="Times New Roman" w:hAnsi="Times New Roman" w:cs="Times New Roman"/>
                <w:sz w:val="24"/>
                <w:szCs w:val="24"/>
              </w:rPr>
            </w:pPr>
            <w:r w:rsidRPr="00FE4CBC">
              <w:rPr>
                <w:rFonts w:ascii="Times New Roman" w:hAnsi="Times New Roman" w:cs="Times New Roman"/>
                <w:sz w:val="24"/>
                <w:szCs w:val="24"/>
              </w:rPr>
              <w:t>Описание вида разрешенного использования</w:t>
            </w:r>
          </w:p>
        </w:tc>
        <w:tc>
          <w:tcPr>
            <w:tcW w:w="841" w:type="pct"/>
            <w:vAlign w:val="center"/>
          </w:tcPr>
          <w:p w:rsidR="00446D49" w:rsidRPr="00FE4CBC" w:rsidRDefault="00446D49" w:rsidP="00EE5567">
            <w:pPr>
              <w:keepLines/>
              <w:jc w:val="center"/>
              <w:rPr>
                <w:rFonts w:ascii="Times New Roman" w:hAnsi="Times New Roman" w:cs="Times New Roman"/>
                <w:sz w:val="24"/>
                <w:szCs w:val="24"/>
              </w:rPr>
            </w:pPr>
            <w:r w:rsidRPr="00FE4CBC">
              <w:rPr>
                <w:rFonts w:ascii="Times New Roman" w:hAnsi="Times New Roman" w:cs="Times New Roman"/>
                <w:sz w:val="24"/>
                <w:szCs w:val="24"/>
              </w:rPr>
              <w:t>Примечания</w:t>
            </w:r>
          </w:p>
        </w:tc>
      </w:tr>
      <w:tr w:rsidR="004F7773" w:rsidRPr="00FE4CBC" w:rsidTr="00EE5567">
        <w:trPr>
          <w:trHeight w:val="283"/>
        </w:trPr>
        <w:tc>
          <w:tcPr>
            <w:tcW w:w="1523" w:type="pct"/>
            <w:vAlign w:val="center"/>
          </w:tcPr>
          <w:p w:rsidR="004F7773" w:rsidRPr="00FE4CBC" w:rsidRDefault="004F7773" w:rsidP="004F7773">
            <w:pPr>
              <w:jc w:val="center"/>
              <w:rPr>
                <w:rFonts w:ascii="Times New Roman" w:hAnsi="Times New Roman" w:cs="Times New Roman"/>
                <w:sz w:val="24"/>
                <w:szCs w:val="24"/>
              </w:rPr>
            </w:pPr>
            <w:r w:rsidRPr="00FE4CBC">
              <w:rPr>
                <w:rFonts w:ascii="Times New Roman" w:hAnsi="Times New Roman" w:cs="Times New Roman"/>
                <w:sz w:val="24"/>
                <w:szCs w:val="24"/>
              </w:rPr>
              <w:t>Коммунальное обслуживание (3.1)</w:t>
            </w:r>
          </w:p>
        </w:tc>
        <w:tc>
          <w:tcPr>
            <w:tcW w:w="2636" w:type="pct"/>
            <w:vAlign w:val="center"/>
          </w:tcPr>
          <w:p w:rsidR="004F7773" w:rsidRPr="00FE4CBC" w:rsidRDefault="004F7773" w:rsidP="004F7773">
            <w:pPr>
              <w:ind w:firstLine="284"/>
              <w:rPr>
                <w:rFonts w:ascii="Times New Roman" w:hAnsi="Times New Roman" w:cs="Times New Roman"/>
                <w:sz w:val="24"/>
                <w:szCs w:val="24"/>
              </w:rPr>
            </w:pPr>
            <w:r w:rsidRPr="00FE4CBC">
              <w:rPr>
                <w:rFonts w:ascii="Times New Roman" w:hAnsi="Times New Roman" w:cs="Times New Roman"/>
                <w:color w:val="22272F"/>
                <w:sz w:val="24"/>
                <w:szCs w:val="24"/>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FE4CBC">
              <w:rPr>
                <w:rFonts w:ascii="Times New Roman" w:hAnsi="Times New Roman" w:cs="Times New Roman"/>
                <w:sz w:val="24"/>
                <w:szCs w:val="24"/>
                <w:shd w:val="clear" w:color="auto" w:fill="FFFFFF"/>
              </w:rPr>
              <w:t>кодами классификатора 3.1.1-3.1.2</w:t>
            </w:r>
          </w:p>
        </w:tc>
        <w:tc>
          <w:tcPr>
            <w:tcW w:w="841" w:type="pct"/>
            <w:vAlign w:val="center"/>
          </w:tcPr>
          <w:p w:rsidR="004F7773" w:rsidRPr="00FE4CBC" w:rsidRDefault="004F7773" w:rsidP="00EE5567">
            <w:pPr>
              <w:jc w:val="center"/>
              <w:rPr>
                <w:rFonts w:ascii="Times New Roman" w:hAnsi="Times New Roman" w:cs="Times New Roman"/>
                <w:sz w:val="24"/>
                <w:szCs w:val="24"/>
              </w:rPr>
            </w:pPr>
          </w:p>
        </w:tc>
      </w:tr>
      <w:tr w:rsidR="00FE4CBC" w:rsidRPr="00FE4CBC" w:rsidTr="00EE5567">
        <w:trPr>
          <w:trHeight w:val="283"/>
        </w:trPr>
        <w:tc>
          <w:tcPr>
            <w:tcW w:w="1523" w:type="pct"/>
            <w:vAlign w:val="center"/>
          </w:tcPr>
          <w:p w:rsidR="00FE4CBC" w:rsidRPr="00FE4CBC" w:rsidRDefault="00FE4CBC" w:rsidP="009731E0">
            <w:pPr>
              <w:jc w:val="center"/>
              <w:rPr>
                <w:rFonts w:ascii="Times New Roman" w:hAnsi="Times New Roman" w:cs="Times New Roman"/>
                <w:sz w:val="24"/>
                <w:szCs w:val="24"/>
              </w:rPr>
            </w:pPr>
            <w:r w:rsidRPr="00FE4CBC">
              <w:rPr>
                <w:rFonts w:ascii="Times New Roman" w:hAnsi="Times New Roman" w:cs="Times New Roman"/>
                <w:sz w:val="24"/>
                <w:szCs w:val="24"/>
              </w:rPr>
              <w:t>Земельные участки (территории) общего пользования (12.0)</w:t>
            </w:r>
          </w:p>
        </w:tc>
        <w:tc>
          <w:tcPr>
            <w:tcW w:w="2636" w:type="pct"/>
            <w:vAlign w:val="center"/>
          </w:tcPr>
          <w:p w:rsidR="00FE4CBC" w:rsidRPr="00FE4CBC" w:rsidRDefault="00FE4CBC" w:rsidP="009731E0">
            <w:pPr>
              <w:pStyle w:val="s1"/>
              <w:shd w:val="clear" w:color="auto" w:fill="FFFFFF"/>
              <w:spacing w:before="0" w:beforeAutospacing="0" w:after="0" w:afterAutospacing="0"/>
              <w:jc w:val="both"/>
              <w:rPr>
                <w:color w:val="22272F"/>
              </w:rPr>
            </w:pPr>
            <w:r w:rsidRPr="00FE4CBC">
              <w:rPr>
                <w:color w:val="22272F"/>
              </w:rPr>
              <w:t>Земельные участки общего пользования.</w:t>
            </w:r>
          </w:p>
          <w:p w:rsidR="00FE4CBC" w:rsidRPr="00FE4CBC" w:rsidRDefault="00FE4CBC" w:rsidP="009731E0">
            <w:pPr>
              <w:pStyle w:val="s1"/>
              <w:shd w:val="clear" w:color="auto" w:fill="FFFFFF"/>
              <w:spacing w:before="0" w:beforeAutospacing="0" w:after="0" w:afterAutospacing="0"/>
              <w:jc w:val="both"/>
              <w:rPr>
                <w:color w:val="22272F"/>
              </w:rPr>
            </w:pPr>
            <w:r w:rsidRPr="00FE4CBC">
              <w:rPr>
                <w:color w:val="22272F"/>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841" w:type="pct"/>
            <w:vAlign w:val="center"/>
          </w:tcPr>
          <w:p w:rsidR="00FE4CBC" w:rsidRPr="00FE4CBC" w:rsidRDefault="00FE4CBC" w:rsidP="00EE5567">
            <w:pPr>
              <w:jc w:val="center"/>
              <w:rPr>
                <w:rFonts w:ascii="Times New Roman" w:hAnsi="Times New Roman" w:cs="Times New Roman"/>
                <w:sz w:val="24"/>
                <w:szCs w:val="24"/>
              </w:rPr>
            </w:pPr>
          </w:p>
        </w:tc>
      </w:tr>
    </w:tbl>
    <w:p w:rsidR="00446D49" w:rsidRPr="00A52B2D" w:rsidRDefault="00446D49" w:rsidP="009C3A57">
      <w:pPr>
        <w:spacing w:before="120" w:after="120"/>
        <w:jc w:val="center"/>
        <w:rPr>
          <w:rFonts w:ascii="Times New Roman" w:hAnsi="Times New Roman" w:cs="Times New Roman"/>
          <w:b/>
          <w:i/>
          <w:sz w:val="26"/>
          <w:szCs w:val="26"/>
        </w:rPr>
      </w:pPr>
      <w:r w:rsidRPr="00A52B2D">
        <w:rPr>
          <w:rFonts w:ascii="Times New Roman" w:hAnsi="Times New Roman" w:cs="Times New Roman"/>
          <w:b/>
          <w:i/>
          <w:sz w:val="26"/>
          <w:szCs w:val="26"/>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59"/>
        <w:gridCol w:w="2975"/>
        <w:gridCol w:w="4255"/>
        <w:gridCol w:w="1984"/>
        <w:gridCol w:w="2913"/>
      </w:tblGrid>
      <w:tr w:rsidR="00446D49" w:rsidRPr="00C96708" w:rsidTr="00B76A77">
        <w:tc>
          <w:tcPr>
            <w:tcW w:w="899"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Наименование вида разрешенного использования земельного участка (код классификатора)</w:t>
            </w:r>
          </w:p>
        </w:tc>
        <w:tc>
          <w:tcPr>
            <w:tcW w:w="1006"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Предельные (минимальные и (или) максимальные) размеры земельных участков, в том числе их площадь</w:t>
            </w:r>
          </w:p>
        </w:tc>
        <w:tc>
          <w:tcPr>
            <w:tcW w:w="1439"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671"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Предельное количество надземных этажей или предельная высота зданий, строений, сооружений</w:t>
            </w:r>
          </w:p>
        </w:tc>
        <w:tc>
          <w:tcPr>
            <w:tcW w:w="985" w:type="pct"/>
            <w:vAlign w:val="center"/>
          </w:tcPr>
          <w:p w:rsidR="00446D49" w:rsidRPr="00A52B2D" w:rsidRDefault="00446D49" w:rsidP="00EE5567">
            <w:pPr>
              <w:rPr>
                <w:rFonts w:ascii="Times New Roman" w:hAnsi="Times New Roman" w:cs="Times New Roman"/>
              </w:rPr>
            </w:pPr>
            <w:r w:rsidRPr="00A52B2D">
              <w:rPr>
                <w:rFonts w:ascii="Times New Roman" w:hAnsi="Times New Roman" w:cs="Times New Roman"/>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446D49" w:rsidRPr="00C96708" w:rsidTr="00B76A77">
        <w:tc>
          <w:tcPr>
            <w:tcW w:w="5000" w:type="pct"/>
            <w:gridSpan w:val="5"/>
            <w:vAlign w:val="center"/>
          </w:tcPr>
          <w:p w:rsidR="00446D49" w:rsidRPr="00A52B2D" w:rsidRDefault="00446D49" w:rsidP="00B76A77">
            <w:pPr>
              <w:spacing w:before="60" w:after="60"/>
              <w:jc w:val="center"/>
              <w:rPr>
                <w:rFonts w:ascii="Times New Roman" w:hAnsi="Times New Roman" w:cs="Times New Roman"/>
                <w:b/>
              </w:rPr>
            </w:pPr>
            <w:r w:rsidRPr="00A52B2D">
              <w:rPr>
                <w:rFonts w:ascii="Times New Roman" w:hAnsi="Times New Roman" w:cs="Times New Roman"/>
                <w:b/>
              </w:rPr>
              <w:t>Основные виды разрешенного использования</w:t>
            </w:r>
          </w:p>
        </w:tc>
      </w:tr>
      <w:tr w:rsidR="00446D49" w:rsidRPr="00A52B2D" w:rsidTr="00B76A77">
        <w:trPr>
          <w:trHeight w:val="1840"/>
        </w:trPr>
        <w:tc>
          <w:tcPr>
            <w:tcW w:w="899"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Для индивидуального жилищного строительства (2.1)</w:t>
            </w:r>
          </w:p>
        </w:tc>
        <w:tc>
          <w:tcPr>
            <w:tcW w:w="1006" w:type="pct"/>
            <w:vAlign w:val="center"/>
          </w:tcPr>
          <w:p w:rsidR="00446D49" w:rsidRPr="00A52B2D" w:rsidRDefault="00A52B2D" w:rsidP="00B76A77">
            <w:pPr>
              <w:jc w:val="center"/>
              <w:rPr>
                <w:rFonts w:ascii="Times New Roman" w:hAnsi="Times New Roman" w:cs="Times New Roman"/>
              </w:rPr>
            </w:pPr>
            <w:r>
              <w:rPr>
                <w:rFonts w:ascii="Times New Roman" w:hAnsi="Times New Roman" w:cs="Times New Roman"/>
              </w:rPr>
              <w:t>0,05 до 0,5 га</w:t>
            </w:r>
          </w:p>
        </w:tc>
        <w:tc>
          <w:tcPr>
            <w:tcW w:w="1439" w:type="pct"/>
            <w:vAlign w:val="center"/>
          </w:tcPr>
          <w:p w:rsidR="00446D49" w:rsidRPr="00A52B2D" w:rsidRDefault="00446D49" w:rsidP="00EE5567">
            <w:pPr>
              <w:rPr>
                <w:rFonts w:ascii="Times New Roman" w:hAnsi="Times New Roman" w:cs="Times New Roman"/>
              </w:rPr>
            </w:pPr>
            <w:r w:rsidRPr="00A52B2D">
              <w:rPr>
                <w:rFonts w:ascii="Times New Roman" w:hAnsi="Times New Roman" w:cs="Times New Roman"/>
              </w:rPr>
              <w:t>Минимальный отступ от жилого дома до:</w:t>
            </w:r>
          </w:p>
          <w:p w:rsidR="00446D49" w:rsidRPr="00A52B2D" w:rsidRDefault="00446D49" w:rsidP="00EE5567">
            <w:pPr>
              <w:rPr>
                <w:rFonts w:ascii="Times New Roman" w:hAnsi="Times New Roman" w:cs="Times New Roman"/>
              </w:rPr>
            </w:pPr>
            <w:r w:rsidRPr="00A52B2D">
              <w:rPr>
                <w:rFonts w:ascii="Times New Roman" w:hAnsi="Times New Roman" w:cs="Times New Roman"/>
              </w:rPr>
              <w:t>- красной линии – 3м;</w:t>
            </w:r>
          </w:p>
          <w:p w:rsidR="00446D49" w:rsidRPr="00A52B2D" w:rsidRDefault="00446D49" w:rsidP="00EE5567">
            <w:pPr>
              <w:rPr>
                <w:rFonts w:ascii="Times New Roman" w:hAnsi="Times New Roman" w:cs="Times New Roman"/>
              </w:rPr>
            </w:pPr>
            <w:r w:rsidRPr="00A52B2D">
              <w:rPr>
                <w:rFonts w:ascii="Times New Roman" w:hAnsi="Times New Roman" w:cs="Times New Roman"/>
              </w:rPr>
              <w:t>- границы соседнего земельного участка – 3 м.</w:t>
            </w:r>
          </w:p>
          <w:p w:rsidR="00446D49" w:rsidRPr="00A52B2D" w:rsidRDefault="00446D49" w:rsidP="00EE5567">
            <w:pPr>
              <w:rPr>
                <w:rFonts w:ascii="Times New Roman" w:hAnsi="Times New Roman" w:cs="Times New Roman"/>
              </w:rPr>
            </w:pPr>
            <w:r w:rsidRPr="00A52B2D">
              <w:rPr>
                <w:rFonts w:ascii="Times New Roman" w:hAnsi="Times New Roman" w:cs="Times New Roman"/>
              </w:rPr>
              <w:t xml:space="preserve">Минимальный отступ от подсобных сооружений до: </w:t>
            </w:r>
          </w:p>
          <w:p w:rsidR="00446D49" w:rsidRPr="00A52B2D" w:rsidRDefault="00446D49" w:rsidP="00EE5567">
            <w:pPr>
              <w:rPr>
                <w:rFonts w:ascii="Times New Roman" w:hAnsi="Times New Roman" w:cs="Times New Roman"/>
              </w:rPr>
            </w:pPr>
            <w:r w:rsidRPr="00A52B2D">
              <w:rPr>
                <w:rFonts w:ascii="Times New Roman" w:hAnsi="Times New Roman" w:cs="Times New Roman"/>
              </w:rPr>
              <w:t>- красных линий улиц и проездов – 3 м;</w:t>
            </w:r>
          </w:p>
          <w:p w:rsidR="00446D49" w:rsidRPr="00A52B2D" w:rsidRDefault="00446D49" w:rsidP="00EE5567">
            <w:pPr>
              <w:rPr>
                <w:rFonts w:ascii="Times New Roman" w:hAnsi="Times New Roman" w:cs="Times New Roman"/>
              </w:rPr>
            </w:pPr>
            <w:r w:rsidRPr="00A52B2D">
              <w:rPr>
                <w:rFonts w:ascii="Times New Roman" w:hAnsi="Times New Roman" w:cs="Times New Roman"/>
              </w:rPr>
              <w:t>- границы соседнего земельного участка – 1 м</w:t>
            </w:r>
          </w:p>
        </w:tc>
        <w:tc>
          <w:tcPr>
            <w:tcW w:w="671"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3 надземных этажа</w:t>
            </w:r>
          </w:p>
        </w:tc>
        <w:tc>
          <w:tcPr>
            <w:tcW w:w="985"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60</w:t>
            </w:r>
          </w:p>
        </w:tc>
      </w:tr>
      <w:tr w:rsidR="00446D49" w:rsidRPr="00A52B2D" w:rsidTr="00B720FA">
        <w:trPr>
          <w:trHeight w:val="1691"/>
        </w:trPr>
        <w:tc>
          <w:tcPr>
            <w:tcW w:w="899" w:type="pct"/>
            <w:vAlign w:val="center"/>
          </w:tcPr>
          <w:p w:rsidR="00446D49" w:rsidRPr="00A52B2D" w:rsidRDefault="00446D49" w:rsidP="00B76A77">
            <w:pPr>
              <w:widowControl/>
              <w:ind w:firstLine="284"/>
              <w:jc w:val="center"/>
              <w:rPr>
                <w:rFonts w:ascii="Times New Roman" w:hAnsi="Times New Roman" w:cs="Times New Roman"/>
              </w:rPr>
            </w:pPr>
            <w:r w:rsidRPr="00A52B2D">
              <w:rPr>
                <w:rFonts w:ascii="Times New Roman" w:hAnsi="Times New Roman" w:cs="Times New Roman"/>
              </w:rPr>
              <w:lastRenderedPageBreak/>
              <w:t>Для ведения личного подсобного хозяйства (2.2)</w:t>
            </w:r>
          </w:p>
        </w:tc>
        <w:tc>
          <w:tcPr>
            <w:tcW w:w="1006" w:type="pct"/>
            <w:vAlign w:val="center"/>
          </w:tcPr>
          <w:p w:rsidR="00446D49" w:rsidRPr="00A52B2D" w:rsidRDefault="00A52B2D" w:rsidP="00B76A77">
            <w:pPr>
              <w:jc w:val="center"/>
              <w:rPr>
                <w:rFonts w:ascii="Times New Roman" w:hAnsi="Times New Roman" w:cs="Times New Roman"/>
              </w:rPr>
            </w:pPr>
            <w:r>
              <w:rPr>
                <w:rFonts w:ascii="Times New Roman" w:hAnsi="Times New Roman" w:cs="Times New Roman"/>
              </w:rPr>
              <w:t>0,03 до 0,5</w:t>
            </w:r>
          </w:p>
        </w:tc>
        <w:tc>
          <w:tcPr>
            <w:tcW w:w="1439" w:type="pct"/>
            <w:vAlign w:val="center"/>
          </w:tcPr>
          <w:p w:rsidR="00446D49" w:rsidRPr="00A52B2D" w:rsidRDefault="00446D49" w:rsidP="00EE5567">
            <w:pPr>
              <w:rPr>
                <w:rFonts w:ascii="Times New Roman" w:hAnsi="Times New Roman" w:cs="Times New Roman"/>
              </w:rPr>
            </w:pPr>
            <w:r w:rsidRPr="00A52B2D">
              <w:rPr>
                <w:rFonts w:ascii="Times New Roman" w:hAnsi="Times New Roman" w:cs="Times New Roman"/>
              </w:rPr>
              <w:t>Минимальный отступ от жилого дома до:</w:t>
            </w:r>
          </w:p>
          <w:p w:rsidR="00446D49" w:rsidRPr="00A52B2D" w:rsidRDefault="00446D49" w:rsidP="00EE5567">
            <w:pPr>
              <w:rPr>
                <w:rFonts w:ascii="Times New Roman" w:hAnsi="Times New Roman" w:cs="Times New Roman"/>
              </w:rPr>
            </w:pPr>
            <w:r w:rsidRPr="00A52B2D">
              <w:rPr>
                <w:rFonts w:ascii="Times New Roman" w:hAnsi="Times New Roman" w:cs="Times New Roman"/>
              </w:rPr>
              <w:t>- красной линии – 3м;</w:t>
            </w:r>
          </w:p>
          <w:p w:rsidR="00446D49" w:rsidRPr="00A52B2D" w:rsidRDefault="00446D49" w:rsidP="00EE5567">
            <w:pPr>
              <w:rPr>
                <w:rFonts w:ascii="Times New Roman" w:hAnsi="Times New Roman" w:cs="Times New Roman"/>
              </w:rPr>
            </w:pPr>
            <w:r w:rsidRPr="00A52B2D">
              <w:rPr>
                <w:rFonts w:ascii="Times New Roman" w:hAnsi="Times New Roman" w:cs="Times New Roman"/>
              </w:rPr>
              <w:t>- границы соседнего земельного участка – 3 м.</w:t>
            </w:r>
          </w:p>
          <w:p w:rsidR="00446D49" w:rsidRPr="00A52B2D" w:rsidRDefault="00446D49" w:rsidP="00EE5567">
            <w:pPr>
              <w:rPr>
                <w:rFonts w:ascii="Times New Roman" w:hAnsi="Times New Roman" w:cs="Times New Roman"/>
              </w:rPr>
            </w:pPr>
            <w:r w:rsidRPr="00A52B2D">
              <w:rPr>
                <w:rFonts w:ascii="Times New Roman" w:hAnsi="Times New Roman" w:cs="Times New Roman"/>
              </w:rPr>
              <w:t xml:space="preserve">Минимальный отступ от подсобных сооружений до: </w:t>
            </w:r>
          </w:p>
          <w:p w:rsidR="00446D49" w:rsidRPr="00A52B2D" w:rsidRDefault="00446D49" w:rsidP="00EE5567">
            <w:pPr>
              <w:rPr>
                <w:rFonts w:ascii="Times New Roman" w:hAnsi="Times New Roman" w:cs="Times New Roman"/>
              </w:rPr>
            </w:pPr>
            <w:r w:rsidRPr="00A52B2D">
              <w:rPr>
                <w:rFonts w:ascii="Times New Roman" w:hAnsi="Times New Roman" w:cs="Times New Roman"/>
              </w:rPr>
              <w:t>- красных линий улиц и проездов – 3 м;</w:t>
            </w:r>
          </w:p>
          <w:p w:rsidR="00446D49" w:rsidRPr="00A52B2D" w:rsidRDefault="00446D49" w:rsidP="00EE5567">
            <w:pPr>
              <w:rPr>
                <w:rFonts w:ascii="Times New Roman" w:hAnsi="Times New Roman" w:cs="Times New Roman"/>
              </w:rPr>
            </w:pPr>
            <w:r w:rsidRPr="00A52B2D">
              <w:rPr>
                <w:rFonts w:ascii="Times New Roman" w:hAnsi="Times New Roman" w:cs="Times New Roman"/>
              </w:rPr>
              <w:t>- границы соседнего земельного участка – 1 м</w:t>
            </w:r>
          </w:p>
        </w:tc>
        <w:tc>
          <w:tcPr>
            <w:tcW w:w="671"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3 надземных этажа</w:t>
            </w:r>
          </w:p>
        </w:tc>
        <w:tc>
          <w:tcPr>
            <w:tcW w:w="985"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60</w:t>
            </w:r>
          </w:p>
        </w:tc>
      </w:tr>
      <w:tr w:rsidR="00446D49" w:rsidRPr="00A52B2D" w:rsidTr="00B76A77">
        <w:trPr>
          <w:trHeight w:val="1840"/>
        </w:trPr>
        <w:tc>
          <w:tcPr>
            <w:tcW w:w="899"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Блокированная жилая застройка (2.3)</w:t>
            </w:r>
          </w:p>
        </w:tc>
        <w:tc>
          <w:tcPr>
            <w:tcW w:w="1006" w:type="pct"/>
            <w:vAlign w:val="center"/>
          </w:tcPr>
          <w:p w:rsidR="00446D49" w:rsidRPr="00A52B2D" w:rsidRDefault="00446D49" w:rsidP="00B76A77">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Минимальный размер земельного участка – 100 кв. м. на квартиру без учета площади застройки.</w:t>
            </w:r>
          </w:p>
        </w:tc>
        <w:tc>
          <w:tcPr>
            <w:tcW w:w="1439" w:type="pct"/>
            <w:vAlign w:val="center"/>
          </w:tcPr>
          <w:p w:rsidR="00446D49" w:rsidRPr="00A52B2D" w:rsidRDefault="00446D49" w:rsidP="00B76A77">
            <w:pPr>
              <w:jc w:val="center"/>
              <w:rPr>
                <w:rFonts w:ascii="Times New Roman" w:eastAsia="SimSun" w:hAnsi="Times New Roman" w:cs="Times New Roman"/>
                <w:lang w:eastAsia="ar-SA"/>
              </w:rPr>
            </w:pPr>
            <w:r w:rsidRPr="00A52B2D">
              <w:rPr>
                <w:rFonts w:ascii="Times New Roman" w:eastAsia="SimSun" w:hAnsi="Times New Roman" w:cs="Times New Roman"/>
                <w:lang w:eastAsia="ar-SA"/>
              </w:rPr>
              <w:t>Минимальный отступ от границы земельного участка – 3 м.</w:t>
            </w:r>
          </w:p>
          <w:p w:rsidR="00446D49" w:rsidRPr="00A52B2D" w:rsidRDefault="00446D49" w:rsidP="00B76A77">
            <w:pPr>
              <w:widowControl/>
              <w:suppressAutoHyphens/>
              <w:autoSpaceDE/>
              <w:autoSpaceDN/>
              <w:adjustRightInd/>
              <w:rPr>
                <w:rFonts w:ascii="Times New Roman" w:hAnsi="Times New Roman" w:cs="Times New Roman"/>
                <w:lang w:eastAsia="zh-CN"/>
              </w:rPr>
            </w:pPr>
            <w:r w:rsidRPr="00A52B2D">
              <w:rPr>
                <w:rFonts w:ascii="Times New Roman" w:hAnsi="Times New Roman" w:cs="Times New Roman"/>
                <w:lang w:eastAsia="zh-CN"/>
              </w:rPr>
              <w:t>Минимальный отступ от красной линии – 3 м.</w:t>
            </w:r>
          </w:p>
        </w:tc>
        <w:tc>
          <w:tcPr>
            <w:tcW w:w="671"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3 надземных этажа</w:t>
            </w:r>
          </w:p>
        </w:tc>
        <w:tc>
          <w:tcPr>
            <w:tcW w:w="985"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60</w:t>
            </w:r>
          </w:p>
        </w:tc>
      </w:tr>
      <w:tr w:rsidR="00446D49" w:rsidRPr="00A52B2D" w:rsidTr="00B76A77">
        <w:tc>
          <w:tcPr>
            <w:tcW w:w="899"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Земельные участки (территории) общего пользования (12</w:t>
            </w:r>
            <w:r w:rsidR="00B720FA">
              <w:rPr>
                <w:rFonts w:ascii="Times New Roman" w:hAnsi="Times New Roman" w:cs="Times New Roman"/>
              </w:rPr>
              <w:t>.0</w:t>
            </w:r>
            <w:r w:rsidRPr="00A52B2D">
              <w:rPr>
                <w:rFonts w:ascii="Times New Roman" w:hAnsi="Times New Roman" w:cs="Times New Roman"/>
              </w:rPr>
              <w:t>)</w:t>
            </w:r>
          </w:p>
        </w:tc>
        <w:tc>
          <w:tcPr>
            <w:tcW w:w="4101" w:type="pct"/>
            <w:gridSpan w:val="4"/>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Не подлежат установлению</w:t>
            </w:r>
          </w:p>
        </w:tc>
      </w:tr>
      <w:tr w:rsidR="00446D49" w:rsidRPr="00A52B2D" w:rsidTr="00B76A77">
        <w:tc>
          <w:tcPr>
            <w:tcW w:w="899"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Коммунальное обслуживание (3.1)</w:t>
            </w:r>
          </w:p>
        </w:tc>
        <w:tc>
          <w:tcPr>
            <w:tcW w:w="2445" w:type="pct"/>
            <w:gridSpan w:val="2"/>
            <w:vAlign w:val="center"/>
          </w:tcPr>
          <w:p w:rsidR="00446D49" w:rsidRPr="00A52B2D" w:rsidRDefault="00446D49" w:rsidP="00A52B2D">
            <w:pPr>
              <w:widowControl/>
              <w:suppressAutoHyphens/>
              <w:autoSpaceDE/>
              <w:autoSpaceDN/>
              <w:adjustRightInd/>
              <w:ind w:firstLine="318"/>
              <w:jc w:val="center"/>
              <w:rPr>
                <w:rFonts w:ascii="Times New Roman" w:hAnsi="Times New Roman" w:cs="Times New Roman"/>
                <w:lang w:eastAsia="zh-CN"/>
              </w:rPr>
            </w:pPr>
            <w:r w:rsidRPr="00A52B2D">
              <w:rPr>
                <w:rFonts w:ascii="Times New Roman" w:hAnsi="Times New Roman" w:cs="Times New Roman"/>
                <w:lang w:eastAsia="zh-CN"/>
              </w:rPr>
              <w:t>Минимальные размеры земельного участка:</w:t>
            </w:r>
          </w:p>
          <w:p w:rsidR="00446D49" w:rsidRPr="00A52B2D" w:rsidRDefault="00446D49" w:rsidP="00A52B2D">
            <w:pPr>
              <w:widowControl/>
              <w:suppressAutoHyphens/>
              <w:autoSpaceDE/>
              <w:autoSpaceDN/>
              <w:adjustRightInd/>
              <w:jc w:val="center"/>
              <w:rPr>
                <w:rFonts w:ascii="Times New Roman" w:hAnsi="Times New Roman" w:cs="Times New Roman"/>
                <w:lang w:eastAsia="zh-CN"/>
              </w:rPr>
            </w:pPr>
            <w:r w:rsidRPr="00A52B2D">
              <w:rPr>
                <w:rFonts w:ascii="Times New Roman" w:hAnsi="Times New Roman" w:cs="Times New Roman"/>
                <w:lang w:eastAsia="zh-CN"/>
              </w:rPr>
              <w:t>- трансформаторные подстанции от 0,005 га;</w:t>
            </w:r>
          </w:p>
          <w:p w:rsidR="00446D49" w:rsidRPr="00A52B2D" w:rsidRDefault="00446D49" w:rsidP="00A52B2D">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-антенно-мачтовые сооружения от 0,3 га;</w:t>
            </w:r>
          </w:p>
          <w:p w:rsidR="00446D49" w:rsidRPr="00A52B2D" w:rsidRDefault="00446D49" w:rsidP="00A52B2D">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-канализационные насосные станции от 0,01 га;</w:t>
            </w:r>
          </w:p>
          <w:p w:rsidR="00446D49" w:rsidRPr="00A52B2D" w:rsidRDefault="00446D49" w:rsidP="00A52B2D">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 станции водоподготовки от 0,1 га;</w:t>
            </w:r>
          </w:p>
          <w:p w:rsidR="00446D49" w:rsidRPr="00A52B2D" w:rsidRDefault="00446D49" w:rsidP="00A52B2D">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-скважины от 0,15 га;</w:t>
            </w:r>
          </w:p>
          <w:p w:rsidR="00446D49" w:rsidRPr="00A52B2D" w:rsidRDefault="00446D49" w:rsidP="00A52B2D">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-котельные от 0,7 га;</w:t>
            </w:r>
          </w:p>
          <w:p w:rsidR="00446D49" w:rsidRPr="00A52B2D" w:rsidRDefault="00446D49" w:rsidP="00A52B2D">
            <w:pPr>
              <w:widowControl/>
              <w:suppressAutoHyphens/>
              <w:autoSpaceDE/>
              <w:autoSpaceDN/>
              <w:adjustRightInd/>
              <w:jc w:val="center"/>
              <w:rPr>
                <w:rFonts w:ascii="Times New Roman" w:hAnsi="Times New Roman" w:cs="Times New Roman"/>
                <w:lang w:eastAsia="zh-CN"/>
              </w:rPr>
            </w:pPr>
            <w:r w:rsidRPr="00A52B2D">
              <w:rPr>
                <w:rFonts w:ascii="Times New Roman" w:hAnsi="Times New Roman" w:cs="Times New Roman"/>
                <w:lang w:eastAsia="zh-CN"/>
              </w:rPr>
              <w:t>-газорегуляторные пункты от 0,0004 га.</w:t>
            </w:r>
          </w:p>
        </w:tc>
        <w:tc>
          <w:tcPr>
            <w:tcW w:w="1656" w:type="pct"/>
            <w:gridSpan w:val="2"/>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Не подлежат установлению</w:t>
            </w:r>
          </w:p>
          <w:p w:rsidR="00446D49" w:rsidRPr="00A52B2D" w:rsidRDefault="00446D49" w:rsidP="00B76A77">
            <w:pPr>
              <w:jc w:val="center"/>
              <w:rPr>
                <w:rFonts w:ascii="Times New Roman" w:hAnsi="Times New Roman" w:cs="Times New Roman"/>
              </w:rPr>
            </w:pPr>
          </w:p>
        </w:tc>
      </w:tr>
      <w:tr w:rsidR="008B485B" w:rsidRPr="00C96708" w:rsidTr="00B76A77">
        <w:tc>
          <w:tcPr>
            <w:tcW w:w="899" w:type="pct"/>
            <w:vAlign w:val="center"/>
          </w:tcPr>
          <w:p w:rsidR="008B485B" w:rsidRPr="00ED54A0" w:rsidRDefault="008B485B" w:rsidP="000C3E3F">
            <w:pPr>
              <w:ind w:firstLine="284"/>
              <w:rPr>
                <w:rFonts w:ascii="Times New Roman" w:hAnsi="Times New Roman" w:cs="Times New Roman"/>
              </w:rPr>
            </w:pPr>
            <w:r w:rsidRPr="00ED54A0">
              <w:rPr>
                <w:rFonts w:ascii="Times New Roman" w:hAnsi="Times New Roman" w:cs="Times New Roman"/>
              </w:rPr>
              <w:t>Объекты гаражного назначения (2.7.1)</w:t>
            </w:r>
          </w:p>
        </w:tc>
        <w:tc>
          <w:tcPr>
            <w:tcW w:w="2445" w:type="pct"/>
            <w:gridSpan w:val="2"/>
            <w:vAlign w:val="center"/>
          </w:tcPr>
          <w:p w:rsidR="008B485B" w:rsidRPr="00ED54A0" w:rsidRDefault="008B485B" w:rsidP="000C3E3F">
            <w:pPr>
              <w:jc w:val="center"/>
              <w:rPr>
                <w:rFonts w:ascii="Times New Roman" w:hAnsi="Times New Roman" w:cs="Times New Roman"/>
              </w:rPr>
            </w:pPr>
            <w:r w:rsidRPr="00ED54A0">
              <w:rPr>
                <w:rFonts w:ascii="Times New Roman" w:hAnsi="Times New Roman" w:cs="Times New Roman"/>
              </w:rPr>
              <w:t>Не подлежат установлению</w:t>
            </w:r>
          </w:p>
        </w:tc>
        <w:tc>
          <w:tcPr>
            <w:tcW w:w="671" w:type="pct"/>
            <w:vAlign w:val="center"/>
          </w:tcPr>
          <w:p w:rsidR="008B485B" w:rsidRPr="00ED54A0" w:rsidRDefault="008B485B" w:rsidP="000C3E3F">
            <w:pPr>
              <w:jc w:val="center"/>
              <w:rPr>
                <w:rFonts w:ascii="Times New Roman" w:hAnsi="Times New Roman" w:cs="Times New Roman"/>
              </w:rPr>
            </w:pPr>
            <w:r>
              <w:rPr>
                <w:rFonts w:ascii="Times New Roman" w:hAnsi="Times New Roman" w:cs="Times New Roman"/>
              </w:rPr>
              <w:t>1</w:t>
            </w:r>
            <w:r w:rsidRPr="00ED54A0">
              <w:rPr>
                <w:rFonts w:ascii="Times New Roman" w:hAnsi="Times New Roman" w:cs="Times New Roman"/>
              </w:rPr>
              <w:t xml:space="preserve"> этаж</w:t>
            </w:r>
          </w:p>
        </w:tc>
        <w:tc>
          <w:tcPr>
            <w:tcW w:w="985" w:type="pct"/>
            <w:vAlign w:val="center"/>
          </w:tcPr>
          <w:p w:rsidR="008B485B" w:rsidRPr="00ED54A0" w:rsidRDefault="008B485B" w:rsidP="000C3E3F">
            <w:pPr>
              <w:jc w:val="center"/>
              <w:rPr>
                <w:rFonts w:ascii="Times New Roman" w:hAnsi="Times New Roman" w:cs="Times New Roman"/>
              </w:rPr>
            </w:pPr>
            <w:r>
              <w:rPr>
                <w:rFonts w:ascii="Times New Roman" w:hAnsi="Times New Roman" w:cs="Times New Roman"/>
              </w:rPr>
              <w:t>100</w:t>
            </w:r>
          </w:p>
        </w:tc>
      </w:tr>
      <w:tr w:rsidR="00446D49" w:rsidRPr="00C96708" w:rsidTr="00B76A77">
        <w:tc>
          <w:tcPr>
            <w:tcW w:w="5000" w:type="pct"/>
            <w:gridSpan w:val="5"/>
            <w:vAlign w:val="center"/>
          </w:tcPr>
          <w:p w:rsidR="00446D49" w:rsidRPr="00A52B2D" w:rsidRDefault="00446D49" w:rsidP="00B720FA">
            <w:pPr>
              <w:jc w:val="center"/>
              <w:rPr>
                <w:rFonts w:ascii="Times New Roman" w:hAnsi="Times New Roman" w:cs="Times New Roman"/>
                <w:b/>
              </w:rPr>
            </w:pPr>
            <w:r w:rsidRPr="00A52B2D">
              <w:rPr>
                <w:rFonts w:ascii="Times New Roman" w:hAnsi="Times New Roman" w:cs="Times New Roman"/>
                <w:b/>
              </w:rPr>
              <w:t>Условно разрешенные виды использования</w:t>
            </w:r>
          </w:p>
        </w:tc>
      </w:tr>
      <w:tr w:rsidR="00446D49" w:rsidRPr="00C96708" w:rsidTr="00B76A77">
        <w:tc>
          <w:tcPr>
            <w:tcW w:w="899" w:type="pct"/>
            <w:vAlign w:val="center"/>
          </w:tcPr>
          <w:p w:rsidR="00446D49" w:rsidRPr="00A52B2D" w:rsidRDefault="00446D49" w:rsidP="00B76A77">
            <w:pPr>
              <w:pStyle w:val="ConsPlusNormal"/>
              <w:ind w:firstLine="0"/>
              <w:jc w:val="center"/>
              <w:rPr>
                <w:rFonts w:ascii="Times New Roman" w:hAnsi="Times New Roman" w:cs="Times New Roman"/>
              </w:rPr>
            </w:pPr>
            <w:r w:rsidRPr="00A52B2D">
              <w:rPr>
                <w:rFonts w:ascii="Times New Roman" w:hAnsi="Times New Roman" w:cs="Times New Roman"/>
              </w:rPr>
              <w:t>Магазины (4.4)</w:t>
            </w:r>
          </w:p>
        </w:tc>
        <w:tc>
          <w:tcPr>
            <w:tcW w:w="1006" w:type="pct"/>
            <w:vAlign w:val="center"/>
          </w:tcPr>
          <w:p w:rsidR="00446D49" w:rsidRPr="00A52B2D" w:rsidRDefault="00446D49" w:rsidP="00A52B2D">
            <w:pPr>
              <w:pStyle w:val="NoSpacing2"/>
              <w:ind w:firstLine="176"/>
              <w:jc w:val="center"/>
              <w:rPr>
                <w:sz w:val="20"/>
              </w:rPr>
            </w:pPr>
            <w:r w:rsidRPr="00A52B2D">
              <w:rPr>
                <w:sz w:val="20"/>
              </w:rPr>
              <w:t>Не подлежат установлению.</w:t>
            </w:r>
          </w:p>
          <w:p w:rsidR="00446D49" w:rsidRPr="00A52B2D" w:rsidRDefault="00446D49" w:rsidP="00A52B2D">
            <w:pPr>
              <w:pStyle w:val="NoSpacing2"/>
              <w:ind w:firstLine="176"/>
              <w:jc w:val="center"/>
              <w:rPr>
                <w:sz w:val="20"/>
              </w:rPr>
            </w:pPr>
            <w:r w:rsidRPr="00A52B2D">
              <w:rPr>
                <w:sz w:val="20"/>
              </w:rPr>
              <w:t>Размеры земельных участков определяются в соответствии с региональными, местными нормативами градостроительного проектирования, техническим заданием на проектирование</w:t>
            </w:r>
          </w:p>
        </w:tc>
        <w:tc>
          <w:tcPr>
            <w:tcW w:w="1439" w:type="pct"/>
            <w:vAlign w:val="center"/>
          </w:tcPr>
          <w:p w:rsidR="00446D49" w:rsidRPr="00A52B2D" w:rsidRDefault="00446D49" w:rsidP="00A52B2D">
            <w:pPr>
              <w:pStyle w:val="NoSpacing2"/>
              <w:jc w:val="center"/>
              <w:rPr>
                <w:sz w:val="20"/>
              </w:rPr>
            </w:pPr>
            <w:r w:rsidRPr="00A52B2D">
              <w:rPr>
                <w:rFonts w:eastAsia="SimSun"/>
                <w:sz w:val="20"/>
                <w:lang w:eastAsia="ar-SA"/>
              </w:rPr>
              <w:t>Минимальный отступ от границы земельного участка – 3 м.</w:t>
            </w:r>
          </w:p>
        </w:tc>
        <w:tc>
          <w:tcPr>
            <w:tcW w:w="671"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lang w:eastAsia="zh-CN"/>
              </w:rPr>
              <w:t xml:space="preserve">2 надземных этажа </w:t>
            </w:r>
          </w:p>
        </w:tc>
        <w:tc>
          <w:tcPr>
            <w:tcW w:w="985"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80</w:t>
            </w:r>
          </w:p>
        </w:tc>
      </w:tr>
      <w:tr w:rsidR="00446D49" w:rsidRPr="00C96708" w:rsidTr="00B76A77">
        <w:tc>
          <w:tcPr>
            <w:tcW w:w="899" w:type="pct"/>
            <w:vAlign w:val="center"/>
          </w:tcPr>
          <w:p w:rsidR="00446D49" w:rsidRPr="00A52B2D" w:rsidRDefault="00446D49" w:rsidP="00B76A77">
            <w:pPr>
              <w:pStyle w:val="ConsPlusNormal"/>
              <w:ind w:firstLine="0"/>
              <w:jc w:val="center"/>
              <w:rPr>
                <w:rFonts w:ascii="Times New Roman" w:hAnsi="Times New Roman" w:cs="Times New Roman"/>
              </w:rPr>
            </w:pPr>
            <w:r w:rsidRPr="00A52B2D">
              <w:rPr>
                <w:rFonts w:ascii="Times New Roman" w:hAnsi="Times New Roman" w:cs="Times New Roman"/>
              </w:rPr>
              <w:t>Малоэтажная многоквартирная жилая застройка (2.1.1)</w:t>
            </w:r>
          </w:p>
        </w:tc>
        <w:tc>
          <w:tcPr>
            <w:tcW w:w="1006" w:type="pct"/>
            <w:vAlign w:val="center"/>
          </w:tcPr>
          <w:p w:rsidR="00446D49" w:rsidRPr="00A52B2D" w:rsidRDefault="00446D49" w:rsidP="00A52B2D">
            <w:pPr>
              <w:jc w:val="center"/>
              <w:rPr>
                <w:rFonts w:ascii="Times New Roman" w:hAnsi="Times New Roman" w:cs="Times New Roman"/>
              </w:rPr>
            </w:pPr>
            <w:r w:rsidRPr="00A52B2D">
              <w:rPr>
                <w:rFonts w:ascii="Times New Roman" w:hAnsi="Times New Roman" w:cs="Times New Roman"/>
              </w:rPr>
              <w:t>Минимальный размер земельного участка 30 кв. м на квартиру без учета площади застройки.</w:t>
            </w:r>
          </w:p>
        </w:tc>
        <w:tc>
          <w:tcPr>
            <w:tcW w:w="1439" w:type="pct"/>
            <w:vAlign w:val="center"/>
          </w:tcPr>
          <w:p w:rsidR="00446D49" w:rsidRPr="00A52B2D" w:rsidRDefault="00446D49" w:rsidP="00A52B2D">
            <w:pPr>
              <w:jc w:val="center"/>
              <w:rPr>
                <w:rFonts w:ascii="Times New Roman" w:hAnsi="Times New Roman" w:cs="Times New Roman"/>
              </w:rPr>
            </w:pPr>
            <w:r w:rsidRPr="00A52B2D">
              <w:rPr>
                <w:rFonts w:ascii="Times New Roman" w:hAnsi="Times New Roman" w:cs="Times New Roman"/>
              </w:rPr>
              <w:t>Минимальный отступ от красной линии – 3 м.</w:t>
            </w:r>
          </w:p>
          <w:p w:rsidR="00446D49" w:rsidRPr="00A52B2D" w:rsidRDefault="00446D49" w:rsidP="00A52B2D">
            <w:pPr>
              <w:jc w:val="center"/>
              <w:rPr>
                <w:rFonts w:ascii="Times New Roman" w:hAnsi="Times New Roman" w:cs="Times New Roman"/>
              </w:rPr>
            </w:pPr>
            <w:r w:rsidRPr="00A52B2D">
              <w:rPr>
                <w:rFonts w:ascii="Times New Roman" w:eastAsia="SimSun" w:hAnsi="Times New Roman" w:cs="Times New Roman"/>
                <w:lang w:eastAsia="ar-SA"/>
              </w:rPr>
              <w:t>Минимальный отступ от границы земельного участка – 3 м.</w:t>
            </w:r>
          </w:p>
        </w:tc>
        <w:tc>
          <w:tcPr>
            <w:tcW w:w="671"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4 этажа</w:t>
            </w:r>
          </w:p>
        </w:tc>
        <w:tc>
          <w:tcPr>
            <w:tcW w:w="985"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60</w:t>
            </w:r>
          </w:p>
        </w:tc>
      </w:tr>
      <w:tr w:rsidR="00446D49" w:rsidRPr="00C96708" w:rsidTr="00B76A77">
        <w:tc>
          <w:tcPr>
            <w:tcW w:w="5000" w:type="pct"/>
            <w:gridSpan w:val="5"/>
            <w:vAlign w:val="center"/>
          </w:tcPr>
          <w:p w:rsidR="00446D49" w:rsidRPr="00A52B2D" w:rsidRDefault="00446D49" w:rsidP="00A52B2D">
            <w:pPr>
              <w:spacing w:before="60" w:after="60"/>
              <w:jc w:val="center"/>
              <w:rPr>
                <w:rFonts w:ascii="Times New Roman" w:hAnsi="Times New Roman" w:cs="Times New Roman"/>
                <w:b/>
              </w:rPr>
            </w:pPr>
            <w:r w:rsidRPr="00A52B2D">
              <w:rPr>
                <w:rFonts w:ascii="Times New Roman" w:hAnsi="Times New Roman" w:cs="Times New Roman"/>
                <w:b/>
              </w:rPr>
              <w:lastRenderedPageBreak/>
              <w:t>Вспомогательные виды разрешенного использования</w:t>
            </w:r>
          </w:p>
        </w:tc>
      </w:tr>
      <w:tr w:rsidR="00446D49" w:rsidRPr="00C96708" w:rsidTr="00B76A77">
        <w:tc>
          <w:tcPr>
            <w:tcW w:w="899"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Коммунальное обслуживание (3.1)</w:t>
            </w:r>
          </w:p>
        </w:tc>
        <w:tc>
          <w:tcPr>
            <w:tcW w:w="1006" w:type="pct"/>
            <w:vAlign w:val="center"/>
          </w:tcPr>
          <w:p w:rsidR="00446D49" w:rsidRPr="00A52B2D" w:rsidRDefault="00446D49" w:rsidP="00A52B2D">
            <w:pPr>
              <w:widowControl/>
              <w:suppressAutoHyphens/>
              <w:autoSpaceDE/>
              <w:autoSpaceDN/>
              <w:adjustRightInd/>
              <w:ind w:firstLine="318"/>
              <w:jc w:val="center"/>
              <w:rPr>
                <w:rFonts w:ascii="Times New Roman" w:hAnsi="Times New Roman" w:cs="Times New Roman"/>
                <w:lang w:eastAsia="zh-CN"/>
              </w:rPr>
            </w:pPr>
            <w:r w:rsidRPr="00A52B2D">
              <w:rPr>
                <w:rFonts w:ascii="Times New Roman" w:hAnsi="Times New Roman" w:cs="Times New Roman"/>
                <w:lang w:eastAsia="zh-CN"/>
              </w:rPr>
              <w:t>Минимальные размеры земельного участка:</w:t>
            </w:r>
          </w:p>
          <w:p w:rsidR="00446D49" w:rsidRPr="00A52B2D" w:rsidRDefault="00446D49" w:rsidP="00A52B2D">
            <w:pPr>
              <w:widowControl/>
              <w:suppressAutoHyphens/>
              <w:autoSpaceDE/>
              <w:autoSpaceDN/>
              <w:adjustRightInd/>
              <w:jc w:val="center"/>
              <w:rPr>
                <w:rFonts w:ascii="Times New Roman" w:hAnsi="Times New Roman" w:cs="Times New Roman"/>
                <w:lang w:eastAsia="zh-CN"/>
              </w:rPr>
            </w:pPr>
            <w:r w:rsidRPr="00A52B2D">
              <w:rPr>
                <w:rFonts w:ascii="Times New Roman" w:hAnsi="Times New Roman" w:cs="Times New Roman"/>
                <w:lang w:eastAsia="zh-CN"/>
              </w:rPr>
              <w:t>- трансформаторные подстанции от 0,005 га;</w:t>
            </w:r>
          </w:p>
          <w:p w:rsidR="00446D49" w:rsidRPr="00A52B2D" w:rsidRDefault="00446D49" w:rsidP="00A52B2D">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-антенно-мачтовые сооружения от 0,3 га;</w:t>
            </w:r>
          </w:p>
          <w:p w:rsidR="00446D49" w:rsidRPr="00A52B2D" w:rsidRDefault="00446D49" w:rsidP="00A52B2D">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-канализационные насосные станции от 0,01 га;</w:t>
            </w:r>
          </w:p>
          <w:p w:rsidR="00446D49" w:rsidRPr="00A52B2D" w:rsidRDefault="00446D49" w:rsidP="00A52B2D">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 станции водоподготовки от 0,1 га;</w:t>
            </w:r>
          </w:p>
          <w:p w:rsidR="00446D49" w:rsidRPr="00A52B2D" w:rsidRDefault="00446D49" w:rsidP="00A52B2D">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-скважины от 0,15 га;</w:t>
            </w:r>
          </w:p>
          <w:p w:rsidR="00446D49" w:rsidRPr="00A52B2D" w:rsidRDefault="00446D49" w:rsidP="00A52B2D">
            <w:pPr>
              <w:suppressAutoHyphens/>
              <w:overflowPunct w:val="0"/>
              <w:autoSpaceDN/>
              <w:adjustRightInd/>
              <w:jc w:val="center"/>
              <w:rPr>
                <w:rFonts w:ascii="Times New Roman" w:hAnsi="Times New Roman" w:cs="Times New Roman"/>
                <w:lang w:eastAsia="zh-CN"/>
              </w:rPr>
            </w:pPr>
            <w:r w:rsidRPr="00A52B2D">
              <w:rPr>
                <w:rFonts w:ascii="Times New Roman" w:hAnsi="Times New Roman" w:cs="Times New Roman"/>
                <w:lang w:eastAsia="zh-CN"/>
              </w:rPr>
              <w:t>-котельные от 0,7 га;</w:t>
            </w:r>
          </w:p>
          <w:p w:rsidR="00446D49" w:rsidRPr="00A52B2D" w:rsidRDefault="00446D49" w:rsidP="00A52B2D">
            <w:pPr>
              <w:widowControl/>
              <w:suppressAutoHyphens/>
              <w:autoSpaceDE/>
              <w:autoSpaceDN/>
              <w:adjustRightInd/>
              <w:jc w:val="center"/>
              <w:rPr>
                <w:rFonts w:ascii="Times New Roman" w:hAnsi="Times New Roman" w:cs="Times New Roman"/>
                <w:lang w:eastAsia="zh-CN"/>
              </w:rPr>
            </w:pPr>
            <w:r w:rsidRPr="00A52B2D">
              <w:rPr>
                <w:rFonts w:ascii="Times New Roman" w:hAnsi="Times New Roman" w:cs="Times New Roman"/>
                <w:lang w:eastAsia="zh-CN"/>
              </w:rPr>
              <w:t>-газорегуляторные пункты от 0,0004 га.</w:t>
            </w:r>
          </w:p>
        </w:tc>
        <w:tc>
          <w:tcPr>
            <w:tcW w:w="3095" w:type="pct"/>
            <w:gridSpan w:val="3"/>
            <w:vAlign w:val="center"/>
          </w:tcPr>
          <w:p w:rsidR="00446D49" w:rsidRPr="00A52B2D" w:rsidRDefault="00446D49" w:rsidP="00A52B2D">
            <w:pPr>
              <w:jc w:val="center"/>
              <w:rPr>
                <w:rFonts w:ascii="Times New Roman" w:hAnsi="Times New Roman" w:cs="Times New Roman"/>
              </w:rPr>
            </w:pPr>
            <w:r w:rsidRPr="00A52B2D">
              <w:rPr>
                <w:rFonts w:ascii="Times New Roman" w:hAnsi="Times New Roman" w:cs="Times New Roman"/>
              </w:rPr>
              <w:t>Не подлежат установлению</w:t>
            </w:r>
          </w:p>
          <w:p w:rsidR="00446D49" w:rsidRPr="00A52B2D" w:rsidRDefault="00446D49" w:rsidP="00A52B2D">
            <w:pPr>
              <w:jc w:val="center"/>
              <w:rPr>
                <w:rFonts w:ascii="Times New Roman" w:hAnsi="Times New Roman" w:cs="Times New Roman"/>
              </w:rPr>
            </w:pPr>
          </w:p>
        </w:tc>
      </w:tr>
      <w:tr w:rsidR="00446D49" w:rsidRPr="00C96708" w:rsidTr="00B76A77">
        <w:tc>
          <w:tcPr>
            <w:tcW w:w="899" w:type="pct"/>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Земельные участки (территории) общего пользования (12</w:t>
            </w:r>
            <w:r w:rsidR="00046D7F">
              <w:rPr>
                <w:rFonts w:ascii="Times New Roman" w:hAnsi="Times New Roman" w:cs="Times New Roman"/>
              </w:rPr>
              <w:t>.0</w:t>
            </w:r>
            <w:r w:rsidRPr="00A52B2D">
              <w:rPr>
                <w:rFonts w:ascii="Times New Roman" w:hAnsi="Times New Roman" w:cs="Times New Roman"/>
              </w:rPr>
              <w:t>)</w:t>
            </w:r>
          </w:p>
        </w:tc>
        <w:tc>
          <w:tcPr>
            <w:tcW w:w="4101" w:type="pct"/>
            <w:gridSpan w:val="4"/>
            <w:vAlign w:val="center"/>
          </w:tcPr>
          <w:p w:rsidR="00446D49" w:rsidRPr="00A52B2D" w:rsidRDefault="00446D49" w:rsidP="00B76A77">
            <w:pPr>
              <w:jc w:val="center"/>
              <w:rPr>
                <w:rFonts w:ascii="Times New Roman" w:hAnsi="Times New Roman" w:cs="Times New Roman"/>
              </w:rPr>
            </w:pPr>
            <w:r w:rsidRPr="00A52B2D">
              <w:rPr>
                <w:rFonts w:ascii="Times New Roman" w:hAnsi="Times New Roman" w:cs="Times New Roman"/>
              </w:rPr>
              <w:t>Не подлежат установлению</w:t>
            </w:r>
          </w:p>
        </w:tc>
      </w:tr>
    </w:tbl>
    <w:p w:rsidR="00FE4CBC" w:rsidRDefault="00FE4CBC" w:rsidP="00100D77">
      <w:pPr>
        <w:pStyle w:val="S"/>
        <w:rPr>
          <w:rFonts w:eastAsia="Calibri"/>
          <w:i/>
          <w:sz w:val="24"/>
          <w:lang w:eastAsia="en-US"/>
        </w:rPr>
      </w:pPr>
    </w:p>
    <w:p w:rsidR="00FE4CBC" w:rsidRDefault="00100D77" w:rsidP="00100D77">
      <w:pPr>
        <w:pStyle w:val="S"/>
        <w:rPr>
          <w:sz w:val="24"/>
        </w:rPr>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446D49" w:rsidRPr="00407399" w:rsidRDefault="00FE4CBC" w:rsidP="00FE4CBC">
      <w:pPr>
        <w:pStyle w:val="4"/>
      </w:pPr>
      <w:r>
        <w:rPr>
          <w:sz w:val="24"/>
        </w:rPr>
        <w:br w:type="page"/>
      </w:r>
      <w:bookmarkStart w:id="223" w:name="_Toc86239954"/>
      <w:r w:rsidR="002A02EB">
        <w:lastRenderedPageBreak/>
        <w:t>Статья </w:t>
      </w:r>
      <w:r w:rsidR="00446D49" w:rsidRPr="00407399">
        <w:t>25. Зона застройки малоэтажными жилыми домами (Ж-2)</w:t>
      </w:r>
      <w:bookmarkEnd w:id="223"/>
    </w:p>
    <w:p w:rsidR="00446D49" w:rsidRPr="00407399" w:rsidRDefault="00446D49" w:rsidP="002575BD">
      <w:pPr>
        <w:spacing w:before="120" w:after="120"/>
        <w:jc w:val="center"/>
        <w:rPr>
          <w:rFonts w:ascii="Times New Roman" w:hAnsi="Times New Roman" w:cs="Times New Roman"/>
          <w:b/>
          <w:i/>
          <w:sz w:val="26"/>
          <w:szCs w:val="26"/>
        </w:rPr>
      </w:pPr>
      <w:r w:rsidRPr="00407399">
        <w:rPr>
          <w:rFonts w:ascii="Times New Roman" w:hAnsi="Times New Roman" w:cs="Times New Roman"/>
          <w:b/>
          <w:i/>
          <w:sz w:val="26"/>
          <w:szCs w:val="26"/>
        </w:rPr>
        <w:t>Основные виды разрешенного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95"/>
        <w:gridCol w:w="6946"/>
        <w:gridCol w:w="4045"/>
      </w:tblGrid>
      <w:tr w:rsidR="00446D49" w:rsidRPr="00B720FA" w:rsidTr="00EE5567">
        <w:trPr>
          <w:trHeight w:val="283"/>
        </w:trPr>
        <w:tc>
          <w:tcPr>
            <w:tcW w:w="1283" w:type="pct"/>
            <w:vAlign w:val="center"/>
          </w:tcPr>
          <w:p w:rsidR="00446D49" w:rsidRPr="00B720FA" w:rsidRDefault="00446D49" w:rsidP="00EE5567">
            <w:pPr>
              <w:jc w:val="center"/>
              <w:rPr>
                <w:rFonts w:ascii="Times New Roman" w:hAnsi="Times New Roman" w:cs="Times New Roman"/>
                <w:sz w:val="22"/>
                <w:szCs w:val="22"/>
              </w:rPr>
            </w:pPr>
            <w:r w:rsidRPr="00B720FA">
              <w:rPr>
                <w:rFonts w:ascii="Times New Roman" w:hAnsi="Times New Roman" w:cs="Times New Roman"/>
                <w:sz w:val="22"/>
                <w:szCs w:val="22"/>
              </w:rPr>
              <w:t>Наименование вида разрешенного использования земельного участка (код классификатора)</w:t>
            </w:r>
          </w:p>
        </w:tc>
        <w:tc>
          <w:tcPr>
            <w:tcW w:w="2349" w:type="pct"/>
          </w:tcPr>
          <w:p w:rsidR="00446D49" w:rsidRPr="00B720FA" w:rsidRDefault="00446D49" w:rsidP="00EE5567">
            <w:pPr>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tc>
        <w:tc>
          <w:tcPr>
            <w:tcW w:w="1368"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FE4CBC" w:rsidRPr="00B720FA" w:rsidTr="00EE5567">
        <w:trPr>
          <w:trHeight w:val="283"/>
        </w:trPr>
        <w:tc>
          <w:tcPr>
            <w:tcW w:w="1283" w:type="pct"/>
            <w:vAlign w:val="center"/>
          </w:tcPr>
          <w:p w:rsidR="00FE4CBC" w:rsidRPr="00B720FA" w:rsidRDefault="00FE4CBC" w:rsidP="009731E0">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Малоэтажная многоквартирная жилая застройка (2.1.1)</w:t>
            </w:r>
          </w:p>
        </w:tc>
        <w:tc>
          <w:tcPr>
            <w:tcW w:w="2349" w:type="pct"/>
            <w:vAlign w:val="center"/>
          </w:tcPr>
          <w:p w:rsidR="00FE4CBC" w:rsidRPr="00B720FA" w:rsidRDefault="00FE4CBC"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Размещение малоэтажных многоквартирных домов (многоквартирные дома высотой до 4 этажей, включая мансардный);</w:t>
            </w:r>
          </w:p>
          <w:p w:rsidR="00FE4CBC" w:rsidRPr="00B720FA" w:rsidRDefault="00FE4CBC"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1368" w:type="pct"/>
            <w:vAlign w:val="center"/>
          </w:tcPr>
          <w:p w:rsidR="00FE4CBC" w:rsidRPr="00B720FA" w:rsidRDefault="00FE4CBC" w:rsidP="00EE5567">
            <w:pPr>
              <w:ind w:firstLine="177"/>
              <w:rPr>
                <w:rFonts w:ascii="Times New Roman" w:hAnsi="Times New Roman" w:cs="Times New Roman"/>
                <w:sz w:val="22"/>
                <w:szCs w:val="22"/>
              </w:rPr>
            </w:pPr>
            <w:r w:rsidRPr="00B720FA">
              <w:rPr>
                <w:rFonts w:ascii="Times New Roman" w:hAnsi="Times New Roman" w:cs="Times New Roman"/>
                <w:sz w:val="22"/>
                <w:szCs w:val="22"/>
              </w:rPr>
              <w:t xml:space="preserve">Размещение встроенных, пристроенных и встроенно-пристроенных объектов в помещениях жилого дома осуществлять в соответствии с требованиями СП 54.13330.2011 «СНиП 31-01-2003 «Здания жилые многоквартирные» </w:t>
            </w:r>
          </w:p>
        </w:tc>
      </w:tr>
      <w:tr w:rsidR="00FE4CBC" w:rsidRPr="00B720FA" w:rsidTr="009731E0">
        <w:trPr>
          <w:trHeight w:val="283"/>
        </w:trPr>
        <w:tc>
          <w:tcPr>
            <w:tcW w:w="1283" w:type="pct"/>
            <w:vAlign w:val="center"/>
          </w:tcPr>
          <w:p w:rsidR="00FE4CBC" w:rsidRPr="00B720FA" w:rsidRDefault="00FE4CBC" w:rsidP="009731E0">
            <w:pPr>
              <w:jc w:val="center"/>
              <w:rPr>
                <w:rFonts w:ascii="Times New Roman" w:hAnsi="Times New Roman" w:cs="Times New Roman"/>
                <w:sz w:val="22"/>
                <w:szCs w:val="22"/>
              </w:rPr>
            </w:pPr>
            <w:r w:rsidRPr="00B720FA">
              <w:rPr>
                <w:rFonts w:ascii="Times New Roman" w:hAnsi="Times New Roman" w:cs="Times New Roman"/>
                <w:sz w:val="22"/>
                <w:szCs w:val="22"/>
              </w:rPr>
              <w:t>Блокированная жилая застройка (2.3)</w:t>
            </w:r>
          </w:p>
        </w:tc>
        <w:tc>
          <w:tcPr>
            <w:tcW w:w="2349" w:type="pct"/>
            <w:vAlign w:val="center"/>
          </w:tcPr>
          <w:p w:rsidR="00FE4CBC" w:rsidRPr="00B720FA" w:rsidRDefault="00FE4CBC"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w:t>
            </w:r>
          </w:p>
          <w:p w:rsidR="00FE4CBC" w:rsidRPr="00B720FA" w:rsidRDefault="00FE4CBC"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tc>
        <w:tc>
          <w:tcPr>
            <w:tcW w:w="1368" w:type="pct"/>
            <w:vAlign w:val="center"/>
          </w:tcPr>
          <w:p w:rsidR="00FE4CBC" w:rsidRPr="00B720FA" w:rsidRDefault="00FE4CBC" w:rsidP="00EE5567">
            <w:pPr>
              <w:pStyle w:val="NoSpacing2"/>
              <w:ind w:firstLine="177"/>
              <w:jc w:val="both"/>
              <w:rPr>
                <w:sz w:val="22"/>
                <w:szCs w:val="22"/>
              </w:rPr>
            </w:pPr>
            <w:r w:rsidRPr="00B720FA">
              <w:rPr>
                <w:sz w:val="22"/>
                <w:szCs w:val="22"/>
              </w:rPr>
              <w:t>Нормативные показатели плотности застройки территориальной зоны определяется в соответствии с Приложением «Б» Свода правил СП 42.13330.2016 «СНиП 2.07.01-89*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p>
        </w:tc>
      </w:tr>
      <w:tr w:rsidR="00446D49" w:rsidRPr="00B720FA" w:rsidTr="00EE5567">
        <w:trPr>
          <w:trHeight w:val="283"/>
        </w:trPr>
        <w:tc>
          <w:tcPr>
            <w:tcW w:w="1283" w:type="pct"/>
            <w:vAlign w:val="center"/>
          </w:tcPr>
          <w:p w:rsidR="00446D49" w:rsidRPr="00B720FA" w:rsidRDefault="00446D49"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Дошкольное, начальное и среднее общее образование (3.5.1)</w:t>
            </w:r>
          </w:p>
        </w:tc>
        <w:tc>
          <w:tcPr>
            <w:tcW w:w="2349" w:type="pct"/>
            <w:vAlign w:val="center"/>
          </w:tcPr>
          <w:p w:rsidR="00446D49"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1368" w:type="pct"/>
            <w:vAlign w:val="center"/>
          </w:tcPr>
          <w:p w:rsidR="00446D49" w:rsidRPr="00B720FA" w:rsidRDefault="00446D49" w:rsidP="00EE5567">
            <w:pPr>
              <w:pStyle w:val="NoSpacing2"/>
              <w:ind w:firstLine="177"/>
              <w:jc w:val="both"/>
              <w:rPr>
                <w:sz w:val="22"/>
                <w:szCs w:val="22"/>
              </w:rPr>
            </w:pPr>
            <w:r w:rsidRPr="00B720FA">
              <w:rPr>
                <w:sz w:val="22"/>
                <w:szCs w:val="22"/>
              </w:rPr>
              <w:t xml:space="preserve">Иные требования к размещению объектов дошкольного образования установлены </w:t>
            </w:r>
            <w:r w:rsidRPr="00B720FA">
              <w:rPr>
                <w:sz w:val="22"/>
                <w:szCs w:val="22"/>
                <w:lang w:eastAsia="ru-RU"/>
              </w:rPr>
              <w:t>СанПиН 2.4.1.3049-13 «Санитарно-эпидемиологические требования к устройству, содержанию и организации режима работы дошкольных образовательных организаций»</w:t>
            </w:r>
            <w:r w:rsidRPr="00B720FA">
              <w:rPr>
                <w:sz w:val="22"/>
                <w:szCs w:val="22"/>
              </w:rPr>
              <w:t>.</w:t>
            </w:r>
          </w:p>
          <w:p w:rsidR="00446D49" w:rsidRPr="00B720FA" w:rsidRDefault="00446D49" w:rsidP="00EE5567">
            <w:pPr>
              <w:ind w:firstLine="177"/>
              <w:rPr>
                <w:rFonts w:ascii="Times New Roman" w:hAnsi="Times New Roman" w:cs="Times New Roman"/>
                <w:sz w:val="22"/>
                <w:szCs w:val="22"/>
              </w:rPr>
            </w:pPr>
            <w:r w:rsidRPr="00B720FA">
              <w:rPr>
                <w:rFonts w:ascii="Times New Roman" w:hAnsi="Times New Roman" w:cs="Times New Roman"/>
                <w:sz w:val="22"/>
                <w:szCs w:val="22"/>
              </w:rPr>
              <w:t xml:space="preserve">Иные требования к размещению общеобразовательных учреждений </w:t>
            </w:r>
            <w:r w:rsidRPr="00B720FA">
              <w:rPr>
                <w:rFonts w:ascii="Times New Roman" w:hAnsi="Times New Roman" w:cs="Times New Roman"/>
                <w:sz w:val="22"/>
                <w:szCs w:val="22"/>
              </w:rPr>
              <w:lastRenderedPageBreak/>
              <w:t>установлены СанПиН 2.4.2.2821-10 «Санитарно-эпидемиологические требования к условиям и организации обучения в общеобразовательных учреждениях».</w:t>
            </w:r>
          </w:p>
        </w:tc>
      </w:tr>
      <w:tr w:rsidR="00FE4CBC" w:rsidRPr="00B720FA" w:rsidTr="00EE5567">
        <w:trPr>
          <w:trHeight w:val="283"/>
        </w:trPr>
        <w:tc>
          <w:tcPr>
            <w:tcW w:w="1283" w:type="pct"/>
            <w:vAlign w:val="center"/>
          </w:tcPr>
          <w:p w:rsidR="00FE4CBC" w:rsidRPr="00B720FA" w:rsidRDefault="00FE4CBC" w:rsidP="009731E0">
            <w:pPr>
              <w:jc w:val="center"/>
              <w:rPr>
                <w:rFonts w:ascii="Times New Roman" w:hAnsi="Times New Roman" w:cs="Times New Roman"/>
                <w:sz w:val="22"/>
                <w:szCs w:val="22"/>
              </w:rPr>
            </w:pPr>
            <w:r w:rsidRPr="00B720FA">
              <w:rPr>
                <w:rFonts w:ascii="Times New Roman" w:hAnsi="Times New Roman" w:cs="Times New Roman"/>
                <w:sz w:val="22"/>
                <w:szCs w:val="22"/>
              </w:rPr>
              <w:lastRenderedPageBreak/>
              <w:t>Коммунальное обслуживание (3.1)</w:t>
            </w:r>
          </w:p>
        </w:tc>
        <w:tc>
          <w:tcPr>
            <w:tcW w:w="2349" w:type="pct"/>
            <w:vAlign w:val="center"/>
          </w:tcPr>
          <w:p w:rsidR="00FE4CBC" w:rsidRPr="00B720FA" w:rsidRDefault="00FE4CBC" w:rsidP="009731E0">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3.1.1-3.1.2</w:t>
            </w:r>
          </w:p>
        </w:tc>
        <w:tc>
          <w:tcPr>
            <w:tcW w:w="1368" w:type="pct"/>
            <w:vAlign w:val="center"/>
          </w:tcPr>
          <w:p w:rsidR="00FE4CBC" w:rsidRPr="00B720FA" w:rsidRDefault="00FE4CBC" w:rsidP="00EE5567">
            <w:pPr>
              <w:ind w:firstLine="174"/>
              <w:rPr>
                <w:sz w:val="22"/>
                <w:szCs w:val="22"/>
              </w:rPr>
            </w:pPr>
          </w:p>
        </w:tc>
      </w:tr>
      <w:tr w:rsidR="00FE4CBC" w:rsidRPr="00B720FA" w:rsidTr="00EE5567">
        <w:trPr>
          <w:trHeight w:val="283"/>
        </w:trPr>
        <w:tc>
          <w:tcPr>
            <w:tcW w:w="1283" w:type="pct"/>
            <w:vAlign w:val="center"/>
          </w:tcPr>
          <w:p w:rsidR="00FE4CBC" w:rsidRPr="00B720FA" w:rsidRDefault="00FE4CBC" w:rsidP="009731E0">
            <w:pPr>
              <w:jc w:val="center"/>
              <w:rPr>
                <w:rFonts w:ascii="Times New Roman" w:hAnsi="Times New Roman" w:cs="Times New Roman"/>
                <w:sz w:val="22"/>
                <w:szCs w:val="22"/>
              </w:rPr>
            </w:pPr>
            <w:r w:rsidRPr="00B720FA">
              <w:rPr>
                <w:rFonts w:ascii="Times New Roman" w:hAnsi="Times New Roman" w:cs="Times New Roman"/>
                <w:sz w:val="22"/>
                <w:szCs w:val="22"/>
              </w:rPr>
              <w:t>Земельные участки (территории) общего пользования (12.0)</w:t>
            </w:r>
          </w:p>
        </w:tc>
        <w:tc>
          <w:tcPr>
            <w:tcW w:w="2349" w:type="pct"/>
            <w:vAlign w:val="center"/>
          </w:tcPr>
          <w:p w:rsidR="00FE4CBC" w:rsidRPr="00B720FA" w:rsidRDefault="00FE4CBC"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Земельные участки общего пользования.</w:t>
            </w:r>
          </w:p>
          <w:p w:rsidR="00FE4CBC" w:rsidRPr="00B720FA" w:rsidRDefault="00FE4CBC"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1368" w:type="pct"/>
            <w:vAlign w:val="center"/>
          </w:tcPr>
          <w:p w:rsidR="00FE4CBC" w:rsidRPr="00B720FA" w:rsidRDefault="00FE4CBC" w:rsidP="00EE5567">
            <w:pPr>
              <w:jc w:val="center"/>
              <w:rPr>
                <w:rFonts w:ascii="Times New Roman" w:hAnsi="Times New Roman" w:cs="Times New Roman"/>
                <w:sz w:val="22"/>
                <w:szCs w:val="22"/>
              </w:rPr>
            </w:pPr>
          </w:p>
        </w:tc>
      </w:tr>
    </w:tbl>
    <w:p w:rsidR="00446D49" w:rsidRPr="00407399" w:rsidRDefault="00446D49" w:rsidP="002575BD">
      <w:pPr>
        <w:spacing w:before="120" w:after="120"/>
        <w:jc w:val="center"/>
        <w:rPr>
          <w:rFonts w:ascii="Times New Roman" w:hAnsi="Times New Roman" w:cs="Times New Roman"/>
          <w:b/>
          <w:i/>
          <w:sz w:val="26"/>
          <w:szCs w:val="26"/>
        </w:rPr>
      </w:pPr>
      <w:r w:rsidRPr="00407399">
        <w:rPr>
          <w:rFonts w:ascii="Times New Roman" w:hAnsi="Times New Roman" w:cs="Times New Roman"/>
          <w:b/>
          <w:i/>
          <w:sz w:val="26"/>
          <w:szCs w:val="26"/>
        </w:rPr>
        <w:t>Условно разрешенные виды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95"/>
        <w:gridCol w:w="6946"/>
        <w:gridCol w:w="4045"/>
      </w:tblGrid>
      <w:tr w:rsidR="00446D49" w:rsidRPr="00B720FA" w:rsidTr="00B720FA">
        <w:trPr>
          <w:trHeight w:val="283"/>
        </w:trPr>
        <w:tc>
          <w:tcPr>
            <w:tcW w:w="1283" w:type="pct"/>
            <w:vAlign w:val="center"/>
          </w:tcPr>
          <w:p w:rsidR="00446D49" w:rsidRPr="00B720FA" w:rsidRDefault="00446D49" w:rsidP="00EE5567">
            <w:pPr>
              <w:pStyle w:val="S"/>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2349"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tc>
        <w:tc>
          <w:tcPr>
            <w:tcW w:w="1368"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446D49" w:rsidRPr="00B720FA" w:rsidTr="00B720FA">
        <w:trPr>
          <w:trHeight w:val="1192"/>
        </w:trPr>
        <w:tc>
          <w:tcPr>
            <w:tcW w:w="1283" w:type="pct"/>
            <w:vAlign w:val="center"/>
          </w:tcPr>
          <w:p w:rsidR="00446D49" w:rsidRPr="00B720FA" w:rsidRDefault="00446D49"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Социальное обслуживание (3.2)</w:t>
            </w:r>
          </w:p>
        </w:tc>
        <w:tc>
          <w:tcPr>
            <w:tcW w:w="2349" w:type="pct"/>
            <w:vAlign w:val="center"/>
          </w:tcPr>
          <w:p w:rsidR="00446D49" w:rsidRPr="00B720FA" w:rsidRDefault="00FE4CBC" w:rsidP="00EE5567">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3.2.1 - 3.2.4</w:t>
            </w:r>
          </w:p>
        </w:tc>
        <w:tc>
          <w:tcPr>
            <w:tcW w:w="1368" w:type="pct"/>
            <w:vAlign w:val="center"/>
          </w:tcPr>
          <w:p w:rsidR="00446D49" w:rsidRPr="00B720FA" w:rsidRDefault="00446D49" w:rsidP="00EE5567">
            <w:pPr>
              <w:ind w:firstLine="177"/>
              <w:rPr>
                <w:rFonts w:ascii="Times New Roman" w:hAnsi="Times New Roman" w:cs="Times New Roman"/>
                <w:sz w:val="22"/>
                <w:szCs w:val="22"/>
              </w:rPr>
            </w:pPr>
          </w:p>
        </w:tc>
      </w:tr>
      <w:tr w:rsidR="00446D49" w:rsidRPr="00B720FA" w:rsidTr="00B720FA">
        <w:trPr>
          <w:trHeight w:val="283"/>
        </w:trPr>
        <w:tc>
          <w:tcPr>
            <w:tcW w:w="1283" w:type="pct"/>
            <w:vAlign w:val="center"/>
          </w:tcPr>
          <w:p w:rsidR="00446D49" w:rsidRPr="00B720FA" w:rsidRDefault="00446D49"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Амбулаторно-поликлиническое обслуживание (3.4.1)</w:t>
            </w:r>
          </w:p>
        </w:tc>
        <w:tc>
          <w:tcPr>
            <w:tcW w:w="2349" w:type="pct"/>
            <w:vAlign w:val="center"/>
          </w:tcPr>
          <w:p w:rsidR="00446D49"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1368" w:type="pct"/>
            <w:vAlign w:val="center"/>
          </w:tcPr>
          <w:p w:rsidR="00446D49" w:rsidRPr="00B720FA" w:rsidRDefault="00446D49" w:rsidP="00EE5567">
            <w:pPr>
              <w:pStyle w:val="ConsPlusNormal"/>
              <w:ind w:firstLine="0"/>
              <w:jc w:val="center"/>
              <w:rPr>
                <w:rFonts w:ascii="Times New Roman" w:hAnsi="Times New Roman" w:cs="Times New Roman"/>
                <w:sz w:val="22"/>
                <w:szCs w:val="22"/>
              </w:rPr>
            </w:pPr>
          </w:p>
        </w:tc>
      </w:tr>
      <w:tr w:rsidR="00446D49" w:rsidRPr="00B720FA" w:rsidTr="00B720FA">
        <w:trPr>
          <w:trHeight w:val="283"/>
        </w:trPr>
        <w:tc>
          <w:tcPr>
            <w:tcW w:w="1283" w:type="pct"/>
            <w:vAlign w:val="center"/>
          </w:tcPr>
          <w:p w:rsidR="00446D49" w:rsidRPr="00B720FA" w:rsidRDefault="00446D49" w:rsidP="00EE5567">
            <w:pPr>
              <w:jc w:val="center"/>
              <w:rPr>
                <w:rFonts w:ascii="Times New Roman" w:hAnsi="Times New Roman" w:cs="Times New Roman"/>
                <w:sz w:val="22"/>
                <w:szCs w:val="22"/>
              </w:rPr>
            </w:pPr>
            <w:r w:rsidRPr="00B720FA">
              <w:rPr>
                <w:rFonts w:ascii="Times New Roman" w:hAnsi="Times New Roman" w:cs="Times New Roman"/>
                <w:sz w:val="22"/>
                <w:szCs w:val="22"/>
              </w:rPr>
              <w:t>Бытовое обслуживание (3.3)</w:t>
            </w:r>
          </w:p>
        </w:tc>
        <w:tc>
          <w:tcPr>
            <w:tcW w:w="2349" w:type="pct"/>
            <w:vAlign w:val="center"/>
          </w:tcPr>
          <w:p w:rsidR="00446D49"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368" w:type="pct"/>
            <w:vAlign w:val="center"/>
          </w:tcPr>
          <w:p w:rsidR="00446D49" w:rsidRPr="00B720FA" w:rsidRDefault="00446D49" w:rsidP="00EE5567">
            <w:pPr>
              <w:ind w:firstLine="460"/>
              <w:rPr>
                <w:rFonts w:ascii="Times New Roman" w:hAnsi="Times New Roman" w:cs="Times New Roman"/>
                <w:sz w:val="22"/>
                <w:szCs w:val="22"/>
              </w:rPr>
            </w:pPr>
          </w:p>
        </w:tc>
      </w:tr>
      <w:tr w:rsidR="00446D49" w:rsidRPr="00B720FA" w:rsidTr="00B720FA">
        <w:trPr>
          <w:trHeight w:val="283"/>
        </w:trPr>
        <w:tc>
          <w:tcPr>
            <w:tcW w:w="1283" w:type="pct"/>
            <w:vAlign w:val="center"/>
          </w:tcPr>
          <w:p w:rsidR="00446D49" w:rsidRPr="00B720FA" w:rsidRDefault="00446D49"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Магазины (4.4)</w:t>
            </w:r>
          </w:p>
        </w:tc>
        <w:tc>
          <w:tcPr>
            <w:tcW w:w="2349" w:type="pct"/>
            <w:vAlign w:val="center"/>
          </w:tcPr>
          <w:p w:rsidR="00446D49"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368" w:type="pct"/>
            <w:vAlign w:val="center"/>
          </w:tcPr>
          <w:p w:rsidR="00446D49" w:rsidRPr="00B720FA" w:rsidRDefault="00446D49" w:rsidP="00EE5567">
            <w:pPr>
              <w:ind w:firstLine="460"/>
              <w:rPr>
                <w:rFonts w:ascii="Times New Roman" w:hAnsi="Times New Roman" w:cs="Times New Roman"/>
                <w:sz w:val="22"/>
                <w:szCs w:val="22"/>
              </w:rPr>
            </w:pPr>
          </w:p>
        </w:tc>
      </w:tr>
      <w:tr w:rsidR="00446D49" w:rsidRPr="00B720FA" w:rsidTr="00B720FA">
        <w:trPr>
          <w:trHeight w:val="283"/>
        </w:trPr>
        <w:tc>
          <w:tcPr>
            <w:tcW w:w="1283" w:type="pct"/>
            <w:vAlign w:val="center"/>
          </w:tcPr>
          <w:p w:rsidR="00446D49" w:rsidRPr="00B720FA" w:rsidRDefault="00446D49" w:rsidP="00EE5567">
            <w:pPr>
              <w:ind w:firstLine="426"/>
              <w:jc w:val="center"/>
              <w:rPr>
                <w:rFonts w:ascii="Times New Roman" w:hAnsi="Times New Roman" w:cs="Times New Roman"/>
                <w:sz w:val="22"/>
                <w:szCs w:val="22"/>
              </w:rPr>
            </w:pPr>
            <w:r w:rsidRPr="00B720FA">
              <w:rPr>
                <w:rFonts w:ascii="Times New Roman" w:hAnsi="Times New Roman" w:cs="Times New Roman"/>
                <w:sz w:val="22"/>
                <w:szCs w:val="22"/>
              </w:rPr>
              <w:lastRenderedPageBreak/>
              <w:t>Банковская и страховая деятельность (4.5)</w:t>
            </w:r>
          </w:p>
        </w:tc>
        <w:tc>
          <w:tcPr>
            <w:tcW w:w="2349" w:type="pct"/>
            <w:vAlign w:val="center"/>
          </w:tcPr>
          <w:p w:rsidR="00446D49" w:rsidRPr="00B720FA" w:rsidRDefault="00FE4CBC" w:rsidP="00EE5567">
            <w:pPr>
              <w:ind w:firstLine="316"/>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1368" w:type="pct"/>
            <w:vAlign w:val="center"/>
          </w:tcPr>
          <w:p w:rsidR="00446D49" w:rsidRPr="00B720FA" w:rsidRDefault="00446D49" w:rsidP="00EE5567">
            <w:pPr>
              <w:ind w:firstLine="460"/>
              <w:rPr>
                <w:rFonts w:ascii="Times New Roman" w:hAnsi="Times New Roman" w:cs="Times New Roman"/>
                <w:sz w:val="22"/>
                <w:szCs w:val="22"/>
              </w:rPr>
            </w:pPr>
          </w:p>
        </w:tc>
      </w:tr>
      <w:tr w:rsidR="00446D49" w:rsidRPr="00B720FA" w:rsidTr="00B720FA">
        <w:trPr>
          <w:trHeight w:val="283"/>
        </w:trPr>
        <w:tc>
          <w:tcPr>
            <w:tcW w:w="1283" w:type="pct"/>
            <w:vAlign w:val="center"/>
          </w:tcPr>
          <w:p w:rsidR="00446D49" w:rsidRPr="00B720FA" w:rsidRDefault="00446D49"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Общественное питание (4.6)</w:t>
            </w:r>
          </w:p>
        </w:tc>
        <w:tc>
          <w:tcPr>
            <w:tcW w:w="2349" w:type="pct"/>
            <w:vAlign w:val="center"/>
          </w:tcPr>
          <w:p w:rsidR="00446D49"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368" w:type="pct"/>
            <w:vAlign w:val="center"/>
          </w:tcPr>
          <w:p w:rsidR="00446D49" w:rsidRPr="00B720FA" w:rsidRDefault="00446D49" w:rsidP="00EE5567">
            <w:pPr>
              <w:ind w:firstLine="460"/>
              <w:rPr>
                <w:rFonts w:ascii="Times New Roman" w:hAnsi="Times New Roman" w:cs="Times New Roman"/>
                <w:sz w:val="22"/>
                <w:szCs w:val="22"/>
              </w:rPr>
            </w:pPr>
          </w:p>
        </w:tc>
      </w:tr>
      <w:tr w:rsidR="00446D49" w:rsidRPr="00B720FA" w:rsidTr="00B720FA">
        <w:trPr>
          <w:trHeight w:val="283"/>
        </w:trPr>
        <w:tc>
          <w:tcPr>
            <w:tcW w:w="1283" w:type="pct"/>
            <w:vAlign w:val="center"/>
          </w:tcPr>
          <w:p w:rsidR="00446D49" w:rsidRPr="00B720FA" w:rsidRDefault="00446D49" w:rsidP="00EE5567">
            <w:pPr>
              <w:ind w:firstLine="426"/>
              <w:rPr>
                <w:rFonts w:ascii="Times New Roman" w:hAnsi="Times New Roman" w:cs="Times New Roman"/>
                <w:sz w:val="22"/>
                <w:szCs w:val="22"/>
              </w:rPr>
            </w:pPr>
            <w:r w:rsidRPr="00B720FA">
              <w:rPr>
                <w:rFonts w:ascii="Times New Roman" w:hAnsi="Times New Roman" w:cs="Times New Roman"/>
                <w:sz w:val="22"/>
                <w:szCs w:val="22"/>
              </w:rPr>
              <w:t>Общественное управление (3.8)</w:t>
            </w:r>
          </w:p>
        </w:tc>
        <w:tc>
          <w:tcPr>
            <w:tcW w:w="2349" w:type="pct"/>
            <w:vAlign w:val="center"/>
          </w:tcPr>
          <w:p w:rsidR="00446D49" w:rsidRPr="00B720FA" w:rsidRDefault="00FE4CBC" w:rsidP="00EE5567">
            <w:pPr>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3.8.1-3.8.2</w:t>
            </w:r>
          </w:p>
        </w:tc>
        <w:tc>
          <w:tcPr>
            <w:tcW w:w="1368" w:type="pct"/>
            <w:vAlign w:val="center"/>
          </w:tcPr>
          <w:p w:rsidR="00446D49" w:rsidRPr="00B720FA" w:rsidRDefault="00446D49" w:rsidP="00EE5567">
            <w:pPr>
              <w:ind w:firstLine="460"/>
              <w:rPr>
                <w:rFonts w:ascii="Times New Roman" w:hAnsi="Times New Roman" w:cs="Times New Roman"/>
                <w:sz w:val="22"/>
                <w:szCs w:val="22"/>
              </w:rPr>
            </w:pPr>
          </w:p>
        </w:tc>
      </w:tr>
      <w:tr w:rsidR="00446D49" w:rsidRPr="00B720FA" w:rsidTr="00B720FA">
        <w:trPr>
          <w:trHeight w:val="283"/>
        </w:trPr>
        <w:tc>
          <w:tcPr>
            <w:tcW w:w="1283" w:type="pct"/>
          </w:tcPr>
          <w:p w:rsidR="00446D49" w:rsidRPr="00B720FA" w:rsidRDefault="00446D49" w:rsidP="00EE5567">
            <w:pPr>
              <w:pStyle w:val="NoSpacing2"/>
              <w:jc w:val="center"/>
              <w:rPr>
                <w:sz w:val="22"/>
                <w:szCs w:val="22"/>
              </w:rPr>
            </w:pPr>
            <w:r w:rsidRPr="00B720FA">
              <w:rPr>
                <w:rFonts w:eastAsia="SimSun"/>
                <w:sz w:val="22"/>
                <w:szCs w:val="22"/>
              </w:rPr>
              <w:t>Амбулаторное ветеринарное обслуживание (3.10.1)</w:t>
            </w:r>
          </w:p>
        </w:tc>
        <w:tc>
          <w:tcPr>
            <w:tcW w:w="2349" w:type="pct"/>
            <w:vAlign w:val="center"/>
          </w:tcPr>
          <w:p w:rsidR="00446D49" w:rsidRPr="00B720FA" w:rsidRDefault="00FE4CBC" w:rsidP="00EE5567">
            <w:pPr>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оказания ветеринарных услуг без содержания животных</w:t>
            </w:r>
          </w:p>
        </w:tc>
        <w:tc>
          <w:tcPr>
            <w:tcW w:w="1368" w:type="pct"/>
            <w:vAlign w:val="center"/>
          </w:tcPr>
          <w:p w:rsidR="00446D49" w:rsidRPr="00B720FA" w:rsidRDefault="00446D49" w:rsidP="00EE5567">
            <w:pPr>
              <w:ind w:firstLine="460"/>
              <w:rPr>
                <w:rFonts w:ascii="Times New Roman" w:hAnsi="Times New Roman" w:cs="Times New Roman"/>
                <w:sz w:val="22"/>
                <w:szCs w:val="22"/>
              </w:rPr>
            </w:pPr>
          </w:p>
        </w:tc>
      </w:tr>
      <w:tr w:rsidR="00446D49" w:rsidRPr="00B720FA" w:rsidTr="00B720FA">
        <w:trPr>
          <w:trHeight w:val="283"/>
        </w:trPr>
        <w:tc>
          <w:tcPr>
            <w:tcW w:w="1283" w:type="pct"/>
            <w:vAlign w:val="center"/>
          </w:tcPr>
          <w:p w:rsidR="00446D49" w:rsidRPr="00B720FA" w:rsidRDefault="00446D49" w:rsidP="00EE5567">
            <w:pPr>
              <w:pStyle w:val="ConsPlusNormal"/>
              <w:ind w:firstLine="284"/>
              <w:jc w:val="center"/>
              <w:rPr>
                <w:rFonts w:ascii="Times New Roman" w:hAnsi="Times New Roman" w:cs="Times New Roman"/>
                <w:sz w:val="22"/>
                <w:szCs w:val="22"/>
              </w:rPr>
            </w:pPr>
            <w:r w:rsidRPr="00B720FA">
              <w:rPr>
                <w:rFonts w:ascii="Times New Roman" w:hAnsi="Times New Roman" w:cs="Times New Roman"/>
                <w:sz w:val="22"/>
                <w:szCs w:val="22"/>
              </w:rPr>
              <w:t>Спорт (5.1)</w:t>
            </w:r>
          </w:p>
        </w:tc>
        <w:tc>
          <w:tcPr>
            <w:tcW w:w="2349" w:type="pct"/>
            <w:vAlign w:val="center"/>
          </w:tcPr>
          <w:p w:rsidR="00446D49"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5.1.1 - 5.1.7</w:t>
            </w:r>
          </w:p>
        </w:tc>
        <w:tc>
          <w:tcPr>
            <w:tcW w:w="1368" w:type="pct"/>
            <w:vAlign w:val="center"/>
          </w:tcPr>
          <w:p w:rsidR="00446D49" w:rsidRPr="00B720FA" w:rsidRDefault="00446D49" w:rsidP="00EE5567">
            <w:pPr>
              <w:ind w:firstLine="176"/>
              <w:rPr>
                <w:rFonts w:ascii="Times New Roman" w:hAnsi="Times New Roman" w:cs="Times New Roman"/>
                <w:sz w:val="22"/>
                <w:szCs w:val="22"/>
              </w:rPr>
            </w:pPr>
            <w:r w:rsidRPr="00B720FA">
              <w:rPr>
                <w:rFonts w:ascii="Times New Roman" w:hAnsi="Times New Roman" w:cs="Times New Roman"/>
                <w:sz w:val="22"/>
                <w:szCs w:val="22"/>
              </w:rPr>
              <w:t>Не допускается размещение объектов спортивного назначения в санитарно-защитных зонах, установленных в предусмотренном действующим законодательством порядке.</w:t>
            </w:r>
          </w:p>
          <w:p w:rsidR="00446D49" w:rsidRPr="00B720FA" w:rsidRDefault="00446D49" w:rsidP="00EE5567">
            <w:pPr>
              <w:keepLines/>
              <w:ind w:firstLine="176"/>
              <w:rPr>
                <w:rFonts w:ascii="Times New Roman" w:hAnsi="Times New Roman" w:cs="Times New Roman"/>
                <w:sz w:val="22"/>
                <w:szCs w:val="22"/>
              </w:rPr>
            </w:pPr>
            <w:r w:rsidRPr="00B720FA">
              <w:rPr>
                <w:rFonts w:ascii="Times New Roman" w:hAnsi="Times New Roman" w:cs="Times New Roman"/>
                <w:sz w:val="22"/>
                <w:szCs w:val="22"/>
              </w:rPr>
              <w:t>За исключением спортивно-оздоровительных сооружений закрытого типа</w:t>
            </w:r>
          </w:p>
        </w:tc>
      </w:tr>
    </w:tbl>
    <w:p w:rsidR="00FE4CBC" w:rsidRDefault="00FE4CBC" w:rsidP="002575BD">
      <w:pPr>
        <w:spacing w:before="120" w:after="120"/>
        <w:jc w:val="center"/>
        <w:rPr>
          <w:rFonts w:ascii="Times New Roman" w:hAnsi="Times New Roman" w:cs="Times New Roman"/>
          <w:b/>
          <w:i/>
          <w:sz w:val="26"/>
          <w:szCs w:val="26"/>
        </w:rPr>
      </w:pPr>
    </w:p>
    <w:p w:rsidR="00446D49" w:rsidRPr="00407399" w:rsidRDefault="00FE4CBC" w:rsidP="002575BD">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br w:type="page"/>
      </w:r>
      <w:r w:rsidR="00446D49" w:rsidRPr="00407399">
        <w:rPr>
          <w:rFonts w:ascii="Times New Roman" w:hAnsi="Times New Roman" w:cs="Times New Roman"/>
          <w:b/>
          <w:i/>
          <w:sz w:val="26"/>
          <w:szCs w:val="26"/>
        </w:rPr>
        <w:lastRenderedPageBreak/>
        <w:t>Вспомогательные виды разрешенного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078"/>
        <w:gridCol w:w="7369"/>
        <w:gridCol w:w="3339"/>
      </w:tblGrid>
      <w:tr w:rsidR="00446D49" w:rsidRPr="00B720FA" w:rsidTr="00EE5567">
        <w:trPr>
          <w:trHeight w:val="283"/>
        </w:trPr>
        <w:tc>
          <w:tcPr>
            <w:tcW w:w="1379" w:type="pct"/>
            <w:vAlign w:val="center"/>
          </w:tcPr>
          <w:p w:rsidR="00446D49" w:rsidRPr="00B720FA" w:rsidRDefault="00446D49" w:rsidP="00EE5567">
            <w:pPr>
              <w:pStyle w:val="S"/>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2492"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1129"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FE4CBC" w:rsidRPr="00B720FA" w:rsidTr="00EE5567">
        <w:trPr>
          <w:trHeight w:val="283"/>
        </w:trPr>
        <w:tc>
          <w:tcPr>
            <w:tcW w:w="1379" w:type="pct"/>
            <w:vAlign w:val="center"/>
          </w:tcPr>
          <w:p w:rsidR="00FE4CBC" w:rsidRPr="00B720FA" w:rsidRDefault="00FE4CBC" w:rsidP="009731E0">
            <w:pPr>
              <w:jc w:val="center"/>
              <w:rPr>
                <w:rFonts w:ascii="Times New Roman" w:hAnsi="Times New Roman" w:cs="Times New Roman"/>
                <w:sz w:val="22"/>
                <w:szCs w:val="22"/>
              </w:rPr>
            </w:pPr>
            <w:r w:rsidRPr="00B720FA">
              <w:rPr>
                <w:rFonts w:ascii="Times New Roman" w:hAnsi="Times New Roman" w:cs="Times New Roman"/>
                <w:sz w:val="22"/>
                <w:szCs w:val="22"/>
              </w:rPr>
              <w:t>Коммунальное обслуживание (3.1)</w:t>
            </w:r>
          </w:p>
        </w:tc>
        <w:tc>
          <w:tcPr>
            <w:tcW w:w="2492" w:type="pct"/>
            <w:vAlign w:val="center"/>
          </w:tcPr>
          <w:p w:rsidR="00FE4CBC" w:rsidRPr="00B720FA" w:rsidRDefault="00FE4CBC" w:rsidP="009731E0">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3.1.1-3.1.2</w:t>
            </w:r>
          </w:p>
        </w:tc>
        <w:tc>
          <w:tcPr>
            <w:tcW w:w="1129" w:type="pct"/>
            <w:vAlign w:val="center"/>
          </w:tcPr>
          <w:p w:rsidR="00FE4CBC" w:rsidRPr="00B720FA" w:rsidRDefault="00FE4CBC" w:rsidP="00EE5567">
            <w:pPr>
              <w:ind w:firstLine="174"/>
              <w:rPr>
                <w:rFonts w:ascii="Times New Roman" w:hAnsi="Times New Roman" w:cs="Times New Roman"/>
                <w:sz w:val="22"/>
                <w:szCs w:val="22"/>
              </w:rPr>
            </w:pPr>
          </w:p>
        </w:tc>
      </w:tr>
      <w:tr w:rsidR="00FE4CBC" w:rsidRPr="00B720FA" w:rsidTr="00EE5567">
        <w:trPr>
          <w:trHeight w:val="283"/>
        </w:trPr>
        <w:tc>
          <w:tcPr>
            <w:tcW w:w="1379" w:type="pct"/>
            <w:vAlign w:val="center"/>
          </w:tcPr>
          <w:p w:rsidR="00FE4CBC" w:rsidRPr="00B720FA" w:rsidRDefault="00FE4CBC" w:rsidP="009731E0">
            <w:pPr>
              <w:jc w:val="center"/>
              <w:rPr>
                <w:rFonts w:ascii="Times New Roman" w:hAnsi="Times New Roman" w:cs="Times New Roman"/>
                <w:sz w:val="22"/>
                <w:szCs w:val="22"/>
              </w:rPr>
            </w:pPr>
            <w:r w:rsidRPr="00B720FA">
              <w:rPr>
                <w:rFonts w:ascii="Times New Roman" w:hAnsi="Times New Roman" w:cs="Times New Roman"/>
                <w:sz w:val="22"/>
                <w:szCs w:val="22"/>
              </w:rPr>
              <w:t>Земельные участки (территории) общего пользования (12.0)</w:t>
            </w:r>
          </w:p>
        </w:tc>
        <w:tc>
          <w:tcPr>
            <w:tcW w:w="2492" w:type="pct"/>
            <w:vAlign w:val="center"/>
          </w:tcPr>
          <w:p w:rsidR="00FE4CBC" w:rsidRPr="00B720FA" w:rsidRDefault="00FE4CBC"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Земельные участки общего пользования.</w:t>
            </w:r>
          </w:p>
          <w:p w:rsidR="00FE4CBC" w:rsidRPr="00B720FA" w:rsidRDefault="00FE4CBC"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1129" w:type="pct"/>
            <w:vAlign w:val="center"/>
          </w:tcPr>
          <w:p w:rsidR="00FE4CBC" w:rsidRPr="00B720FA" w:rsidRDefault="00FE4CBC" w:rsidP="00EE5567">
            <w:pPr>
              <w:ind w:firstLine="174"/>
              <w:rPr>
                <w:rFonts w:ascii="Times New Roman" w:hAnsi="Times New Roman" w:cs="Times New Roman"/>
                <w:sz w:val="22"/>
                <w:szCs w:val="22"/>
              </w:rPr>
            </w:pPr>
          </w:p>
        </w:tc>
      </w:tr>
    </w:tbl>
    <w:p w:rsidR="00446D49" w:rsidRPr="00407399" w:rsidRDefault="00446D49" w:rsidP="002575BD">
      <w:pPr>
        <w:spacing w:before="120" w:after="120"/>
        <w:jc w:val="center"/>
        <w:rPr>
          <w:rFonts w:ascii="Times New Roman" w:hAnsi="Times New Roman" w:cs="Times New Roman"/>
          <w:b/>
          <w:i/>
          <w:sz w:val="26"/>
          <w:szCs w:val="26"/>
        </w:rPr>
      </w:pPr>
      <w:r w:rsidRPr="00407399">
        <w:rPr>
          <w:rFonts w:ascii="Times New Roman" w:hAnsi="Times New Roman" w:cs="Times New Roman"/>
          <w:b/>
          <w:i/>
          <w:sz w:val="26"/>
          <w:szCs w:val="26"/>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516"/>
        <w:gridCol w:w="3404"/>
        <w:gridCol w:w="3685"/>
        <w:gridCol w:w="1967"/>
        <w:gridCol w:w="3214"/>
      </w:tblGrid>
      <w:tr w:rsidR="00446D49" w:rsidRPr="00407399" w:rsidTr="00B76A77">
        <w:tc>
          <w:tcPr>
            <w:tcW w:w="851"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Наименование вида разрешенного использования земельного участка (код классификатора)</w:t>
            </w:r>
          </w:p>
        </w:tc>
        <w:tc>
          <w:tcPr>
            <w:tcW w:w="1151"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Предельные (минимальные и (или) максимальные) размеры земельных участков, в том числе их площадь</w:t>
            </w:r>
          </w:p>
        </w:tc>
        <w:tc>
          <w:tcPr>
            <w:tcW w:w="1246"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665"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Предельное количество этажей или предельная высота зданий, строений, сооружений</w:t>
            </w:r>
          </w:p>
        </w:tc>
        <w:tc>
          <w:tcPr>
            <w:tcW w:w="1087"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Максимальный процент застройки в границах земельного участка</w:t>
            </w:r>
            <w:r w:rsidRPr="00407399">
              <w:rPr>
                <w:rFonts w:ascii="Times New Roman" w:hAnsi="Times New Roman"/>
              </w:rPr>
              <w:t>, определяемый как отношение суммарной площади земельного участка, которая может быть застроена, ко всей площади земельного участка</w:t>
            </w:r>
          </w:p>
        </w:tc>
      </w:tr>
      <w:tr w:rsidR="00446D49" w:rsidRPr="00407399" w:rsidTr="00B76A77">
        <w:tc>
          <w:tcPr>
            <w:tcW w:w="5000" w:type="pct"/>
            <w:gridSpan w:val="5"/>
            <w:vAlign w:val="center"/>
          </w:tcPr>
          <w:p w:rsidR="00446D49" w:rsidRPr="00407399" w:rsidRDefault="00446D49" w:rsidP="00B76A77">
            <w:pPr>
              <w:spacing w:before="60" w:after="60"/>
              <w:jc w:val="center"/>
              <w:rPr>
                <w:rFonts w:ascii="Times New Roman" w:hAnsi="Times New Roman" w:cs="Times New Roman"/>
                <w:b/>
              </w:rPr>
            </w:pPr>
            <w:r w:rsidRPr="00407399">
              <w:rPr>
                <w:rFonts w:ascii="Times New Roman" w:hAnsi="Times New Roman" w:cs="Times New Roman"/>
                <w:b/>
              </w:rPr>
              <w:t>Основные виды разрешенного использования</w:t>
            </w:r>
          </w:p>
        </w:tc>
      </w:tr>
      <w:tr w:rsidR="00446D49" w:rsidRPr="00407399" w:rsidTr="00B76A77">
        <w:tc>
          <w:tcPr>
            <w:tcW w:w="851" w:type="pct"/>
            <w:vAlign w:val="center"/>
          </w:tcPr>
          <w:p w:rsidR="00446D49" w:rsidRPr="00407399" w:rsidRDefault="00446D49" w:rsidP="00B76A77">
            <w:pPr>
              <w:pStyle w:val="ConsPlusNormal"/>
              <w:ind w:firstLine="0"/>
              <w:jc w:val="center"/>
              <w:rPr>
                <w:rFonts w:ascii="Times New Roman" w:hAnsi="Times New Roman" w:cs="Times New Roman"/>
              </w:rPr>
            </w:pPr>
            <w:r w:rsidRPr="00407399">
              <w:rPr>
                <w:rFonts w:ascii="Times New Roman" w:hAnsi="Times New Roman" w:cs="Times New Roman"/>
              </w:rPr>
              <w:t>Малоэтажная многоквартирная жилая застройка (2.1.1)</w:t>
            </w:r>
          </w:p>
        </w:tc>
        <w:tc>
          <w:tcPr>
            <w:tcW w:w="1151" w:type="pct"/>
            <w:vAlign w:val="center"/>
          </w:tcPr>
          <w:p w:rsidR="00446D49" w:rsidRPr="00407399" w:rsidRDefault="00446D49" w:rsidP="00B76A77">
            <w:pPr>
              <w:ind w:firstLine="319"/>
              <w:rPr>
                <w:rFonts w:ascii="Times New Roman" w:hAnsi="Times New Roman" w:cs="Times New Roman"/>
              </w:rPr>
            </w:pPr>
            <w:r w:rsidRPr="00407399">
              <w:rPr>
                <w:rFonts w:ascii="Times New Roman" w:hAnsi="Times New Roman" w:cs="Times New Roman"/>
              </w:rPr>
              <w:t>Минимальный размер земельного участка 30 кв. м на квартиру без учета площади застройки.</w:t>
            </w:r>
          </w:p>
        </w:tc>
        <w:tc>
          <w:tcPr>
            <w:tcW w:w="1246" w:type="pct"/>
            <w:vAlign w:val="center"/>
          </w:tcPr>
          <w:p w:rsidR="00446D49" w:rsidRPr="00407399" w:rsidRDefault="00446D49" w:rsidP="00B76A77">
            <w:pPr>
              <w:ind w:firstLine="318"/>
              <w:rPr>
                <w:rFonts w:ascii="Times New Roman" w:hAnsi="Times New Roman" w:cs="Times New Roman"/>
              </w:rPr>
            </w:pPr>
            <w:r w:rsidRPr="00407399">
              <w:rPr>
                <w:rFonts w:ascii="Times New Roman" w:hAnsi="Times New Roman" w:cs="Times New Roman"/>
              </w:rPr>
              <w:t>Минимальный отступ от красной линии – 3 м.</w:t>
            </w:r>
          </w:p>
          <w:p w:rsidR="00446D49" w:rsidRPr="00407399" w:rsidRDefault="00446D49" w:rsidP="00B76A77">
            <w:pPr>
              <w:ind w:firstLine="318"/>
              <w:rPr>
                <w:rFonts w:ascii="Times New Roman" w:hAnsi="Times New Roman" w:cs="Times New Roman"/>
              </w:rPr>
            </w:pPr>
            <w:r w:rsidRPr="00407399">
              <w:rPr>
                <w:rFonts w:ascii="Times New Roman" w:eastAsia="SimSun" w:hAnsi="Times New Roman" w:cs="Times New Roman"/>
                <w:lang w:eastAsia="ar-SA"/>
              </w:rPr>
              <w:t>Минимальный отступ от границы земельного участка – 3 м.</w:t>
            </w:r>
          </w:p>
        </w:tc>
        <w:tc>
          <w:tcPr>
            <w:tcW w:w="665" w:type="pct"/>
            <w:vAlign w:val="center"/>
          </w:tcPr>
          <w:p w:rsidR="00446D49" w:rsidRPr="00407399" w:rsidRDefault="00446D49" w:rsidP="00B76A77">
            <w:pPr>
              <w:pStyle w:val="Standard"/>
              <w:jc w:val="both"/>
              <w:rPr>
                <w:sz w:val="20"/>
                <w:szCs w:val="20"/>
              </w:rPr>
            </w:pPr>
            <w:r w:rsidRPr="00407399">
              <w:rPr>
                <w:sz w:val="20"/>
                <w:szCs w:val="20"/>
              </w:rPr>
              <w:t>до 4 надземных этажей, включая мансардный.</w:t>
            </w:r>
          </w:p>
          <w:p w:rsidR="00446D49" w:rsidRPr="00407399" w:rsidRDefault="00446D49" w:rsidP="00B76A77">
            <w:pPr>
              <w:jc w:val="center"/>
              <w:rPr>
                <w:rFonts w:ascii="Times New Roman" w:hAnsi="Times New Roman" w:cs="Times New Roman"/>
              </w:rPr>
            </w:pPr>
          </w:p>
        </w:tc>
        <w:tc>
          <w:tcPr>
            <w:tcW w:w="1087"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60</w:t>
            </w:r>
          </w:p>
        </w:tc>
      </w:tr>
      <w:tr w:rsidR="00446D49" w:rsidRPr="00407399" w:rsidTr="00B76A77">
        <w:tc>
          <w:tcPr>
            <w:tcW w:w="851" w:type="pct"/>
          </w:tcPr>
          <w:p w:rsidR="00446D49" w:rsidRPr="00407399" w:rsidRDefault="00446D49" w:rsidP="00B76A77">
            <w:pPr>
              <w:pStyle w:val="NoSpacing2"/>
              <w:jc w:val="center"/>
              <w:rPr>
                <w:sz w:val="20"/>
                <w:lang w:eastAsia="ru-RU"/>
              </w:rPr>
            </w:pPr>
          </w:p>
          <w:p w:rsidR="00446D49" w:rsidRPr="00407399" w:rsidRDefault="00446D49" w:rsidP="00B76A77">
            <w:pPr>
              <w:pStyle w:val="NoSpacing2"/>
              <w:jc w:val="center"/>
            </w:pPr>
            <w:r w:rsidRPr="00407399">
              <w:rPr>
                <w:sz w:val="20"/>
                <w:lang w:eastAsia="ru-RU"/>
              </w:rPr>
              <w:t>Блокированная жилая застройка (2.3)</w:t>
            </w:r>
          </w:p>
        </w:tc>
        <w:tc>
          <w:tcPr>
            <w:tcW w:w="1151" w:type="pct"/>
            <w:vAlign w:val="center"/>
          </w:tcPr>
          <w:p w:rsidR="00446D49" w:rsidRPr="00407399" w:rsidRDefault="00446D49" w:rsidP="00B76A77">
            <w:pPr>
              <w:suppressAutoHyphens/>
              <w:overflowPunct w:val="0"/>
              <w:autoSpaceDN/>
              <w:adjustRightInd/>
              <w:jc w:val="center"/>
              <w:rPr>
                <w:rFonts w:ascii="Times New Roman" w:hAnsi="Times New Roman" w:cs="Times New Roman"/>
                <w:lang w:eastAsia="zh-CN"/>
              </w:rPr>
            </w:pPr>
            <w:r w:rsidRPr="00407399">
              <w:rPr>
                <w:rFonts w:ascii="Times New Roman" w:hAnsi="Times New Roman" w:cs="Times New Roman"/>
                <w:lang w:eastAsia="zh-CN"/>
              </w:rPr>
              <w:t>Минимальный размер земельного участка – 100 кв. м. на квартиру без учета площади застройки.</w:t>
            </w:r>
          </w:p>
        </w:tc>
        <w:tc>
          <w:tcPr>
            <w:tcW w:w="1246" w:type="pct"/>
            <w:vAlign w:val="center"/>
          </w:tcPr>
          <w:p w:rsidR="00446D49" w:rsidRPr="00407399" w:rsidRDefault="00446D49" w:rsidP="00B76A77">
            <w:pPr>
              <w:jc w:val="center"/>
              <w:rPr>
                <w:rFonts w:ascii="Times New Roman" w:eastAsia="SimSun" w:hAnsi="Times New Roman" w:cs="Times New Roman"/>
                <w:lang w:eastAsia="ar-SA"/>
              </w:rPr>
            </w:pPr>
            <w:r w:rsidRPr="00407399">
              <w:rPr>
                <w:rFonts w:ascii="Times New Roman" w:eastAsia="SimSun" w:hAnsi="Times New Roman" w:cs="Times New Roman"/>
                <w:lang w:eastAsia="ar-SA"/>
              </w:rPr>
              <w:t>Минимальный отступ от границы земельного участка – 3 м.</w:t>
            </w:r>
          </w:p>
          <w:p w:rsidR="00446D49" w:rsidRPr="00407399" w:rsidRDefault="00446D49" w:rsidP="00B76A77">
            <w:pPr>
              <w:widowControl/>
              <w:suppressAutoHyphens/>
              <w:autoSpaceDE/>
              <w:autoSpaceDN/>
              <w:adjustRightInd/>
              <w:rPr>
                <w:rFonts w:ascii="Times New Roman" w:hAnsi="Times New Roman" w:cs="Times New Roman"/>
                <w:lang w:eastAsia="zh-CN"/>
              </w:rPr>
            </w:pPr>
            <w:r w:rsidRPr="00407399">
              <w:rPr>
                <w:rFonts w:ascii="Times New Roman" w:hAnsi="Times New Roman" w:cs="Times New Roman"/>
                <w:lang w:eastAsia="zh-CN"/>
              </w:rPr>
              <w:t>Минимальный отступ от красной линии – 3 м.</w:t>
            </w:r>
          </w:p>
        </w:tc>
        <w:tc>
          <w:tcPr>
            <w:tcW w:w="665"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3 надземных этажа</w:t>
            </w:r>
          </w:p>
        </w:tc>
        <w:tc>
          <w:tcPr>
            <w:tcW w:w="1087"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60</w:t>
            </w:r>
          </w:p>
        </w:tc>
      </w:tr>
      <w:tr w:rsidR="00446D49" w:rsidRPr="00407399" w:rsidTr="00B76A77">
        <w:tc>
          <w:tcPr>
            <w:tcW w:w="851"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Дошкольное, начальное и среднее общее образование (3.5.1)</w:t>
            </w:r>
          </w:p>
        </w:tc>
        <w:tc>
          <w:tcPr>
            <w:tcW w:w="1151" w:type="pct"/>
            <w:vAlign w:val="center"/>
          </w:tcPr>
          <w:p w:rsidR="00446D49" w:rsidRPr="00407399" w:rsidRDefault="00446D49" w:rsidP="00B76A77">
            <w:pPr>
              <w:ind w:firstLine="258"/>
              <w:rPr>
                <w:rFonts w:ascii="Times New Roman" w:hAnsi="Times New Roman" w:cs="Times New Roman"/>
              </w:rPr>
            </w:pPr>
            <w:r w:rsidRPr="00407399">
              <w:rPr>
                <w:rFonts w:ascii="Times New Roman" w:hAnsi="Times New Roman" w:cs="Times New Roman"/>
              </w:rPr>
              <w:t xml:space="preserve">Размеры земельных участков дошкольной образовательной организации, кв. м/место: до 100 – 40, свыше 100 – 35. В комплексе яслей-садов свыше 500 мест-30. </w:t>
            </w:r>
          </w:p>
          <w:p w:rsidR="00446D49" w:rsidRPr="00407399" w:rsidRDefault="00446D49" w:rsidP="00B76A77">
            <w:pPr>
              <w:widowControl/>
              <w:suppressAutoHyphens/>
              <w:autoSpaceDE/>
              <w:autoSpaceDN/>
              <w:adjustRightInd/>
              <w:ind w:firstLine="258"/>
              <w:rPr>
                <w:rFonts w:ascii="Times New Roman" w:hAnsi="Times New Roman" w:cs="Times New Roman"/>
                <w:lang w:eastAsia="zh-CN"/>
              </w:rPr>
            </w:pPr>
            <w:r w:rsidRPr="00407399">
              <w:rPr>
                <w:rFonts w:ascii="Times New Roman" w:hAnsi="Times New Roman" w:cs="Times New Roman"/>
                <w:lang w:eastAsia="zh-CN"/>
              </w:rPr>
              <w:t xml:space="preserve">Размеры земельных участков </w:t>
            </w:r>
            <w:r w:rsidRPr="00407399">
              <w:rPr>
                <w:rFonts w:ascii="Times New Roman" w:hAnsi="Times New Roman" w:cs="Times New Roman"/>
                <w:lang w:eastAsia="zh-CN"/>
              </w:rPr>
              <w:lastRenderedPageBreak/>
              <w:t>могут быть уменьшены на 25% - в условиях реконструкции; на 15% - при размещении на рельефе с уклоном более 20%.</w:t>
            </w:r>
          </w:p>
          <w:p w:rsidR="00446D49" w:rsidRPr="00407399" w:rsidRDefault="00446D49" w:rsidP="00B76A77">
            <w:pPr>
              <w:ind w:firstLine="258"/>
              <w:rPr>
                <w:rFonts w:ascii="Times New Roman" w:hAnsi="Times New Roman" w:cs="Times New Roman"/>
              </w:rPr>
            </w:pPr>
            <w:r w:rsidRPr="00407399">
              <w:rPr>
                <w:rFonts w:ascii="Times New Roman" w:hAnsi="Times New Roman" w:cs="Times New Roman"/>
              </w:rPr>
              <w:t>Размеры земельных участков общеобразовательной организации, кв. м /учащийся</w:t>
            </w:r>
          </w:p>
          <w:p w:rsidR="00446D49" w:rsidRPr="00407399" w:rsidRDefault="00446D49" w:rsidP="00B76A77">
            <w:pPr>
              <w:ind w:firstLine="258"/>
              <w:rPr>
                <w:rFonts w:ascii="Times New Roman" w:hAnsi="Times New Roman" w:cs="Times New Roman"/>
              </w:rPr>
            </w:pPr>
            <w:r w:rsidRPr="00407399">
              <w:rPr>
                <w:rFonts w:ascii="Times New Roman" w:hAnsi="Times New Roman" w:cs="Times New Roman"/>
              </w:rPr>
              <w:t>свыше 40 до 400 - 50</w:t>
            </w:r>
          </w:p>
          <w:p w:rsidR="00446D49" w:rsidRPr="00407399" w:rsidRDefault="00446D49" w:rsidP="00B76A77">
            <w:pPr>
              <w:ind w:firstLine="258"/>
              <w:rPr>
                <w:rFonts w:ascii="Times New Roman" w:hAnsi="Times New Roman" w:cs="Times New Roman"/>
              </w:rPr>
            </w:pPr>
            <w:r w:rsidRPr="00407399">
              <w:rPr>
                <w:rFonts w:ascii="Times New Roman" w:hAnsi="Times New Roman" w:cs="Times New Roman"/>
              </w:rPr>
              <w:t>свыше 400 до 500 - 60</w:t>
            </w:r>
          </w:p>
          <w:p w:rsidR="00446D49" w:rsidRPr="00407399" w:rsidRDefault="00446D49" w:rsidP="00B76A77">
            <w:pPr>
              <w:ind w:firstLine="258"/>
              <w:rPr>
                <w:rFonts w:ascii="Times New Roman" w:hAnsi="Times New Roman" w:cs="Times New Roman"/>
              </w:rPr>
            </w:pPr>
            <w:r w:rsidRPr="00407399">
              <w:rPr>
                <w:rFonts w:ascii="Times New Roman" w:hAnsi="Times New Roman" w:cs="Times New Roman"/>
              </w:rPr>
              <w:t>свыше 500 до 600 - 50</w:t>
            </w:r>
          </w:p>
          <w:p w:rsidR="00446D49" w:rsidRPr="00407399" w:rsidRDefault="00446D49" w:rsidP="00B76A77">
            <w:pPr>
              <w:ind w:firstLine="258"/>
              <w:rPr>
                <w:rFonts w:ascii="Times New Roman" w:hAnsi="Times New Roman" w:cs="Times New Roman"/>
              </w:rPr>
            </w:pPr>
            <w:r w:rsidRPr="00407399">
              <w:rPr>
                <w:rFonts w:ascii="Times New Roman" w:hAnsi="Times New Roman" w:cs="Times New Roman"/>
              </w:rPr>
              <w:t>свыше 600 до 800 - 40</w:t>
            </w:r>
          </w:p>
          <w:p w:rsidR="00446D49" w:rsidRPr="00407399" w:rsidRDefault="00446D49" w:rsidP="00B76A77">
            <w:pPr>
              <w:ind w:firstLine="258"/>
              <w:rPr>
                <w:rFonts w:ascii="Times New Roman" w:hAnsi="Times New Roman" w:cs="Times New Roman"/>
              </w:rPr>
            </w:pPr>
            <w:r w:rsidRPr="00407399">
              <w:rPr>
                <w:rFonts w:ascii="Times New Roman" w:hAnsi="Times New Roman" w:cs="Times New Roman"/>
              </w:rPr>
              <w:t>свыше 800 до 1100 - 33</w:t>
            </w:r>
          </w:p>
          <w:p w:rsidR="00446D49" w:rsidRPr="00407399" w:rsidRDefault="00446D49" w:rsidP="00B76A77">
            <w:pPr>
              <w:ind w:firstLine="258"/>
              <w:rPr>
                <w:rFonts w:ascii="Times New Roman" w:hAnsi="Times New Roman" w:cs="Times New Roman"/>
              </w:rPr>
            </w:pPr>
            <w:r w:rsidRPr="00407399">
              <w:rPr>
                <w:rFonts w:ascii="Times New Roman" w:hAnsi="Times New Roman" w:cs="Times New Roman"/>
              </w:rPr>
              <w:t>свыше 1100 до 1500 - 21</w:t>
            </w:r>
          </w:p>
          <w:p w:rsidR="00446D49" w:rsidRPr="00407399" w:rsidRDefault="00446D49" w:rsidP="00B76A77">
            <w:pPr>
              <w:ind w:firstLine="258"/>
              <w:rPr>
                <w:rFonts w:ascii="Times New Roman" w:hAnsi="Times New Roman" w:cs="Times New Roman"/>
              </w:rPr>
            </w:pPr>
            <w:r w:rsidRPr="00407399">
              <w:rPr>
                <w:rFonts w:ascii="Times New Roman" w:hAnsi="Times New Roman" w:cs="Times New Roman"/>
              </w:rPr>
              <w:t>свыше 1500 до 2000 - 17</w:t>
            </w:r>
          </w:p>
          <w:p w:rsidR="00446D49" w:rsidRPr="00407399" w:rsidRDefault="00446D49" w:rsidP="00B76A77">
            <w:pPr>
              <w:ind w:firstLine="258"/>
              <w:rPr>
                <w:rFonts w:ascii="Times New Roman" w:hAnsi="Times New Roman" w:cs="Times New Roman"/>
              </w:rPr>
            </w:pPr>
            <w:r w:rsidRPr="00407399">
              <w:rPr>
                <w:rFonts w:ascii="Times New Roman" w:hAnsi="Times New Roman" w:cs="Times New Roman"/>
              </w:rPr>
              <w:t>свыше 2000 - 16</w:t>
            </w:r>
          </w:p>
        </w:tc>
        <w:tc>
          <w:tcPr>
            <w:tcW w:w="1246" w:type="pct"/>
            <w:vAlign w:val="center"/>
          </w:tcPr>
          <w:p w:rsidR="00446D49" w:rsidRPr="00407399" w:rsidRDefault="00446D49" w:rsidP="00B76A77">
            <w:pPr>
              <w:ind w:firstLine="306"/>
              <w:rPr>
                <w:rFonts w:ascii="Times New Roman" w:hAnsi="Times New Roman" w:cs="Times New Roman"/>
              </w:rPr>
            </w:pPr>
            <w:r w:rsidRPr="00407399">
              <w:rPr>
                <w:rFonts w:ascii="Times New Roman" w:hAnsi="Times New Roman" w:cs="Times New Roman"/>
              </w:rPr>
              <w:lastRenderedPageBreak/>
              <w:t>Минимальный отступ от дошкольной образовательной организации, общеобразовательной организации до красной линии – 10 м.</w:t>
            </w:r>
          </w:p>
          <w:p w:rsidR="00446D49" w:rsidRPr="00407399" w:rsidRDefault="00446D49" w:rsidP="00B76A77">
            <w:pPr>
              <w:jc w:val="center"/>
              <w:rPr>
                <w:rFonts w:ascii="Times New Roman" w:eastAsia="SimSun" w:hAnsi="Times New Roman" w:cs="Times New Roman"/>
                <w:lang w:eastAsia="ar-SA"/>
              </w:rPr>
            </w:pPr>
            <w:r w:rsidRPr="00407399">
              <w:rPr>
                <w:rFonts w:ascii="Times New Roman" w:eastAsia="SimSun" w:hAnsi="Times New Roman" w:cs="Times New Roman"/>
                <w:lang w:eastAsia="ar-SA"/>
              </w:rPr>
              <w:t>Минимальный отступ от границы земельного участка – 3 м.</w:t>
            </w:r>
          </w:p>
        </w:tc>
        <w:tc>
          <w:tcPr>
            <w:tcW w:w="665"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3 наземных этажа</w:t>
            </w:r>
          </w:p>
        </w:tc>
        <w:tc>
          <w:tcPr>
            <w:tcW w:w="1087"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60</w:t>
            </w:r>
          </w:p>
        </w:tc>
      </w:tr>
      <w:tr w:rsidR="00446D49" w:rsidRPr="00407399" w:rsidTr="00B76A77">
        <w:tc>
          <w:tcPr>
            <w:tcW w:w="851"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lastRenderedPageBreak/>
              <w:t>Коммунальное обслуживание (3.1)</w:t>
            </w:r>
          </w:p>
        </w:tc>
        <w:tc>
          <w:tcPr>
            <w:tcW w:w="1151" w:type="pct"/>
            <w:vAlign w:val="center"/>
          </w:tcPr>
          <w:p w:rsidR="00446D49" w:rsidRPr="00407399" w:rsidRDefault="00446D49" w:rsidP="00B76A77">
            <w:pPr>
              <w:widowControl/>
              <w:suppressAutoHyphens/>
              <w:autoSpaceDE/>
              <w:autoSpaceDN/>
              <w:adjustRightInd/>
              <w:ind w:firstLine="318"/>
              <w:rPr>
                <w:rFonts w:ascii="Times New Roman" w:hAnsi="Times New Roman" w:cs="Times New Roman"/>
                <w:lang w:eastAsia="zh-CN"/>
              </w:rPr>
            </w:pPr>
            <w:r w:rsidRPr="00407399">
              <w:rPr>
                <w:rFonts w:ascii="Times New Roman" w:hAnsi="Times New Roman" w:cs="Times New Roman"/>
                <w:lang w:eastAsia="zh-CN"/>
              </w:rPr>
              <w:t>Минимальные размеры земельного участка:</w:t>
            </w:r>
          </w:p>
          <w:p w:rsidR="00446D49" w:rsidRPr="00407399" w:rsidRDefault="00446D49" w:rsidP="00B76A77">
            <w:pPr>
              <w:widowControl/>
              <w:suppressAutoHyphens/>
              <w:autoSpaceDE/>
              <w:autoSpaceDN/>
              <w:adjustRightInd/>
              <w:rPr>
                <w:rFonts w:ascii="Times New Roman" w:hAnsi="Times New Roman" w:cs="Times New Roman"/>
                <w:lang w:eastAsia="zh-CN"/>
              </w:rPr>
            </w:pPr>
            <w:r w:rsidRPr="00407399">
              <w:rPr>
                <w:rFonts w:ascii="Times New Roman" w:hAnsi="Times New Roman" w:cs="Times New Roman"/>
                <w:lang w:eastAsia="zh-CN"/>
              </w:rPr>
              <w:t>- трансформаторные подстанции от 0,005 га;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-антенно-мачтовые сооружения от 0,3 га;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-канализационные насосные станции от 0,01 га;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 станции водоподготовки от 0,1 га;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-скважины от 0,15 га;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-котельные от 0,7 га;</w:t>
            </w:r>
          </w:p>
          <w:p w:rsidR="00446D49" w:rsidRPr="00407399" w:rsidRDefault="00446D49" w:rsidP="00B76A77">
            <w:pPr>
              <w:widowControl/>
              <w:suppressAutoHyphens/>
              <w:autoSpaceDE/>
              <w:autoSpaceDN/>
              <w:adjustRightInd/>
              <w:rPr>
                <w:rFonts w:ascii="Times New Roman" w:hAnsi="Times New Roman" w:cs="Times New Roman"/>
                <w:lang w:eastAsia="zh-CN"/>
              </w:rPr>
            </w:pPr>
            <w:r w:rsidRPr="00407399">
              <w:rPr>
                <w:rFonts w:ascii="Times New Roman" w:hAnsi="Times New Roman" w:cs="Times New Roman"/>
                <w:lang w:eastAsia="zh-CN"/>
              </w:rPr>
              <w:t>-газорегуляторные пункты от 0,0004 га.</w:t>
            </w:r>
          </w:p>
        </w:tc>
        <w:tc>
          <w:tcPr>
            <w:tcW w:w="2998" w:type="pct"/>
            <w:gridSpan w:val="3"/>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Не подлежат установлению</w:t>
            </w:r>
          </w:p>
          <w:p w:rsidR="00446D49" w:rsidRPr="00407399" w:rsidRDefault="00446D49" w:rsidP="00B76A77">
            <w:pPr>
              <w:jc w:val="center"/>
              <w:rPr>
                <w:rFonts w:ascii="Times New Roman" w:hAnsi="Times New Roman" w:cs="Times New Roman"/>
              </w:rPr>
            </w:pPr>
          </w:p>
        </w:tc>
      </w:tr>
      <w:tr w:rsidR="00446D49" w:rsidRPr="00407399" w:rsidTr="00B76A77">
        <w:tc>
          <w:tcPr>
            <w:tcW w:w="851"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Земельные участки (территории) общего пользования (12</w:t>
            </w:r>
            <w:r w:rsidR="00046D7F">
              <w:rPr>
                <w:rFonts w:ascii="Times New Roman" w:hAnsi="Times New Roman" w:cs="Times New Roman"/>
              </w:rPr>
              <w:t>.0</w:t>
            </w:r>
            <w:r w:rsidRPr="00407399">
              <w:rPr>
                <w:rFonts w:ascii="Times New Roman" w:hAnsi="Times New Roman" w:cs="Times New Roman"/>
              </w:rPr>
              <w:t>)</w:t>
            </w:r>
          </w:p>
        </w:tc>
        <w:tc>
          <w:tcPr>
            <w:tcW w:w="4149" w:type="pct"/>
            <w:gridSpan w:val="4"/>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Не подлежат установлению</w:t>
            </w:r>
          </w:p>
        </w:tc>
      </w:tr>
      <w:tr w:rsidR="00446D49" w:rsidRPr="00407399" w:rsidTr="00B76A77">
        <w:tc>
          <w:tcPr>
            <w:tcW w:w="5000" w:type="pct"/>
            <w:gridSpan w:val="5"/>
            <w:vAlign w:val="center"/>
          </w:tcPr>
          <w:p w:rsidR="00446D49" w:rsidRPr="00407399" w:rsidRDefault="00446D49" w:rsidP="00B76A77">
            <w:pPr>
              <w:spacing w:before="60" w:after="60"/>
              <w:jc w:val="center"/>
              <w:rPr>
                <w:rFonts w:ascii="Times New Roman" w:hAnsi="Times New Roman" w:cs="Times New Roman"/>
                <w:b/>
              </w:rPr>
            </w:pPr>
            <w:r w:rsidRPr="00407399">
              <w:rPr>
                <w:rFonts w:ascii="Times New Roman" w:hAnsi="Times New Roman" w:cs="Times New Roman"/>
                <w:b/>
              </w:rPr>
              <w:t>Условно разрешенные виды использования</w:t>
            </w:r>
          </w:p>
        </w:tc>
      </w:tr>
      <w:tr w:rsidR="00446D49" w:rsidRPr="00407399" w:rsidTr="00B76A77">
        <w:tc>
          <w:tcPr>
            <w:tcW w:w="851" w:type="pct"/>
            <w:vAlign w:val="center"/>
          </w:tcPr>
          <w:p w:rsidR="00446D49" w:rsidRPr="00407399" w:rsidRDefault="00446D49" w:rsidP="00B76A77">
            <w:pPr>
              <w:pStyle w:val="ConsPlusNormal"/>
              <w:ind w:firstLine="0"/>
              <w:jc w:val="center"/>
              <w:rPr>
                <w:rFonts w:ascii="Times New Roman" w:hAnsi="Times New Roman" w:cs="Times New Roman"/>
              </w:rPr>
            </w:pPr>
            <w:r w:rsidRPr="00407399">
              <w:rPr>
                <w:rFonts w:ascii="Times New Roman" w:hAnsi="Times New Roman" w:cs="Times New Roman"/>
              </w:rPr>
              <w:t>Социальное обслуживание (3.2)</w:t>
            </w:r>
          </w:p>
        </w:tc>
        <w:tc>
          <w:tcPr>
            <w:tcW w:w="1151" w:type="pct"/>
            <w:vAlign w:val="center"/>
          </w:tcPr>
          <w:p w:rsidR="00446D49" w:rsidRPr="00407399" w:rsidRDefault="00446D49" w:rsidP="00B76A77">
            <w:pPr>
              <w:ind w:firstLine="318"/>
              <w:rPr>
                <w:rFonts w:ascii="Times New Roman" w:hAnsi="Times New Roman" w:cs="Times New Roman"/>
              </w:rPr>
            </w:pPr>
            <w:r w:rsidRPr="00407399">
              <w:rPr>
                <w:rFonts w:ascii="Times New Roman" w:hAnsi="Times New Roman" w:cs="Times New Roman"/>
              </w:rPr>
              <w:t>Не подлежат установлению.</w:t>
            </w:r>
          </w:p>
          <w:p w:rsidR="00446D49" w:rsidRPr="00407399" w:rsidRDefault="00446D49" w:rsidP="00B76A77">
            <w:pPr>
              <w:ind w:firstLine="318"/>
              <w:rPr>
                <w:rFonts w:ascii="Times New Roman" w:hAnsi="Times New Roman" w:cs="Times New Roman"/>
              </w:rPr>
            </w:pPr>
            <w:r w:rsidRPr="00407399">
              <w:rPr>
                <w:rFonts w:ascii="Times New Roman" w:hAnsi="Times New Roman" w:cs="Times New Roman"/>
              </w:rPr>
              <w:t>Размеры земельных участков определяются в соответствии с заданием на проектирование</w:t>
            </w:r>
          </w:p>
        </w:tc>
        <w:tc>
          <w:tcPr>
            <w:tcW w:w="1246" w:type="pct"/>
            <w:vAlign w:val="center"/>
          </w:tcPr>
          <w:p w:rsidR="00446D49" w:rsidRPr="00407399" w:rsidRDefault="00446D49" w:rsidP="00B76A77">
            <w:pPr>
              <w:ind w:firstLine="434"/>
              <w:rPr>
                <w:rFonts w:ascii="Times New Roman" w:eastAsia="SimSun" w:hAnsi="Times New Roman" w:cs="Times New Roman"/>
                <w:lang w:eastAsia="ar-SA"/>
              </w:rPr>
            </w:pPr>
            <w:r w:rsidRPr="00407399">
              <w:rPr>
                <w:rFonts w:ascii="Times New Roman" w:eastAsia="SimSun" w:hAnsi="Times New Roman" w:cs="Times New Roman"/>
                <w:lang w:eastAsia="ar-SA"/>
              </w:rPr>
              <w:t>Минимальный отступ от границы земельного участка – 3 м.</w:t>
            </w:r>
          </w:p>
          <w:p w:rsidR="00446D49" w:rsidRPr="00407399" w:rsidRDefault="00446D49" w:rsidP="00B76A77">
            <w:pPr>
              <w:ind w:firstLine="434"/>
              <w:rPr>
                <w:rFonts w:ascii="Times New Roman" w:eastAsia="SimSun" w:hAnsi="Times New Roman" w:cs="Times New Roman"/>
                <w:lang w:eastAsia="ar-SA"/>
              </w:rPr>
            </w:pPr>
            <w:r w:rsidRPr="00407399">
              <w:rPr>
                <w:rFonts w:ascii="Times New Roman" w:hAnsi="Times New Roman" w:cs="Times New Roman"/>
              </w:rPr>
              <w:t>Минимальный отступ от красной линии – 3 м</w:t>
            </w:r>
          </w:p>
        </w:tc>
        <w:tc>
          <w:tcPr>
            <w:tcW w:w="665" w:type="pct"/>
            <w:vAlign w:val="center"/>
          </w:tcPr>
          <w:p w:rsidR="00446D49" w:rsidRPr="00407399" w:rsidRDefault="00446D49" w:rsidP="00B76A77">
            <w:pPr>
              <w:ind w:firstLine="176"/>
              <w:jc w:val="center"/>
              <w:rPr>
                <w:rFonts w:ascii="Times New Roman" w:hAnsi="Times New Roman" w:cs="Times New Roman"/>
              </w:rPr>
            </w:pPr>
            <w:r w:rsidRPr="00407399">
              <w:rPr>
                <w:rFonts w:ascii="Times New Roman" w:hAnsi="Times New Roman" w:cs="Times New Roman"/>
              </w:rPr>
              <w:t>2 надземных этажа</w:t>
            </w:r>
          </w:p>
        </w:tc>
        <w:tc>
          <w:tcPr>
            <w:tcW w:w="1087" w:type="pct"/>
            <w:vAlign w:val="center"/>
          </w:tcPr>
          <w:p w:rsidR="00446D49" w:rsidRPr="00407399" w:rsidRDefault="00446D49" w:rsidP="00B76A77">
            <w:pPr>
              <w:ind w:firstLine="52"/>
              <w:jc w:val="center"/>
              <w:rPr>
                <w:rFonts w:ascii="Times New Roman" w:hAnsi="Times New Roman" w:cs="Times New Roman"/>
              </w:rPr>
            </w:pPr>
            <w:r w:rsidRPr="00407399">
              <w:rPr>
                <w:rFonts w:ascii="Times New Roman" w:hAnsi="Times New Roman" w:cs="Times New Roman"/>
              </w:rPr>
              <w:t>80</w:t>
            </w:r>
          </w:p>
        </w:tc>
      </w:tr>
      <w:tr w:rsidR="00446D49" w:rsidRPr="00407399" w:rsidTr="00B76A77">
        <w:tc>
          <w:tcPr>
            <w:tcW w:w="851" w:type="pct"/>
            <w:vAlign w:val="center"/>
          </w:tcPr>
          <w:p w:rsidR="00446D49" w:rsidRPr="00407399" w:rsidRDefault="00446D49" w:rsidP="00B76A77">
            <w:pPr>
              <w:pStyle w:val="ConsPlusNormal"/>
              <w:ind w:firstLine="0"/>
              <w:jc w:val="center"/>
              <w:rPr>
                <w:rFonts w:ascii="Times New Roman" w:hAnsi="Times New Roman" w:cs="Times New Roman"/>
              </w:rPr>
            </w:pPr>
            <w:r w:rsidRPr="00407399">
              <w:rPr>
                <w:rFonts w:ascii="Times New Roman" w:hAnsi="Times New Roman" w:cs="Times New Roman"/>
              </w:rPr>
              <w:t>Амбулаторно-поликлиническое обслуживание (3.4.1)</w:t>
            </w:r>
          </w:p>
        </w:tc>
        <w:tc>
          <w:tcPr>
            <w:tcW w:w="1151" w:type="pct"/>
            <w:vAlign w:val="center"/>
          </w:tcPr>
          <w:p w:rsidR="00446D49" w:rsidRPr="00407399" w:rsidRDefault="00446D49" w:rsidP="00B76A77">
            <w:pPr>
              <w:ind w:firstLine="318"/>
              <w:rPr>
                <w:rFonts w:ascii="Times New Roman" w:hAnsi="Times New Roman" w:cs="Times New Roman"/>
                <w:lang w:eastAsia="zh-CN"/>
              </w:rPr>
            </w:pPr>
            <w:r w:rsidRPr="00407399">
              <w:rPr>
                <w:rFonts w:ascii="Times New Roman" w:hAnsi="Times New Roman" w:cs="Times New Roman"/>
              </w:rPr>
              <w:t>Не подлежат установлению</w:t>
            </w:r>
            <w:r w:rsidRPr="00407399">
              <w:rPr>
                <w:rFonts w:ascii="Times New Roman" w:hAnsi="Times New Roman" w:cs="Times New Roman"/>
                <w:lang w:eastAsia="zh-CN"/>
              </w:rPr>
              <w:t xml:space="preserve"> Размеры земельных участков определяются в соответствии с региональными, местными </w:t>
            </w:r>
            <w:r w:rsidRPr="00407399">
              <w:rPr>
                <w:rFonts w:ascii="Times New Roman" w:hAnsi="Times New Roman" w:cs="Times New Roman"/>
                <w:lang w:eastAsia="zh-CN"/>
              </w:rPr>
              <w:lastRenderedPageBreak/>
              <w:t>нормативами градостроительного проектирования, техническим заданием на проектирование</w:t>
            </w:r>
          </w:p>
        </w:tc>
        <w:tc>
          <w:tcPr>
            <w:tcW w:w="1246" w:type="pct"/>
            <w:vAlign w:val="center"/>
          </w:tcPr>
          <w:p w:rsidR="00446D49" w:rsidRPr="00407399" w:rsidRDefault="00446D49" w:rsidP="00B76A77">
            <w:pPr>
              <w:widowControl/>
              <w:suppressAutoHyphens/>
              <w:autoSpaceDE/>
              <w:autoSpaceDN/>
              <w:adjustRightInd/>
              <w:ind w:firstLine="462"/>
              <w:jc w:val="left"/>
              <w:rPr>
                <w:rFonts w:ascii="Times New Roman" w:hAnsi="Times New Roman" w:cs="Times New Roman"/>
                <w:lang w:eastAsia="zh-CN"/>
              </w:rPr>
            </w:pPr>
            <w:r w:rsidRPr="00407399">
              <w:rPr>
                <w:rFonts w:ascii="Times New Roman" w:hAnsi="Times New Roman" w:cs="Times New Roman"/>
                <w:lang w:eastAsia="zh-CN"/>
              </w:rPr>
              <w:lastRenderedPageBreak/>
              <w:t>Минимальные отступы от границ земельного участка в целях определения места допустимого размещения объекта – 5 м.</w:t>
            </w:r>
          </w:p>
          <w:p w:rsidR="00446D49" w:rsidRPr="00407399" w:rsidRDefault="00446D49" w:rsidP="00B76A77">
            <w:pPr>
              <w:ind w:firstLine="320"/>
              <w:rPr>
                <w:rFonts w:ascii="Times New Roman" w:eastAsia="SimSun" w:hAnsi="Times New Roman" w:cs="Times New Roman"/>
                <w:lang w:eastAsia="ar-SA"/>
              </w:rPr>
            </w:pPr>
          </w:p>
        </w:tc>
        <w:tc>
          <w:tcPr>
            <w:tcW w:w="665"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lastRenderedPageBreak/>
              <w:t>3 надземных этажа</w:t>
            </w:r>
          </w:p>
        </w:tc>
        <w:tc>
          <w:tcPr>
            <w:tcW w:w="1087"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80</w:t>
            </w:r>
          </w:p>
        </w:tc>
      </w:tr>
      <w:tr w:rsidR="00446D49" w:rsidRPr="00407399" w:rsidTr="00B76A77">
        <w:tc>
          <w:tcPr>
            <w:tcW w:w="851"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lastRenderedPageBreak/>
              <w:t>Бытовое обслуживание (3.3)</w:t>
            </w:r>
          </w:p>
        </w:tc>
        <w:tc>
          <w:tcPr>
            <w:tcW w:w="1151" w:type="pct"/>
            <w:vAlign w:val="center"/>
          </w:tcPr>
          <w:p w:rsidR="00446D49" w:rsidRPr="00407399" w:rsidRDefault="00446D49" w:rsidP="00B76A77">
            <w:pPr>
              <w:tabs>
                <w:tab w:val="center" w:pos="4677"/>
                <w:tab w:val="right" w:pos="9355"/>
              </w:tabs>
              <w:ind w:firstLine="176"/>
              <w:rPr>
                <w:rFonts w:ascii="Times New Roman" w:hAnsi="Times New Roman" w:cs="Times New Roman"/>
                <w:lang w:eastAsia="zh-CN"/>
              </w:rPr>
            </w:pPr>
            <w:r w:rsidRPr="00407399">
              <w:rPr>
                <w:rFonts w:ascii="Times New Roman" w:hAnsi="Times New Roman" w:cs="Times New Roman"/>
                <w:lang w:eastAsia="zh-CN"/>
              </w:rPr>
              <w:t xml:space="preserve">Размеры земельных участков предприятий бытового обслуживания, на 10 рабочих мест для предприятий   мощностью, рабочих мест:  </w:t>
            </w:r>
          </w:p>
          <w:p w:rsidR="00446D49" w:rsidRPr="00407399" w:rsidRDefault="00446D49" w:rsidP="00B76A77">
            <w:pPr>
              <w:tabs>
                <w:tab w:val="center" w:pos="4677"/>
                <w:tab w:val="right" w:pos="9355"/>
              </w:tabs>
              <w:suppressAutoHyphens/>
              <w:overflowPunct w:val="0"/>
              <w:autoSpaceDN/>
              <w:adjustRightInd/>
              <w:jc w:val="left"/>
              <w:rPr>
                <w:rFonts w:ascii="Times New Roman" w:hAnsi="Times New Roman" w:cs="Times New Roman"/>
                <w:lang w:eastAsia="zh-CN"/>
              </w:rPr>
            </w:pPr>
            <w:r w:rsidRPr="00407399">
              <w:rPr>
                <w:rFonts w:ascii="Times New Roman" w:hAnsi="Times New Roman" w:cs="Times New Roman"/>
                <w:lang w:eastAsia="zh-CN"/>
              </w:rPr>
              <w:t>10 - 50 - 0,1 - 0,2 га;</w:t>
            </w:r>
          </w:p>
          <w:p w:rsidR="00446D49" w:rsidRPr="00407399" w:rsidRDefault="00446D49" w:rsidP="00B76A77">
            <w:pPr>
              <w:tabs>
                <w:tab w:val="center" w:pos="4677"/>
                <w:tab w:val="right" w:pos="9355"/>
              </w:tabs>
              <w:suppressAutoHyphens/>
              <w:overflowPunct w:val="0"/>
              <w:autoSpaceDN/>
              <w:adjustRightInd/>
              <w:jc w:val="left"/>
              <w:rPr>
                <w:rFonts w:ascii="Times New Roman" w:hAnsi="Times New Roman" w:cs="Times New Roman"/>
                <w:lang w:eastAsia="zh-CN"/>
              </w:rPr>
            </w:pPr>
            <w:r w:rsidRPr="00407399">
              <w:rPr>
                <w:rFonts w:ascii="Times New Roman" w:hAnsi="Times New Roman" w:cs="Times New Roman"/>
                <w:lang w:eastAsia="zh-CN"/>
              </w:rPr>
              <w:t>50 - 150 - 0,05 - 0,08 га;</w:t>
            </w:r>
          </w:p>
          <w:p w:rsidR="00446D49" w:rsidRPr="00407399" w:rsidRDefault="00446D49" w:rsidP="00B76A77">
            <w:pPr>
              <w:tabs>
                <w:tab w:val="center" w:pos="4677"/>
                <w:tab w:val="right" w:pos="9355"/>
              </w:tabs>
              <w:suppressAutoHyphens/>
              <w:overflowPunct w:val="0"/>
              <w:autoSpaceDN/>
              <w:adjustRightInd/>
              <w:jc w:val="left"/>
              <w:rPr>
                <w:rFonts w:ascii="Times New Roman" w:hAnsi="Times New Roman" w:cs="Times New Roman"/>
                <w:lang w:eastAsia="zh-CN"/>
              </w:rPr>
            </w:pPr>
            <w:r w:rsidRPr="00407399">
              <w:rPr>
                <w:rFonts w:ascii="Times New Roman" w:hAnsi="Times New Roman" w:cs="Times New Roman"/>
                <w:lang w:eastAsia="zh-CN"/>
              </w:rPr>
              <w:t>св. 150 - 0,03 - 0,04 га.</w:t>
            </w:r>
          </w:p>
        </w:tc>
        <w:tc>
          <w:tcPr>
            <w:tcW w:w="1246" w:type="pct"/>
            <w:vAlign w:val="center"/>
          </w:tcPr>
          <w:p w:rsidR="00446D49" w:rsidRPr="00407399" w:rsidRDefault="00446D49" w:rsidP="00B76A77">
            <w:pPr>
              <w:ind w:firstLine="320"/>
              <w:rPr>
                <w:rFonts w:ascii="Times New Roman" w:eastAsia="SimSun" w:hAnsi="Times New Roman" w:cs="Times New Roman"/>
                <w:lang w:eastAsia="ar-SA"/>
              </w:rPr>
            </w:pPr>
            <w:r w:rsidRPr="00407399">
              <w:rPr>
                <w:rFonts w:ascii="Times New Roman" w:eastAsia="SimSun" w:hAnsi="Times New Roman" w:cs="Times New Roman"/>
                <w:lang w:eastAsia="ar-SA"/>
              </w:rPr>
              <w:t>Минимальный отступ от границы земельного участка – 3 м.</w:t>
            </w:r>
          </w:p>
          <w:p w:rsidR="00446D49" w:rsidRPr="00407399" w:rsidRDefault="00446D49" w:rsidP="00B76A77">
            <w:pPr>
              <w:widowControl/>
              <w:suppressAutoHyphens/>
              <w:autoSpaceDE/>
              <w:autoSpaceDN/>
              <w:adjustRightInd/>
              <w:ind w:firstLine="320"/>
              <w:rPr>
                <w:rFonts w:ascii="Times New Roman" w:hAnsi="Times New Roman" w:cs="Times New Roman"/>
                <w:lang w:eastAsia="zh-CN"/>
              </w:rPr>
            </w:pPr>
            <w:r w:rsidRPr="00407399">
              <w:rPr>
                <w:rFonts w:ascii="Times New Roman" w:hAnsi="Times New Roman" w:cs="Times New Roman"/>
                <w:lang w:eastAsia="zh-CN"/>
              </w:rPr>
              <w:t>Минимальный отступ от красной линии – 3 м.</w:t>
            </w:r>
          </w:p>
          <w:p w:rsidR="00446D49" w:rsidRPr="00407399" w:rsidRDefault="00446D49" w:rsidP="00B76A77">
            <w:pPr>
              <w:jc w:val="center"/>
              <w:rPr>
                <w:rFonts w:ascii="Times New Roman" w:eastAsia="SimSun" w:hAnsi="Times New Roman" w:cs="Times New Roman"/>
                <w:lang w:eastAsia="ar-SA"/>
              </w:rPr>
            </w:pPr>
          </w:p>
        </w:tc>
        <w:tc>
          <w:tcPr>
            <w:tcW w:w="665"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2 надземных этажа</w:t>
            </w:r>
          </w:p>
        </w:tc>
        <w:tc>
          <w:tcPr>
            <w:tcW w:w="1087"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60</w:t>
            </w:r>
          </w:p>
        </w:tc>
      </w:tr>
      <w:tr w:rsidR="00446D49" w:rsidRPr="00407399" w:rsidTr="00B76A77">
        <w:tc>
          <w:tcPr>
            <w:tcW w:w="851" w:type="pct"/>
            <w:vAlign w:val="center"/>
          </w:tcPr>
          <w:p w:rsidR="00446D49" w:rsidRPr="00407399" w:rsidRDefault="00446D49" w:rsidP="00B76A77">
            <w:pPr>
              <w:pStyle w:val="ConsPlusNormal"/>
              <w:ind w:firstLine="0"/>
              <w:jc w:val="center"/>
              <w:rPr>
                <w:rFonts w:ascii="Times New Roman" w:hAnsi="Times New Roman" w:cs="Times New Roman"/>
              </w:rPr>
            </w:pPr>
            <w:r w:rsidRPr="00407399">
              <w:rPr>
                <w:rFonts w:ascii="Times New Roman" w:hAnsi="Times New Roman" w:cs="Times New Roman"/>
              </w:rPr>
              <w:t>Магазины (4.4)</w:t>
            </w:r>
          </w:p>
        </w:tc>
        <w:tc>
          <w:tcPr>
            <w:tcW w:w="1151" w:type="pct"/>
            <w:vAlign w:val="center"/>
          </w:tcPr>
          <w:p w:rsidR="00446D49" w:rsidRPr="00407399" w:rsidRDefault="00446D49" w:rsidP="00B76A77">
            <w:pPr>
              <w:pStyle w:val="NoSpacing2"/>
              <w:ind w:firstLine="176"/>
              <w:rPr>
                <w:sz w:val="20"/>
              </w:rPr>
            </w:pPr>
            <w:r w:rsidRPr="00407399">
              <w:rPr>
                <w:sz w:val="20"/>
              </w:rPr>
              <w:t>Не подлежат установлению.</w:t>
            </w:r>
          </w:p>
          <w:p w:rsidR="00446D49" w:rsidRPr="00407399" w:rsidRDefault="00446D49" w:rsidP="00B76A77">
            <w:pPr>
              <w:pStyle w:val="NoSpacing2"/>
              <w:ind w:firstLine="176"/>
              <w:rPr>
                <w:sz w:val="20"/>
              </w:rPr>
            </w:pPr>
            <w:r w:rsidRPr="00407399">
              <w:rPr>
                <w:sz w:val="20"/>
              </w:rPr>
              <w:t>Размеры земельных участков определяются в соответствии с региональными, местными нормативами градостроительного проектирования, техническим заданием на проектирование</w:t>
            </w:r>
          </w:p>
        </w:tc>
        <w:tc>
          <w:tcPr>
            <w:tcW w:w="1246" w:type="pct"/>
            <w:vAlign w:val="center"/>
          </w:tcPr>
          <w:p w:rsidR="00446D49" w:rsidRPr="00407399" w:rsidRDefault="00446D49" w:rsidP="00B76A77">
            <w:pPr>
              <w:pStyle w:val="NoSpacing2"/>
              <w:ind w:firstLine="35"/>
              <w:rPr>
                <w:sz w:val="20"/>
              </w:rPr>
            </w:pPr>
            <w:r w:rsidRPr="00407399">
              <w:rPr>
                <w:rFonts w:eastAsia="SimSun"/>
                <w:sz w:val="20"/>
                <w:lang w:eastAsia="ar-SA"/>
              </w:rPr>
              <w:t>Минимальный отступ от границы земельного участка – 3 м.</w:t>
            </w:r>
          </w:p>
        </w:tc>
        <w:tc>
          <w:tcPr>
            <w:tcW w:w="665" w:type="pct"/>
            <w:vAlign w:val="center"/>
          </w:tcPr>
          <w:p w:rsidR="00446D49" w:rsidRPr="00407399" w:rsidRDefault="00446D49" w:rsidP="00B76A77">
            <w:pPr>
              <w:ind w:firstLine="34"/>
              <w:jc w:val="center"/>
              <w:rPr>
                <w:rFonts w:ascii="Times New Roman" w:hAnsi="Times New Roman" w:cs="Times New Roman"/>
              </w:rPr>
            </w:pPr>
            <w:r w:rsidRPr="00407399">
              <w:rPr>
                <w:rFonts w:ascii="Times New Roman" w:hAnsi="Times New Roman" w:cs="Times New Roman"/>
              </w:rPr>
              <w:t>2 надземных этажа</w:t>
            </w:r>
          </w:p>
        </w:tc>
        <w:tc>
          <w:tcPr>
            <w:tcW w:w="1087" w:type="pct"/>
            <w:vAlign w:val="center"/>
          </w:tcPr>
          <w:p w:rsidR="00446D49" w:rsidRPr="00407399" w:rsidRDefault="00446D49" w:rsidP="00B76A77">
            <w:pPr>
              <w:ind w:firstLine="52"/>
              <w:jc w:val="center"/>
              <w:rPr>
                <w:rFonts w:ascii="Times New Roman" w:hAnsi="Times New Roman" w:cs="Times New Roman"/>
              </w:rPr>
            </w:pPr>
            <w:r w:rsidRPr="00407399">
              <w:rPr>
                <w:rFonts w:ascii="Times New Roman" w:hAnsi="Times New Roman" w:cs="Times New Roman"/>
              </w:rPr>
              <w:t>80</w:t>
            </w:r>
          </w:p>
        </w:tc>
      </w:tr>
      <w:tr w:rsidR="00446D49" w:rsidRPr="00407399" w:rsidTr="00B76A77">
        <w:tc>
          <w:tcPr>
            <w:tcW w:w="851" w:type="pct"/>
            <w:vAlign w:val="center"/>
          </w:tcPr>
          <w:p w:rsidR="00446D49" w:rsidRPr="00407399" w:rsidRDefault="00446D49" w:rsidP="00B76A77">
            <w:pPr>
              <w:widowControl/>
              <w:ind w:firstLine="426"/>
              <w:jc w:val="center"/>
              <w:rPr>
                <w:rFonts w:ascii="Times New Roman" w:hAnsi="Times New Roman" w:cs="Times New Roman"/>
              </w:rPr>
            </w:pPr>
            <w:r w:rsidRPr="00407399">
              <w:rPr>
                <w:rFonts w:ascii="Times New Roman" w:hAnsi="Times New Roman" w:cs="Times New Roman"/>
              </w:rPr>
              <w:t>Банковская и страховая деятельность (4.5)</w:t>
            </w:r>
          </w:p>
        </w:tc>
        <w:tc>
          <w:tcPr>
            <w:tcW w:w="1151" w:type="pct"/>
            <w:vAlign w:val="center"/>
          </w:tcPr>
          <w:p w:rsidR="00446D49" w:rsidRPr="00407399" w:rsidRDefault="00446D49" w:rsidP="00B76A77">
            <w:pPr>
              <w:suppressAutoHyphens/>
              <w:overflowPunct w:val="0"/>
              <w:autoSpaceDN/>
              <w:adjustRightInd/>
              <w:ind w:firstLine="318"/>
              <w:rPr>
                <w:rFonts w:ascii="Times New Roman" w:hAnsi="Times New Roman" w:cs="Times New Roman"/>
                <w:lang w:eastAsia="zh-CN"/>
              </w:rPr>
            </w:pPr>
            <w:r w:rsidRPr="00407399">
              <w:rPr>
                <w:rFonts w:ascii="Times New Roman" w:hAnsi="Times New Roman" w:cs="Times New Roman"/>
                <w:lang w:eastAsia="zh-CN"/>
              </w:rPr>
              <w:t>Размеры земельных участков отделений, филиалов сберегательного банка: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0,05 га - при 3-операционных местах; 0,4 га – при 20-операционных местах</w:t>
            </w:r>
          </w:p>
        </w:tc>
        <w:tc>
          <w:tcPr>
            <w:tcW w:w="1246" w:type="pct"/>
            <w:vAlign w:val="center"/>
          </w:tcPr>
          <w:p w:rsidR="00446D49" w:rsidRPr="00407399" w:rsidRDefault="00446D49" w:rsidP="00B76A77">
            <w:pPr>
              <w:jc w:val="center"/>
              <w:rPr>
                <w:rFonts w:ascii="Times New Roman" w:eastAsia="SimSun" w:hAnsi="Times New Roman" w:cs="Times New Roman"/>
                <w:lang w:eastAsia="ar-SA"/>
              </w:rPr>
            </w:pPr>
            <w:r w:rsidRPr="00407399">
              <w:rPr>
                <w:rFonts w:ascii="Times New Roman" w:eastAsia="SimSun" w:hAnsi="Times New Roman" w:cs="Times New Roman"/>
                <w:lang w:eastAsia="ar-SA"/>
              </w:rPr>
              <w:t>Минимальный отступ от границы земельного участка – 3 м.</w:t>
            </w:r>
          </w:p>
        </w:tc>
        <w:tc>
          <w:tcPr>
            <w:tcW w:w="665" w:type="pct"/>
            <w:vAlign w:val="center"/>
          </w:tcPr>
          <w:p w:rsidR="00446D49" w:rsidRPr="00407399" w:rsidRDefault="00446D49" w:rsidP="00B76A77">
            <w:pPr>
              <w:ind w:firstLine="34"/>
              <w:jc w:val="center"/>
              <w:rPr>
                <w:rFonts w:ascii="Times New Roman" w:hAnsi="Times New Roman" w:cs="Times New Roman"/>
              </w:rPr>
            </w:pPr>
            <w:r w:rsidRPr="00407399">
              <w:rPr>
                <w:rFonts w:ascii="Times New Roman" w:hAnsi="Times New Roman" w:cs="Times New Roman"/>
              </w:rPr>
              <w:t>2 надземных этажа</w:t>
            </w:r>
          </w:p>
        </w:tc>
        <w:tc>
          <w:tcPr>
            <w:tcW w:w="1087" w:type="pct"/>
            <w:vAlign w:val="center"/>
          </w:tcPr>
          <w:p w:rsidR="00446D49" w:rsidRPr="00407399" w:rsidRDefault="00446D49" w:rsidP="00B76A77">
            <w:pPr>
              <w:ind w:firstLine="52"/>
              <w:jc w:val="center"/>
              <w:rPr>
                <w:rFonts w:ascii="Times New Roman" w:hAnsi="Times New Roman" w:cs="Times New Roman"/>
              </w:rPr>
            </w:pPr>
            <w:r w:rsidRPr="00407399">
              <w:rPr>
                <w:rFonts w:ascii="Times New Roman" w:hAnsi="Times New Roman" w:cs="Times New Roman"/>
              </w:rPr>
              <w:t>80</w:t>
            </w:r>
          </w:p>
        </w:tc>
      </w:tr>
      <w:tr w:rsidR="00446D49" w:rsidRPr="00407399" w:rsidTr="00B76A77">
        <w:tc>
          <w:tcPr>
            <w:tcW w:w="851" w:type="pct"/>
            <w:vAlign w:val="center"/>
          </w:tcPr>
          <w:p w:rsidR="00446D49" w:rsidRPr="00407399" w:rsidRDefault="00446D49" w:rsidP="00B76A77">
            <w:pPr>
              <w:ind w:firstLine="142"/>
              <w:jc w:val="center"/>
              <w:rPr>
                <w:rFonts w:ascii="Times New Roman" w:hAnsi="Times New Roman" w:cs="Times New Roman"/>
              </w:rPr>
            </w:pPr>
            <w:r w:rsidRPr="00407399">
              <w:rPr>
                <w:rFonts w:ascii="Times New Roman" w:hAnsi="Times New Roman" w:cs="Times New Roman"/>
              </w:rPr>
              <w:t>Общественное питание (4.6)</w:t>
            </w:r>
          </w:p>
        </w:tc>
        <w:tc>
          <w:tcPr>
            <w:tcW w:w="1151" w:type="pct"/>
            <w:vAlign w:val="center"/>
          </w:tcPr>
          <w:p w:rsidR="00446D49" w:rsidRPr="00407399" w:rsidRDefault="00446D49" w:rsidP="00B76A77">
            <w:pPr>
              <w:ind w:firstLine="178"/>
              <w:rPr>
                <w:rFonts w:ascii="Times New Roman" w:hAnsi="Times New Roman" w:cs="Times New Roman"/>
              </w:rPr>
            </w:pPr>
            <w:r w:rsidRPr="00407399">
              <w:rPr>
                <w:rFonts w:ascii="Times New Roman" w:hAnsi="Times New Roman" w:cs="Times New Roman"/>
              </w:rPr>
              <w:t>Размеры земельных участков объектов общественного питания при числе мест, га на 100 мест:</w:t>
            </w:r>
          </w:p>
          <w:p w:rsidR="00446D49" w:rsidRPr="00407399" w:rsidRDefault="00446D49" w:rsidP="00B76A77">
            <w:pPr>
              <w:ind w:firstLine="178"/>
              <w:rPr>
                <w:rFonts w:ascii="Times New Roman" w:hAnsi="Times New Roman" w:cs="Times New Roman"/>
              </w:rPr>
            </w:pPr>
            <w:r w:rsidRPr="00407399">
              <w:rPr>
                <w:rFonts w:ascii="Times New Roman" w:hAnsi="Times New Roman" w:cs="Times New Roman"/>
              </w:rPr>
              <w:t xml:space="preserve">до 50 - 0,2 - 0,25; </w:t>
            </w:r>
          </w:p>
          <w:p w:rsidR="00446D49" w:rsidRPr="00407399" w:rsidRDefault="00446D49" w:rsidP="00B76A77">
            <w:pPr>
              <w:ind w:firstLine="178"/>
              <w:rPr>
                <w:rFonts w:ascii="Times New Roman" w:hAnsi="Times New Roman" w:cs="Times New Roman"/>
              </w:rPr>
            </w:pPr>
            <w:r w:rsidRPr="00407399">
              <w:rPr>
                <w:rFonts w:ascii="Times New Roman" w:hAnsi="Times New Roman" w:cs="Times New Roman"/>
              </w:rPr>
              <w:t xml:space="preserve">от 50 до 150 -  0,15 - 0,2; </w:t>
            </w:r>
          </w:p>
          <w:p w:rsidR="00446D49" w:rsidRPr="00407399" w:rsidRDefault="00446D49" w:rsidP="00B76A77">
            <w:pPr>
              <w:pStyle w:val="NoSpacing2"/>
              <w:ind w:firstLine="178"/>
              <w:rPr>
                <w:sz w:val="20"/>
              </w:rPr>
            </w:pPr>
            <w:r w:rsidRPr="00407399">
              <w:rPr>
                <w:sz w:val="20"/>
              </w:rPr>
              <w:t>свыше 150 - 0,1.</w:t>
            </w:r>
          </w:p>
        </w:tc>
        <w:tc>
          <w:tcPr>
            <w:tcW w:w="1246" w:type="pct"/>
            <w:vAlign w:val="center"/>
          </w:tcPr>
          <w:p w:rsidR="00446D49" w:rsidRPr="00407399" w:rsidRDefault="00446D49" w:rsidP="00B76A77">
            <w:pPr>
              <w:pStyle w:val="NoSpacing2"/>
              <w:ind w:firstLine="320"/>
              <w:rPr>
                <w:sz w:val="20"/>
              </w:rPr>
            </w:pPr>
            <w:r w:rsidRPr="00407399">
              <w:rPr>
                <w:rFonts w:eastAsia="SimSun"/>
                <w:sz w:val="20"/>
                <w:lang w:eastAsia="ar-SA"/>
              </w:rPr>
              <w:t>Минимальный отступ от границы земельного участка – 3 м</w:t>
            </w:r>
          </w:p>
        </w:tc>
        <w:tc>
          <w:tcPr>
            <w:tcW w:w="665" w:type="pct"/>
            <w:vAlign w:val="center"/>
          </w:tcPr>
          <w:p w:rsidR="00446D49" w:rsidRPr="00407399" w:rsidRDefault="00446D49" w:rsidP="00B76A77">
            <w:pPr>
              <w:ind w:firstLine="34"/>
              <w:jc w:val="center"/>
              <w:rPr>
                <w:rFonts w:ascii="Times New Roman" w:hAnsi="Times New Roman" w:cs="Times New Roman"/>
              </w:rPr>
            </w:pPr>
            <w:r w:rsidRPr="00407399">
              <w:rPr>
                <w:rFonts w:ascii="Times New Roman" w:hAnsi="Times New Roman" w:cs="Times New Roman"/>
              </w:rPr>
              <w:t>2 надземных этажа</w:t>
            </w:r>
          </w:p>
        </w:tc>
        <w:tc>
          <w:tcPr>
            <w:tcW w:w="1087" w:type="pct"/>
            <w:vAlign w:val="center"/>
          </w:tcPr>
          <w:p w:rsidR="00446D49" w:rsidRPr="00407399" w:rsidRDefault="00446D49" w:rsidP="00B76A77">
            <w:pPr>
              <w:ind w:firstLine="52"/>
              <w:jc w:val="center"/>
              <w:rPr>
                <w:rFonts w:ascii="Times New Roman" w:hAnsi="Times New Roman" w:cs="Times New Roman"/>
              </w:rPr>
            </w:pPr>
            <w:r w:rsidRPr="00407399">
              <w:rPr>
                <w:rFonts w:ascii="Times New Roman" w:hAnsi="Times New Roman" w:cs="Times New Roman"/>
              </w:rPr>
              <w:t>80</w:t>
            </w:r>
          </w:p>
        </w:tc>
      </w:tr>
      <w:tr w:rsidR="00446D49" w:rsidRPr="00407399" w:rsidTr="00B76A77">
        <w:tc>
          <w:tcPr>
            <w:tcW w:w="851" w:type="pct"/>
            <w:vAlign w:val="center"/>
          </w:tcPr>
          <w:p w:rsidR="00446D49" w:rsidRPr="00407399" w:rsidRDefault="00446D49" w:rsidP="00B76A77">
            <w:pPr>
              <w:ind w:firstLine="426"/>
              <w:jc w:val="center"/>
              <w:rPr>
                <w:rFonts w:ascii="Times New Roman" w:hAnsi="Times New Roman" w:cs="Times New Roman"/>
              </w:rPr>
            </w:pPr>
            <w:r w:rsidRPr="00407399">
              <w:rPr>
                <w:rFonts w:ascii="Times New Roman" w:hAnsi="Times New Roman" w:cs="Times New Roman"/>
              </w:rPr>
              <w:t>Общественное управление (3.8)</w:t>
            </w:r>
          </w:p>
        </w:tc>
        <w:tc>
          <w:tcPr>
            <w:tcW w:w="1151" w:type="pct"/>
            <w:vAlign w:val="center"/>
          </w:tcPr>
          <w:p w:rsidR="00446D49" w:rsidRPr="00407399" w:rsidRDefault="00446D49" w:rsidP="00B76A77">
            <w:pPr>
              <w:ind w:firstLine="318"/>
              <w:rPr>
                <w:rFonts w:ascii="Times New Roman" w:hAnsi="Times New Roman" w:cs="Times New Roman"/>
              </w:rPr>
            </w:pPr>
            <w:r w:rsidRPr="00407399">
              <w:rPr>
                <w:rFonts w:ascii="Times New Roman" w:hAnsi="Times New Roman" w:cs="Times New Roman"/>
              </w:rPr>
              <w:t>Не подлежат установлению.</w:t>
            </w:r>
          </w:p>
          <w:p w:rsidR="00446D49" w:rsidRPr="00407399" w:rsidRDefault="00446D49" w:rsidP="00B76A77">
            <w:pPr>
              <w:ind w:firstLine="318"/>
              <w:rPr>
                <w:rFonts w:ascii="Times New Roman" w:hAnsi="Times New Roman" w:cs="Times New Roman"/>
              </w:rPr>
            </w:pPr>
            <w:r w:rsidRPr="00407399">
              <w:rPr>
                <w:rFonts w:ascii="Times New Roman" w:hAnsi="Times New Roman" w:cs="Times New Roman"/>
              </w:rPr>
              <w:t>Размеры земельных участков определяются в соответствии с заданием на проектирование</w:t>
            </w:r>
          </w:p>
        </w:tc>
        <w:tc>
          <w:tcPr>
            <w:tcW w:w="1246" w:type="pct"/>
            <w:vAlign w:val="center"/>
          </w:tcPr>
          <w:p w:rsidR="00446D49" w:rsidRPr="00407399" w:rsidRDefault="00446D49" w:rsidP="00B76A77">
            <w:pPr>
              <w:ind w:firstLine="318"/>
              <w:jc w:val="center"/>
              <w:rPr>
                <w:rFonts w:ascii="Times New Roman" w:eastAsia="SimSun" w:hAnsi="Times New Roman" w:cs="Times New Roman"/>
                <w:lang w:eastAsia="ar-SA"/>
              </w:rPr>
            </w:pPr>
            <w:r w:rsidRPr="00407399">
              <w:rPr>
                <w:rFonts w:ascii="Times New Roman" w:eastAsia="SimSun" w:hAnsi="Times New Roman" w:cs="Times New Roman"/>
                <w:lang w:eastAsia="ar-SA"/>
              </w:rPr>
              <w:t>Минимальный отступ от границы земельного участка – 3 м.</w:t>
            </w:r>
          </w:p>
        </w:tc>
        <w:tc>
          <w:tcPr>
            <w:tcW w:w="665" w:type="pct"/>
            <w:vAlign w:val="center"/>
          </w:tcPr>
          <w:p w:rsidR="00446D49" w:rsidRPr="00407399" w:rsidRDefault="00446D49" w:rsidP="00B76A77">
            <w:pPr>
              <w:pStyle w:val="NoSpacing2"/>
              <w:jc w:val="center"/>
              <w:rPr>
                <w:sz w:val="20"/>
              </w:rPr>
            </w:pPr>
            <w:r w:rsidRPr="00407399">
              <w:rPr>
                <w:sz w:val="20"/>
              </w:rPr>
              <w:t>2 надземных этажа</w:t>
            </w:r>
          </w:p>
        </w:tc>
        <w:tc>
          <w:tcPr>
            <w:tcW w:w="1087" w:type="pct"/>
            <w:vAlign w:val="center"/>
          </w:tcPr>
          <w:p w:rsidR="00446D49" w:rsidRPr="00407399" w:rsidRDefault="00446D49" w:rsidP="00B76A77">
            <w:pPr>
              <w:ind w:firstLine="52"/>
              <w:jc w:val="center"/>
              <w:rPr>
                <w:rFonts w:ascii="Times New Roman" w:hAnsi="Times New Roman" w:cs="Times New Roman"/>
              </w:rPr>
            </w:pPr>
            <w:r w:rsidRPr="00407399">
              <w:rPr>
                <w:rFonts w:ascii="Times New Roman" w:hAnsi="Times New Roman" w:cs="Times New Roman"/>
              </w:rPr>
              <w:t>80</w:t>
            </w:r>
          </w:p>
        </w:tc>
      </w:tr>
      <w:tr w:rsidR="00446D49" w:rsidRPr="00407399" w:rsidTr="00B76A77">
        <w:tc>
          <w:tcPr>
            <w:tcW w:w="851" w:type="pct"/>
          </w:tcPr>
          <w:p w:rsidR="00446D49" w:rsidRPr="00407399" w:rsidRDefault="00446D49" w:rsidP="00B76A77">
            <w:pPr>
              <w:pStyle w:val="NoSpacing2"/>
              <w:ind w:firstLine="142"/>
              <w:jc w:val="center"/>
              <w:rPr>
                <w:sz w:val="20"/>
              </w:rPr>
            </w:pPr>
            <w:r w:rsidRPr="00407399">
              <w:rPr>
                <w:rFonts w:eastAsia="SimSun"/>
                <w:sz w:val="20"/>
              </w:rPr>
              <w:t>Амбулаторное ветеринарное обслуживание (3.10.1)</w:t>
            </w:r>
          </w:p>
        </w:tc>
        <w:tc>
          <w:tcPr>
            <w:tcW w:w="1151" w:type="pct"/>
            <w:vAlign w:val="center"/>
          </w:tcPr>
          <w:p w:rsidR="00446D49" w:rsidRPr="00407399" w:rsidRDefault="00446D49" w:rsidP="00B76A77">
            <w:pPr>
              <w:overflowPunct w:val="0"/>
              <w:ind w:firstLine="318"/>
              <w:rPr>
                <w:rFonts w:ascii="Times New Roman" w:hAnsi="Times New Roman" w:cs="Times New Roman"/>
              </w:rPr>
            </w:pPr>
            <w:r w:rsidRPr="00407399">
              <w:rPr>
                <w:rFonts w:ascii="Times New Roman" w:hAnsi="Times New Roman" w:cs="Times New Roman"/>
              </w:rPr>
              <w:t>Не подлежат установлению Размеры земельных участков определяются в соответствии с заданием на проектирование</w:t>
            </w:r>
          </w:p>
        </w:tc>
        <w:tc>
          <w:tcPr>
            <w:tcW w:w="1246" w:type="pct"/>
            <w:vAlign w:val="center"/>
          </w:tcPr>
          <w:p w:rsidR="00446D49" w:rsidRPr="00407399" w:rsidRDefault="00446D49" w:rsidP="00B76A77">
            <w:pPr>
              <w:ind w:firstLine="318"/>
              <w:jc w:val="center"/>
              <w:rPr>
                <w:rFonts w:ascii="Times New Roman" w:eastAsia="SimSun" w:hAnsi="Times New Roman" w:cs="Times New Roman"/>
                <w:lang w:eastAsia="ar-SA"/>
              </w:rPr>
            </w:pPr>
            <w:r w:rsidRPr="00407399">
              <w:rPr>
                <w:rFonts w:ascii="Times New Roman" w:eastAsia="SimSun" w:hAnsi="Times New Roman" w:cs="Times New Roman"/>
                <w:lang w:eastAsia="ar-SA"/>
              </w:rPr>
              <w:t>Минимальный отступ от границы земельного участка – 3 м.</w:t>
            </w:r>
          </w:p>
        </w:tc>
        <w:tc>
          <w:tcPr>
            <w:tcW w:w="665" w:type="pct"/>
            <w:vAlign w:val="center"/>
          </w:tcPr>
          <w:p w:rsidR="00446D49" w:rsidRPr="00407399" w:rsidRDefault="00446D49" w:rsidP="00B76A77">
            <w:pPr>
              <w:pStyle w:val="NoSpacing2"/>
              <w:ind w:firstLine="34"/>
              <w:jc w:val="center"/>
              <w:rPr>
                <w:sz w:val="20"/>
              </w:rPr>
            </w:pPr>
            <w:r w:rsidRPr="00407399">
              <w:rPr>
                <w:sz w:val="20"/>
              </w:rPr>
              <w:t>2 надземных этажа</w:t>
            </w:r>
          </w:p>
        </w:tc>
        <w:tc>
          <w:tcPr>
            <w:tcW w:w="1087" w:type="pct"/>
            <w:vAlign w:val="center"/>
          </w:tcPr>
          <w:p w:rsidR="00446D49" w:rsidRPr="00407399" w:rsidRDefault="00446D49" w:rsidP="00B76A77">
            <w:pPr>
              <w:ind w:firstLine="52"/>
              <w:jc w:val="center"/>
              <w:rPr>
                <w:rFonts w:ascii="Times New Roman" w:hAnsi="Times New Roman" w:cs="Times New Roman"/>
              </w:rPr>
            </w:pPr>
            <w:r w:rsidRPr="00407399">
              <w:rPr>
                <w:rFonts w:ascii="Times New Roman" w:hAnsi="Times New Roman" w:cs="Times New Roman"/>
              </w:rPr>
              <w:t>80</w:t>
            </w:r>
          </w:p>
        </w:tc>
      </w:tr>
      <w:tr w:rsidR="00446D49" w:rsidRPr="00407399" w:rsidTr="00B76A77">
        <w:tc>
          <w:tcPr>
            <w:tcW w:w="851" w:type="pct"/>
            <w:vAlign w:val="center"/>
          </w:tcPr>
          <w:p w:rsidR="00446D49" w:rsidRPr="00407399" w:rsidRDefault="00446D49" w:rsidP="00B76A77">
            <w:pPr>
              <w:pStyle w:val="ConsPlusNormal"/>
              <w:ind w:firstLine="0"/>
              <w:jc w:val="center"/>
              <w:rPr>
                <w:rFonts w:ascii="Times New Roman" w:hAnsi="Times New Roman" w:cs="Times New Roman"/>
              </w:rPr>
            </w:pPr>
            <w:r w:rsidRPr="00407399">
              <w:rPr>
                <w:rFonts w:ascii="Times New Roman" w:hAnsi="Times New Roman" w:cs="Times New Roman"/>
              </w:rPr>
              <w:t>Спорт (5.1)</w:t>
            </w:r>
          </w:p>
        </w:tc>
        <w:tc>
          <w:tcPr>
            <w:tcW w:w="1151" w:type="pct"/>
            <w:vAlign w:val="center"/>
          </w:tcPr>
          <w:p w:rsidR="00446D49" w:rsidRPr="00407399" w:rsidRDefault="00446D49" w:rsidP="00B76A77">
            <w:pPr>
              <w:ind w:firstLine="318"/>
              <w:rPr>
                <w:rFonts w:ascii="Times New Roman" w:hAnsi="Times New Roman" w:cs="Times New Roman"/>
              </w:rPr>
            </w:pPr>
            <w:r w:rsidRPr="00407399">
              <w:rPr>
                <w:rFonts w:ascii="Times New Roman" w:hAnsi="Times New Roman" w:cs="Times New Roman"/>
              </w:rPr>
              <w:t>Минимальный размер земельного участка 0,05 га</w:t>
            </w:r>
          </w:p>
        </w:tc>
        <w:tc>
          <w:tcPr>
            <w:tcW w:w="1246" w:type="pct"/>
            <w:vAlign w:val="center"/>
          </w:tcPr>
          <w:p w:rsidR="00446D49" w:rsidRPr="00407399" w:rsidRDefault="00446D49" w:rsidP="00B76A77">
            <w:pPr>
              <w:ind w:firstLine="434"/>
              <w:rPr>
                <w:rFonts w:ascii="Times New Roman" w:eastAsia="SimSun" w:hAnsi="Times New Roman" w:cs="Times New Roman"/>
                <w:lang w:eastAsia="ar-SA"/>
              </w:rPr>
            </w:pPr>
            <w:r w:rsidRPr="00407399">
              <w:rPr>
                <w:rFonts w:ascii="Times New Roman" w:eastAsia="SimSun" w:hAnsi="Times New Roman" w:cs="Times New Roman"/>
                <w:lang w:eastAsia="ar-SA"/>
              </w:rPr>
              <w:t>Минимальный отступ от границы земельного участка – 3 м.</w:t>
            </w:r>
          </w:p>
        </w:tc>
        <w:tc>
          <w:tcPr>
            <w:tcW w:w="665"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2 надземных этажа</w:t>
            </w:r>
          </w:p>
        </w:tc>
        <w:tc>
          <w:tcPr>
            <w:tcW w:w="1087"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80</w:t>
            </w:r>
          </w:p>
        </w:tc>
      </w:tr>
      <w:tr w:rsidR="00446D49" w:rsidRPr="00407399" w:rsidTr="00B76A77">
        <w:tc>
          <w:tcPr>
            <w:tcW w:w="5000" w:type="pct"/>
            <w:gridSpan w:val="5"/>
            <w:vAlign w:val="center"/>
          </w:tcPr>
          <w:p w:rsidR="00446D49" w:rsidRPr="00407399" w:rsidRDefault="00446D49" w:rsidP="00B76A77">
            <w:pPr>
              <w:spacing w:before="60" w:after="60"/>
              <w:jc w:val="center"/>
              <w:rPr>
                <w:rFonts w:ascii="Times New Roman" w:hAnsi="Times New Roman" w:cs="Times New Roman"/>
                <w:b/>
              </w:rPr>
            </w:pPr>
            <w:r w:rsidRPr="00407399">
              <w:rPr>
                <w:rFonts w:ascii="Times New Roman" w:hAnsi="Times New Roman" w:cs="Times New Roman"/>
                <w:b/>
              </w:rPr>
              <w:lastRenderedPageBreak/>
              <w:t>Вспомогательные виды разрешенного использования</w:t>
            </w:r>
          </w:p>
        </w:tc>
      </w:tr>
      <w:tr w:rsidR="00446D49" w:rsidRPr="00407399" w:rsidTr="00B76A77">
        <w:tc>
          <w:tcPr>
            <w:tcW w:w="851" w:type="pct"/>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Коммунальное обслуживание (3.1)</w:t>
            </w:r>
          </w:p>
        </w:tc>
        <w:tc>
          <w:tcPr>
            <w:tcW w:w="1151" w:type="pct"/>
            <w:vAlign w:val="center"/>
          </w:tcPr>
          <w:p w:rsidR="00446D49" w:rsidRPr="00407399" w:rsidRDefault="00446D49" w:rsidP="00B76A77">
            <w:pPr>
              <w:widowControl/>
              <w:suppressAutoHyphens/>
              <w:autoSpaceDE/>
              <w:autoSpaceDN/>
              <w:adjustRightInd/>
              <w:ind w:firstLine="318"/>
              <w:rPr>
                <w:rFonts w:ascii="Times New Roman" w:hAnsi="Times New Roman" w:cs="Times New Roman"/>
                <w:lang w:eastAsia="zh-CN"/>
              </w:rPr>
            </w:pPr>
            <w:r w:rsidRPr="00407399">
              <w:rPr>
                <w:rFonts w:ascii="Times New Roman" w:hAnsi="Times New Roman" w:cs="Times New Roman"/>
                <w:lang w:eastAsia="zh-CN"/>
              </w:rPr>
              <w:t>Минимальные размеры земельного участка:</w:t>
            </w:r>
          </w:p>
          <w:p w:rsidR="00446D49" w:rsidRPr="00407399" w:rsidRDefault="00446D49" w:rsidP="00B76A77">
            <w:pPr>
              <w:widowControl/>
              <w:suppressAutoHyphens/>
              <w:autoSpaceDE/>
              <w:autoSpaceDN/>
              <w:adjustRightInd/>
              <w:rPr>
                <w:rFonts w:ascii="Times New Roman" w:hAnsi="Times New Roman" w:cs="Times New Roman"/>
                <w:lang w:eastAsia="zh-CN"/>
              </w:rPr>
            </w:pPr>
            <w:r w:rsidRPr="00407399">
              <w:rPr>
                <w:rFonts w:ascii="Times New Roman" w:hAnsi="Times New Roman" w:cs="Times New Roman"/>
                <w:lang w:eastAsia="zh-CN"/>
              </w:rPr>
              <w:t>- трансформаторные подстанции от 0,005 га;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-антенно-мачтовые сооружения от 0,3 га;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-канализационные насосные станции от 0,01 га;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 станции водоподготовки от 0,1 га;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-скважины от 0,15 га;</w:t>
            </w:r>
          </w:p>
          <w:p w:rsidR="00446D49" w:rsidRPr="00407399" w:rsidRDefault="00446D49" w:rsidP="00B76A77">
            <w:pPr>
              <w:suppressAutoHyphens/>
              <w:overflowPunct w:val="0"/>
              <w:autoSpaceDN/>
              <w:adjustRightInd/>
              <w:rPr>
                <w:rFonts w:ascii="Times New Roman" w:hAnsi="Times New Roman" w:cs="Times New Roman"/>
                <w:lang w:eastAsia="zh-CN"/>
              </w:rPr>
            </w:pPr>
            <w:r w:rsidRPr="00407399">
              <w:rPr>
                <w:rFonts w:ascii="Times New Roman" w:hAnsi="Times New Roman" w:cs="Times New Roman"/>
                <w:lang w:eastAsia="zh-CN"/>
              </w:rPr>
              <w:t>-котельные от 0,7 га;</w:t>
            </w:r>
          </w:p>
          <w:p w:rsidR="00446D49" w:rsidRPr="00407399" w:rsidRDefault="00446D49" w:rsidP="00B76A77">
            <w:pPr>
              <w:widowControl/>
              <w:suppressAutoHyphens/>
              <w:autoSpaceDE/>
              <w:autoSpaceDN/>
              <w:adjustRightInd/>
              <w:rPr>
                <w:rFonts w:ascii="Times New Roman" w:hAnsi="Times New Roman" w:cs="Times New Roman"/>
                <w:lang w:eastAsia="zh-CN"/>
              </w:rPr>
            </w:pPr>
            <w:r w:rsidRPr="00407399">
              <w:rPr>
                <w:rFonts w:ascii="Times New Roman" w:hAnsi="Times New Roman" w:cs="Times New Roman"/>
                <w:lang w:eastAsia="zh-CN"/>
              </w:rPr>
              <w:t>-газорегуляторные пункты от 0,0004 га.</w:t>
            </w:r>
          </w:p>
        </w:tc>
        <w:tc>
          <w:tcPr>
            <w:tcW w:w="2998" w:type="pct"/>
            <w:gridSpan w:val="3"/>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Не подлежат установлению</w:t>
            </w:r>
          </w:p>
          <w:p w:rsidR="00446D49" w:rsidRPr="00407399" w:rsidRDefault="00446D49" w:rsidP="00B76A77">
            <w:pPr>
              <w:jc w:val="center"/>
              <w:rPr>
                <w:rFonts w:ascii="Times New Roman" w:hAnsi="Times New Roman" w:cs="Times New Roman"/>
              </w:rPr>
            </w:pPr>
          </w:p>
        </w:tc>
      </w:tr>
      <w:tr w:rsidR="00446D49" w:rsidRPr="00C96708" w:rsidTr="00B76A77">
        <w:tc>
          <w:tcPr>
            <w:tcW w:w="851" w:type="pct"/>
            <w:vAlign w:val="center"/>
          </w:tcPr>
          <w:p w:rsidR="00446D49" w:rsidRPr="00407399" w:rsidRDefault="00446D49" w:rsidP="00B76A77">
            <w:pPr>
              <w:pStyle w:val="ConsPlusNormal"/>
              <w:ind w:firstLine="0"/>
              <w:jc w:val="center"/>
              <w:rPr>
                <w:rFonts w:ascii="Times New Roman" w:hAnsi="Times New Roman" w:cs="Times New Roman"/>
              </w:rPr>
            </w:pPr>
            <w:r w:rsidRPr="00407399">
              <w:rPr>
                <w:rFonts w:ascii="Times New Roman" w:hAnsi="Times New Roman" w:cs="Times New Roman"/>
              </w:rPr>
              <w:t>Земельные участки (территории) общего пользования (12.0)</w:t>
            </w:r>
          </w:p>
        </w:tc>
        <w:tc>
          <w:tcPr>
            <w:tcW w:w="4149" w:type="pct"/>
            <w:gridSpan w:val="4"/>
            <w:vAlign w:val="center"/>
          </w:tcPr>
          <w:p w:rsidR="00446D49" w:rsidRPr="00407399" w:rsidRDefault="00446D49" w:rsidP="00B76A77">
            <w:pPr>
              <w:jc w:val="center"/>
              <w:rPr>
                <w:rFonts w:ascii="Times New Roman" w:hAnsi="Times New Roman" w:cs="Times New Roman"/>
              </w:rPr>
            </w:pPr>
            <w:r w:rsidRPr="00407399">
              <w:rPr>
                <w:rFonts w:ascii="Times New Roman" w:hAnsi="Times New Roman" w:cs="Times New Roman"/>
              </w:rPr>
              <w:t>Не подлежат установлению</w:t>
            </w:r>
          </w:p>
        </w:tc>
      </w:tr>
    </w:tbl>
    <w:p w:rsidR="00FE4CBC" w:rsidRDefault="00FE4CBC" w:rsidP="00100D77">
      <w:pPr>
        <w:pStyle w:val="S"/>
        <w:rPr>
          <w:rFonts w:eastAsia="Calibri"/>
          <w:i/>
          <w:sz w:val="24"/>
          <w:lang w:eastAsia="en-US"/>
        </w:rPr>
      </w:pPr>
    </w:p>
    <w:p w:rsidR="00FE4CBC" w:rsidRDefault="00100D77" w:rsidP="00100D77">
      <w:pPr>
        <w:pStyle w:val="S"/>
        <w:rPr>
          <w:sz w:val="24"/>
        </w:rPr>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446D49" w:rsidRPr="000D6008" w:rsidRDefault="00FE4CBC" w:rsidP="00FE4CBC">
      <w:pPr>
        <w:pStyle w:val="4"/>
      </w:pPr>
      <w:r>
        <w:rPr>
          <w:sz w:val="24"/>
        </w:rPr>
        <w:br w:type="page"/>
      </w:r>
      <w:bookmarkStart w:id="224" w:name="_Toc86239955"/>
      <w:r w:rsidR="00446D49" w:rsidRPr="000D6008">
        <w:lastRenderedPageBreak/>
        <w:t>§2. Общественно-деловые зоны</w:t>
      </w:r>
      <w:bookmarkEnd w:id="224"/>
    </w:p>
    <w:p w:rsidR="00446D49" w:rsidRPr="000D6008" w:rsidRDefault="002A02EB" w:rsidP="00601F6E">
      <w:pPr>
        <w:pStyle w:val="4"/>
        <w:rPr>
          <w:iCs/>
          <w:sz w:val="26"/>
          <w:szCs w:val="26"/>
        </w:rPr>
      </w:pPr>
      <w:bookmarkStart w:id="225" w:name="_Toc86239956"/>
      <w:r>
        <w:rPr>
          <w:sz w:val="26"/>
          <w:szCs w:val="26"/>
        </w:rPr>
        <w:t>Статья </w:t>
      </w:r>
      <w:r w:rsidR="00446D49" w:rsidRPr="000D6008">
        <w:rPr>
          <w:sz w:val="26"/>
          <w:szCs w:val="26"/>
        </w:rPr>
        <w:t xml:space="preserve">26. Зона делового, общественного и коммерческого назначения </w:t>
      </w:r>
      <w:r w:rsidR="00446D49" w:rsidRPr="000D6008">
        <w:rPr>
          <w:iCs/>
          <w:sz w:val="26"/>
          <w:szCs w:val="26"/>
        </w:rPr>
        <w:t>(О-1)</w:t>
      </w:r>
      <w:bookmarkEnd w:id="225"/>
    </w:p>
    <w:p w:rsidR="00446D49" w:rsidRPr="000D6008" w:rsidRDefault="00446D49" w:rsidP="00522A6F">
      <w:pPr>
        <w:spacing w:before="120" w:after="120"/>
        <w:jc w:val="center"/>
        <w:rPr>
          <w:rFonts w:ascii="Times New Roman" w:hAnsi="Times New Roman" w:cs="Times New Roman"/>
          <w:b/>
          <w:i/>
          <w:sz w:val="26"/>
          <w:szCs w:val="26"/>
        </w:rPr>
      </w:pPr>
      <w:r w:rsidRPr="000D6008">
        <w:rPr>
          <w:rFonts w:ascii="Times New Roman" w:hAnsi="Times New Roman" w:cs="Times New Roman"/>
          <w:b/>
          <w:i/>
          <w:sz w:val="26"/>
          <w:szCs w:val="26"/>
        </w:rPr>
        <w:t>Основные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652"/>
        <w:gridCol w:w="6379"/>
        <w:gridCol w:w="4755"/>
      </w:tblGrid>
      <w:tr w:rsidR="00446D49" w:rsidRPr="00B720FA" w:rsidTr="00B720FA">
        <w:trPr>
          <w:trHeight w:val="283"/>
        </w:trPr>
        <w:tc>
          <w:tcPr>
            <w:tcW w:w="1235" w:type="pct"/>
            <w:vAlign w:val="center"/>
          </w:tcPr>
          <w:p w:rsidR="00446D49" w:rsidRPr="00B720FA" w:rsidRDefault="00446D49" w:rsidP="00EE5567">
            <w:pPr>
              <w:pStyle w:val="S"/>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2157"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1608"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446D49" w:rsidRPr="00B720FA" w:rsidTr="00B720FA">
        <w:trPr>
          <w:trHeight w:val="283"/>
        </w:trPr>
        <w:tc>
          <w:tcPr>
            <w:tcW w:w="1235" w:type="pct"/>
            <w:vAlign w:val="center"/>
          </w:tcPr>
          <w:p w:rsidR="00446D49" w:rsidRPr="00B720FA" w:rsidRDefault="00446D49"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Социальное обслуживание (3.2)</w:t>
            </w:r>
          </w:p>
        </w:tc>
        <w:tc>
          <w:tcPr>
            <w:tcW w:w="2157" w:type="pct"/>
            <w:vAlign w:val="center"/>
          </w:tcPr>
          <w:p w:rsidR="00446D49" w:rsidRPr="00B720FA" w:rsidRDefault="00FE4CBC" w:rsidP="00EE5567">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3.2.1 - 3.2.4</w:t>
            </w:r>
          </w:p>
        </w:tc>
        <w:tc>
          <w:tcPr>
            <w:tcW w:w="1608" w:type="pct"/>
            <w:vAlign w:val="center"/>
          </w:tcPr>
          <w:p w:rsidR="00446D49" w:rsidRPr="00B720FA" w:rsidRDefault="00446D49" w:rsidP="00EE5567">
            <w:pPr>
              <w:pStyle w:val="ConsPlusNormal"/>
              <w:ind w:firstLine="0"/>
              <w:jc w:val="center"/>
              <w:rPr>
                <w:rFonts w:ascii="Times New Roman" w:hAnsi="Times New Roman" w:cs="Times New Roman"/>
                <w:sz w:val="22"/>
                <w:szCs w:val="22"/>
              </w:rPr>
            </w:pPr>
          </w:p>
        </w:tc>
      </w:tr>
      <w:tr w:rsidR="00446D49" w:rsidRPr="00B720FA" w:rsidTr="00B720FA">
        <w:trPr>
          <w:trHeight w:val="283"/>
        </w:trPr>
        <w:tc>
          <w:tcPr>
            <w:tcW w:w="1235" w:type="pct"/>
            <w:vAlign w:val="center"/>
          </w:tcPr>
          <w:p w:rsidR="00446D49" w:rsidRPr="00B720FA" w:rsidRDefault="00446D49"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Бытовое обслуживание (3.3)</w:t>
            </w:r>
          </w:p>
        </w:tc>
        <w:tc>
          <w:tcPr>
            <w:tcW w:w="2157" w:type="pct"/>
            <w:vAlign w:val="center"/>
          </w:tcPr>
          <w:p w:rsidR="00446D49"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608" w:type="pct"/>
            <w:vAlign w:val="center"/>
          </w:tcPr>
          <w:p w:rsidR="00446D49" w:rsidRPr="00B720FA" w:rsidRDefault="00446D49" w:rsidP="00EE5567">
            <w:pPr>
              <w:pStyle w:val="ConsPlusNormal"/>
              <w:ind w:firstLine="0"/>
              <w:jc w:val="center"/>
              <w:rPr>
                <w:rFonts w:ascii="Times New Roman" w:hAnsi="Times New Roman" w:cs="Times New Roman"/>
                <w:sz w:val="22"/>
                <w:szCs w:val="22"/>
              </w:rPr>
            </w:pPr>
          </w:p>
        </w:tc>
      </w:tr>
      <w:tr w:rsidR="00527EEF" w:rsidRPr="00B720FA" w:rsidTr="00B720FA">
        <w:trPr>
          <w:trHeight w:val="283"/>
        </w:trPr>
        <w:tc>
          <w:tcPr>
            <w:tcW w:w="1235" w:type="pct"/>
            <w:vAlign w:val="center"/>
          </w:tcPr>
          <w:p w:rsidR="00527EEF" w:rsidRPr="00B720FA" w:rsidRDefault="00527EEF" w:rsidP="00FB76E8">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Дошкольное, начальное и среднее общее образование (3.5.1)</w:t>
            </w:r>
          </w:p>
        </w:tc>
        <w:tc>
          <w:tcPr>
            <w:tcW w:w="2157" w:type="pct"/>
            <w:vAlign w:val="center"/>
          </w:tcPr>
          <w:p w:rsidR="00527EEF" w:rsidRPr="00B720FA" w:rsidRDefault="00FE4CBC" w:rsidP="00FB76E8">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1608" w:type="pct"/>
            <w:vAlign w:val="center"/>
          </w:tcPr>
          <w:p w:rsidR="00527EEF" w:rsidRPr="00B720FA" w:rsidRDefault="00527EEF" w:rsidP="00FB76E8">
            <w:pPr>
              <w:pStyle w:val="NoSpacing2"/>
              <w:ind w:firstLine="177"/>
              <w:jc w:val="both"/>
              <w:rPr>
                <w:sz w:val="22"/>
                <w:szCs w:val="22"/>
              </w:rPr>
            </w:pPr>
            <w:r w:rsidRPr="00B720FA">
              <w:rPr>
                <w:sz w:val="22"/>
                <w:szCs w:val="22"/>
              </w:rPr>
              <w:t xml:space="preserve">Иные требования к размещению объектов дошкольного образования установлены </w:t>
            </w:r>
            <w:r w:rsidRPr="00B720FA">
              <w:rPr>
                <w:sz w:val="22"/>
                <w:szCs w:val="22"/>
                <w:lang w:eastAsia="ru-RU"/>
              </w:rPr>
              <w:t>СанПиН 2.4.1.3049-13 «Санитарно-эпидемиологические требования к устройству, содержанию и организации режима работы дошкольных образовательных организаций»</w:t>
            </w:r>
            <w:r w:rsidRPr="00B720FA">
              <w:rPr>
                <w:sz w:val="22"/>
                <w:szCs w:val="22"/>
              </w:rPr>
              <w:t>.</w:t>
            </w:r>
          </w:p>
          <w:p w:rsidR="00527EEF" w:rsidRPr="00B720FA" w:rsidRDefault="00527EEF" w:rsidP="00FB76E8">
            <w:pPr>
              <w:ind w:firstLine="177"/>
              <w:rPr>
                <w:rFonts w:ascii="Times New Roman" w:hAnsi="Times New Roman" w:cs="Times New Roman"/>
                <w:sz w:val="22"/>
                <w:szCs w:val="22"/>
              </w:rPr>
            </w:pPr>
            <w:r w:rsidRPr="00B720FA">
              <w:rPr>
                <w:rFonts w:ascii="Times New Roman" w:hAnsi="Times New Roman" w:cs="Times New Roman"/>
                <w:sz w:val="22"/>
                <w:szCs w:val="22"/>
              </w:rPr>
              <w:t>Иные требования к размещению общеобразовательных учреждений установлены СанПиН 2.4.2.2821-10 «Санитарно-эпидемиологические требования к условиям и организации обучения в общеобразовательных учреждениях».</w:t>
            </w:r>
          </w:p>
        </w:tc>
      </w:tr>
      <w:tr w:rsidR="00527EEF" w:rsidRPr="00B720FA" w:rsidTr="00B720FA">
        <w:trPr>
          <w:trHeight w:val="283"/>
        </w:trPr>
        <w:tc>
          <w:tcPr>
            <w:tcW w:w="1235" w:type="pct"/>
            <w:vAlign w:val="center"/>
          </w:tcPr>
          <w:p w:rsidR="00527EEF" w:rsidRPr="00B720FA" w:rsidRDefault="00527EEF"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Амбулаторно-поликлиническое обслуживание (3.4.1)</w:t>
            </w:r>
          </w:p>
        </w:tc>
        <w:tc>
          <w:tcPr>
            <w:tcW w:w="2157" w:type="pct"/>
            <w:vAlign w:val="center"/>
          </w:tcPr>
          <w:p w:rsidR="00527EEF"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1608" w:type="pct"/>
            <w:vAlign w:val="center"/>
          </w:tcPr>
          <w:p w:rsidR="00527EEF" w:rsidRPr="00B720FA" w:rsidRDefault="00527EEF" w:rsidP="00EE5567">
            <w:pPr>
              <w:pStyle w:val="ConsPlusNormal"/>
              <w:ind w:firstLine="0"/>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lastRenderedPageBreak/>
              <w:t>Культурное развитие (3.6)</w:t>
            </w:r>
          </w:p>
        </w:tc>
        <w:tc>
          <w:tcPr>
            <w:tcW w:w="2157" w:type="pct"/>
            <w:vAlign w:val="center"/>
          </w:tcPr>
          <w:p w:rsidR="00527EEF" w:rsidRPr="00B720FA" w:rsidRDefault="00FE4CBC" w:rsidP="00FE4CBC">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3.6.1-3.6.3</w:t>
            </w:r>
          </w:p>
        </w:tc>
        <w:tc>
          <w:tcPr>
            <w:tcW w:w="1608" w:type="pct"/>
            <w:vAlign w:val="center"/>
          </w:tcPr>
          <w:p w:rsidR="00527EEF" w:rsidRPr="00B720FA" w:rsidRDefault="00527EEF" w:rsidP="00EE5567">
            <w:pPr>
              <w:pStyle w:val="ConsPlusNormal"/>
              <w:ind w:firstLine="0"/>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3A6A25">
            <w:pPr>
              <w:pStyle w:val="S"/>
              <w:jc w:val="center"/>
              <w:rPr>
                <w:sz w:val="22"/>
                <w:szCs w:val="22"/>
              </w:rPr>
            </w:pPr>
            <w:r w:rsidRPr="00B720FA">
              <w:rPr>
                <w:sz w:val="22"/>
                <w:szCs w:val="22"/>
              </w:rPr>
              <w:t>Обеспечение внутреннего правопорядка (8.3)</w:t>
            </w:r>
          </w:p>
        </w:tc>
        <w:tc>
          <w:tcPr>
            <w:tcW w:w="2157" w:type="pct"/>
            <w:vAlign w:val="center"/>
          </w:tcPr>
          <w:p w:rsidR="00527EEF" w:rsidRPr="00B720FA" w:rsidRDefault="00FE4CBC" w:rsidP="003A6A25">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608" w:type="pct"/>
            <w:vAlign w:val="center"/>
          </w:tcPr>
          <w:p w:rsidR="00527EEF" w:rsidRPr="00B720FA" w:rsidRDefault="00527EEF" w:rsidP="00EE5567">
            <w:pPr>
              <w:pStyle w:val="ConsPlusNormal"/>
              <w:ind w:firstLine="0"/>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ind w:firstLine="426"/>
              <w:jc w:val="center"/>
              <w:rPr>
                <w:rFonts w:ascii="Times New Roman" w:hAnsi="Times New Roman" w:cs="Times New Roman"/>
                <w:sz w:val="22"/>
                <w:szCs w:val="22"/>
              </w:rPr>
            </w:pPr>
            <w:r w:rsidRPr="00B720FA">
              <w:rPr>
                <w:rFonts w:ascii="Times New Roman" w:hAnsi="Times New Roman" w:cs="Times New Roman"/>
                <w:sz w:val="22"/>
                <w:szCs w:val="22"/>
              </w:rPr>
              <w:t>Банковская и страховая деятельность (4.5)</w:t>
            </w:r>
          </w:p>
        </w:tc>
        <w:tc>
          <w:tcPr>
            <w:tcW w:w="2157" w:type="pct"/>
            <w:vAlign w:val="center"/>
          </w:tcPr>
          <w:p w:rsidR="00527EEF" w:rsidRPr="00B720FA" w:rsidRDefault="00FE4CBC" w:rsidP="00EE5567">
            <w:pPr>
              <w:ind w:firstLine="316"/>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1608" w:type="pct"/>
            <w:vAlign w:val="center"/>
          </w:tcPr>
          <w:p w:rsidR="00527EEF" w:rsidRPr="00B720FA" w:rsidRDefault="00527EEF" w:rsidP="00EE5567">
            <w:pPr>
              <w:ind w:firstLine="426"/>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Магазины (4.4)</w:t>
            </w:r>
          </w:p>
        </w:tc>
        <w:tc>
          <w:tcPr>
            <w:tcW w:w="2157" w:type="pct"/>
            <w:vAlign w:val="center"/>
          </w:tcPr>
          <w:p w:rsidR="00527EEF"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608" w:type="pct"/>
            <w:vAlign w:val="center"/>
          </w:tcPr>
          <w:p w:rsidR="00527EEF" w:rsidRPr="00B720FA" w:rsidRDefault="00527EEF" w:rsidP="00EE5567">
            <w:pPr>
              <w:pStyle w:val="ConsPlusNormal"/>
              <w:ind w:firstLine="0"/>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Общественное питание (4.6)</w:t>
            </w:r>
          </w:p>
        </w:tc>
        <w:tc>
          <w:tcPr>
            <w:tcW w:w="2157" w:type="pct"/>
            <w:vAlign w:val="center"/>
          </w:tcPr>
          <w:p w:rsidR="00527EEF"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608" w:type="pct"/>
            <w:vAlign w:val="center"/>
          </w:tcPr>
          <w:p w:rsidR="00527EEF" w:rsidRPr="00B720FA" w:rsidRDefault="00527EEF" w:rsidP="00EE5567">
            <w:pPr>
              <w:pStyle w:val="ConsPlusNormal"/>
              <w:ind w:firstLine="0"/>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jc w:val="center"/>
              <w:rPr>
                <w:rFonts w:ascii="Times New Roman" w:hAnsi="Times New Roman" w:cs="Times New Roman"/>
                <w:sz w:val="22"/>
                <w:szCs w:val="22"/>
              </w:rPr>
            </w:pPr>
            <w:r w:rsidRPr="00B720FA">
              <w:rPr>
                <w:rFonts w:ascii="Times New Roman" w:hAnsi="Times New Roman" w:cs="Times New Roman"/>
                <w:sz w:val="22"/>
                <w:szCs w:val="22"/>
              </w:rPr>
              <w:t>Религиозное использование (3.7)</w:t>
            </w:r>
          </w:p>
        </w:tc>
        <w:tc>
          <w:tcPr>
            <w:tcW w:w="2157" w:type="pct"/>
          </w:tcPr>
          <w:p w:rsidR="00527EEF" w:rsidRPr="00B720FA" w:rsidRDefault="00FE4CBC" w:rsidP="00FE4CBC">
            <w:pPr>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3.7.1-3.7.2</w:t>
            </w:r>
          </w:p>
        </w:tc>
        <w:tc>
          <w:tcPr>
            <w:tcW w:w="1608" w:type="pct"/>
            <w:vAlign w:val="center"/>
          </w:tcPr>
          <w:p w:rsidR="00527EEF" w:rsidRPr="00B720FA" w:rsidRDefault="00527EEF" w:rsidP="00EE5567">
            <w:pPr>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Общественное управление (3.8)</w:t>
            </w:r>
          </w:p>
        </w:tc>
        <w:tc>
          <w:tcPr>
            <w:tcW w:w="2157" w:type="pct"/>
            <w:vAlign w:val="center"/>
          </w:tcPr>
          <w:p w:rsidR="00527EEF"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3.8.1-3.8.2</w:t>
            </w:r>
          </w:p>
        </w:tc>
        <w:tc>
          <w:tcPr>
            <w:tcW w:w="1608" w:type="pct"/>
            <w:vAlign w:val="center"/>
          </w:tcPr>
          <w:p w:rsidR="00527EEF" w:rsidRPr="00B720FA" w:rsidRDefault="00527EEF" w:rsidP="00EE5567">
            <w:pPr>
              <w:pStyle w:val="ConsPlusNormal"/>
              <w:ind w:firstLine="0"/>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Деловое управление (4.1)</w:t>
            </w:r>
          </w:p>
        </w:tc>
        <w:tc>
          <w:tcPr>
            <w:tcW w:w="2157" w:type="pct"/>
            <w:vAlign w:val="center"/>
          </w:tcPr>
          <w:p w:rsidR="00527EEF" w:rsidRPr="00B720FA" w:rsidRDefault="00FE4CBC"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1608" w:type="pct"/>
            <w:vAlign w:val="center"/>
          </w:tcPr>
          <w:p w:rsidR="00527EEF" w:rsidRPr="00B720FA" w:rsidRDefault="00527EEF" w:rsidP="00EE5567">
            <w:pPr>
              <w:pStyle w:val="ConsPlusNormal"/>
              <w:ind w:firstLine="0"/>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jc w:val="center"/>
              <w:rPr>
                <w:rFonts w:ascii="Times New Roman" w:hAnsi="Times New Roman" w:cs="Times New Roman"/>
                <w:sz w:val="22"/>
                <w:szCs w:val="22"/>
              </w:rPr>
            </w:pPr>
            <w:r w:rsidRPr="00B720FA">
              <w:rPr>
                <w:rFonts w:ascii="Times New Roman" w:hAnsi="Times New Roman" w:cs="Times New Roman"/>
                <w:sz w:val="22"/>
                <w:szCs w:val="22"/>
              </w:rPr>
              <w:lastRenderedPageBreak/>
              <w:t>Гостиничное обслуживание (4.7)</w:t>
            </w:r>
          </w:p>
        </w:tc>
        <w:tc>
          <w:tcPr>
            <w:tcW w:w="2157" w:type="pct"/>
            <w:vAlign w:val="center"/>
          </w:tcPr>
          <w:p w:rsidR="00527EEF" w:rsidRPr="00B720FA" w:rsidRDefault="00BB3156" w:rsidP="00EE5567">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1608" w:type="pct"/>
            <w:vAlign w:val="center"/>
          </w:tcPr>
          <w:p w:rsidR="00527EEF" w:rsidRPr="00B720FA" w:rsidRDefault="00527EEF" w:rsidP="00EE5567">
            <w:pPr>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Развлечения (4.8)</w:t>
            </w:r>
          </w:p>
        </w:tc>
        <w:tc>
          <w:tcPr>
            <w:tcW w:w="2157" w:type="pct"/>
            <w:vAlign w:val="center"/>
          </w:tcPr>
          <w:p w:rsidR="00BB3156" w:rsidRPr="00B720FA" w:rsidRDefault="00BB3156" w:rsidP="00BB3156">
            <w:pPr>
              <w:pStyle w:val="s1"/>
              <w:shd w:val="clear" w:color="auto" w:fill="FFFFFF"/>
              <w:spacing w:before="0" w:beforeAutospacing="0" w:after="0" w:afterAutospacing="0"/>
              <w:jc w:val="both"/>
              <w:rPr>
                <w:color w:val="22272F"/>
                <w:sz w:val="22"/>
                <w:szCs w:val="22"/>
              </w:rPr>
            </w:pPr>
            <w:r w:rsidRPr="00B720FA">
              <w:rPr>
                <w:color w:val="22272F"/>
                <w:sz w:val="22"/>
                <w:szCs w:val="22"/>
              </w:rPr>
              <w:t>Размещение зданий и сооружений, предназначенных для развлечения.</w:t>
            </w:r>
          </w:p>
          <w:p w:rsidR="00527EEF" w:rsidRPr="00B720FA" w:rsidRDefault="00BB3156" w:rsidP="00BB3156">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4.8.1 - 4.8.3</w:t>
            </w:r>
          </w:p>
        </w:tc>
        <w:tc>
          <w:tcPr>
            <w:tcW w:w="1608" w:type="pct"/>
            <w:vAlign w:val="center"/>
          </w:tcPr>
          <w:p w:rsidR="00527EEF" w:rsidRPr="00B720FA" w:rsidRDefault="00527EEF" w:rsidP="00EE5567">
            <w:pPr>
              <w:pStyle w:val="ConsPlusNormal"/>
              <w:ind w:firstLine="0"/>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Спорт (5.1)</w:t>
            </w:r>
          </w:p>
        </w:tc>
        <w:tc>
          <w:tcPr>
            <w:tcW w:w="2157" w:type="pct"/>
            <w:vAlign w:val="center"/>
          </w:tcPr>
          <w:p w:rsidR="00527EEF" w:rsidRPr="00B720FA" w:rsidRDefault="00BB3156" w:rsidP="00BB3156">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5.1.1 - 5.1.7</w:t>
            </w:r>
          </w:p>
        </w:tc>
        <w:tc>
          <w:tcPr>
            <w:tcW w:w="1608" w:type="pct"/>
            <w:vAlign w:val="center"/>
          </w:tcPr>
          <w:p w:rsidR="00527EEF" w:rsidRPr="00B720FA" w:rsidRDefault="00527EEF" w:rsidP="00EE5567">
            <w:pPr>
              <w:pStyle w:val="ConsPlusNormal"/>
              <w:ind w:firstLine="0"/>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jc w:val="center"/>
              <w:rPr>
                <w:rFonts w:ascii="Times New Roman" w:hAnsi="Times New Roman" w:cs="Times New Roman"/>
                <w:sz w:val="22"/>
                <w:szCs w:val="22"/>
              </w:rPr>
            </w:pPr>
            <w:r w:rsidRPr="00B720FA">
              <w:rPr>
                <w:rFonts w:ascii="Times New Roman" w:hAnsi="Times New Roman" w:cs="Times New Roman"/>
                <w:sz w:val="22"/>
                <w:szCs w:val="22"/>
              </w:rPr>
              <w:t>Коммунальное обслуживание (3.1)</w:t>
            </w:r>
          </w:p>
        </w:tc>
        <w:tc>
          <w:tcPr>
            <w:tcW w:w="2157" w:type="pct"/>
            <w:vAlign w:val="center"/>
          </w:tcPr>
          <w:p w:rsidR="00527EEF" w:rsidRPr="00B720FA" w:rsidRDefault="00BB3156" w:rsidP="00BB3156">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3.1.1-3.1.2</w:t>
            </w:r>
          </w:p>
        </w:tc>
        <w:tc>
          <w:tcPr>
            <w:tcW w:w="1608" w:type="pct"/>
            <w:vAlign w:val="center"/>
          </w:tcPr>
          <w:p w:rsidR="00527EEF" w:rsidRPr="00B720FA" w:rsidRDefault="00527EEF" w:rsidP="00EE5567">
            <w:pPr>
              <w:jc w:val="center"/>
              <w:rPr>
                <w:rFonts w:ascii="Times New Roman" w:hAnsi="Times New Roman" w:cs="Times New Roman"/>
                <w:sz w:val="22"/>
                <w:szCs w:val="22"/>
                <w:highlight w:val="red"/>
              </w:rPr>
            </w:pPr>
          </w:p>
        </w:tc>
      </w:tr>
      <w:tr w:rsidR="00527EEF" w:rsidRPr="00B720FA" w:rsidTr="00B720FA">
        <w:trPr>
          <w:trHeight w:val="283"/>
        </w:trPr>
        <w:tc>
          <w:tcPr>
            <w:tcW w:w="1235" w:type="pct"/>
            <w:vAlign w:val="center"/>
          </w:tcPr>
          <w:p w:rsidR="00527EEF" w:rsidRPr="00B720FA" w:rsidRDefault="00527EEF" w:rsidP="00EE5567">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Земельные участки (территории) общего пользования (12.0)</w:t>
            </w:r>
          </w:p>
        </w:tc>
        <w:tc>
          <w:tcPr>
            <w:tcW w:w="2157" w:type="pct"/>
            <w:vAlign w:val="center"/>
          </w:tcPr>
          <w:p w:rsidR="00BB3156" w:rsidRPr="00B720FA" w:rsidRDefault="00BB3156" w:rsidP="00BB3156">
            <w:pPr>
              <w:pStyle w:val="s1"/>
              <w:shd w:val="clear" w:color="auto" w:fill="FFFFFF"/>
              <w:spacing w:before="0" w:beforeAutospacing="0" w:after="0" w:afterAutospacing="0"/>
              <w:jc w:val="both"/>
              <w:rPr>
                <w:color w:val="22272F"/>
                <w:sz w:val="22"/>
                <w:szCs w:val="22"/>
              </w:rPr>
            </w:pPr>
            <w:r w:rsidRPr="00B720FA">
              <w:rPr>
                <w:color w:val="22272F"/>
                <w:sz w:val="22"/>
                <w:szCs w:val="22"/>
              </w:rPr>
              <w:t>Земельные участки общего пользования.</w:t>
            </w:r>
          </w:p>
          <w:p w:rsidR="00527EEF" w:rsidRPr="00B720FA" w:rsidRDefault="00BB3156" w:rsidP="00BB3156">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1608" w:type="pct"/>
            <w:vAlign w:val="center"/>
          </w:tcPr>
          <w:p w:rsidR="00527EEF" w:rsidRPr="00B720FA" w:rsidRDefault="00527EEF" w:rsidP="00EE5567">
            <w:pPr>
              <w:pStyle w:val="ConsPlusNormal"/>
              <w:ind w:firstLine="0"/>
              <w:jc w:val="center"/>
              <w:rPr>
                <w:rFonts w:ascii="Times New Roman" w:hAnsi="Times New Roman" w:cs="Times New Roman"/>
                <w:sz w:val="22"/>
                <w:szCs w:val="22"/>
              </w:rPr>
            </w:pPr>
          </w:p>
        </w:tc>
      </w:tr>
    </w:tbl>
    <w:p w:rsidR="00446D49" w:rsidRPr="000D6008" w:rsidRDefault="00446D49" w:rsidP="00522A6F">
      <w:pPr>
        <w:pStyle w:val="S"/>
        <w:spacing w:before="120" w:after="120"/>
        <w:jc w:val="center"/>
        <w:rPr>
          <w:b/>
          <w:i/>
          <w:sz w:val="26"/>
          <w:szCs w:val="26"/>
        </w:rPr>
      </w:pPr>
      <w:r w:rsidRPr="000D6008">
        <w:rPr>
          <w:b/>
          <w:i/>
          <w:sz w:val="26"/>
          <w:szCs w:val="26"/>
        </w:rPr>
        <w:t>Условно разрешённые виды использования: НЕТ</w:t>
      </w:r>
    </w:p>
    <w:p w:rsidR="00446D49" w:rsidRPr="000D6008" w:rsidRDefault="00BB3156" w:rsidP="00522A6F">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br w:type="page"/>
      </w:r>
      <w:r w:rsidR="00446D49" w:rsidRPr="000D6008">
        <w:rPr>
          <w:rFonts w:ascii="Times New Roman" w:hAnsi="Times New Roman" w:cs="Times New Roman"/>
          <w:b/>
          <w:i/>
          <w:sz w:val="26"/>
          <w:szCs w:val="26"/>
        </w:rPr>
        <w:lastRenderedPageBreak/>
        <w:t>Вспомогательные виды разрешенного использования:</w:t>
      </w:r>
    </w:p>
    <w:tbl>
      <w:tblPr>
        <w:tblW w:w="50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53"/>
        <w:gridCol w:w="7794"/>
        <w:gridCol w:w="3404"/>
      </w:tblGrid>
      <w:tr w:rsidR="00446D49" w:rsidRPr="00B720FA" w:rsidTr="00EE5567">
        <w:trPr>
          <w:trHeight w:val="283"/>
        </w:trPr>
        <w:tc>
          <w:tcPr>
            <w:tcW w:w="1230" w:type="pct"/>
            <w:vAlign w:val="center"/>
          </w:tcPr>
          <w:p w:rsidR="00446D49" w:rsidRPr="00B720FA" w:rsidRDefault="00446D49" w:rsidP="00EE5567">
            <w:pPr>
              <w:pStyle w:val="S"/>
              <w:jc w:val="center"/>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2624"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1146"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BB3156" w:rsidRPr="00B720FA" w:rsidTr="00EE5567">
        <w:trPr>
          <w:trHeight w:val="283"/>
        </w:trPr>
        <w:tc>
          <w:tcPr>
            <w:tcW w:w="1230" w:type="pct"/>
            <w:vAlign w:val="center"/>
          </w:tcPr>
          <w:p w:rsidR="00BB3156" w:rsidRPr="00B720FA" w:rsidRDefault="00BB3156" w:rsidP="009731E0">
            <w:pPr>
              <w:jc w:val="center"/>
              <w:rPr>
                <w:rFonts w:ascii="Times New Roman" w:hAnsi="Times New Roman" w:cs="Times New Roman"/>
                <w:sz w:val="22"/>
                <w:szCs w:val="22"/>
              </w:rPr>
            </w:pPr>
            <w:r w:rsidRPr="00B720FA">
              <w:rPr>
                <w:rFonts w:ascii="Times New Roman" w:hAnsi="Times New Roman" w:cs="Times New Roman"/>
                <w:sz w:val="22"/>
                <w:szCs w:val="22"/>
              </w:rPr>
              <w:t>Коммунальное обслуживание (3.1)</w:t>
            </w:r>
          </w:p>
        </w:tc>
        <w:tc>
          <w:tcPr>
            <w:tcW w:w="2624" w:type="pct"/>
            <w:vAlign w:val="center"/>
          </w:tcPr>
          <w:p w:rsidR="00BB3156" w:rsidRPr="00B720FA" w:rsidRDefault="00BB3156" w:rsidP="009731E0">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3.1.1-3.1.2</w:t>
            </w:r>
          </w:p>
        </w:tc>
        <w:tc>
          <w:tcPr>
            <w:tcW w:w="1146" w:type="pct"/>
            <w:vAlign w:val="center"/>
          </w:tcPr>
          <w:p w:rsidR="00BB3156" w:rsidRPr="00B720FA" w:rsidRDefault="00BB3156" w:rsidP="00EE5567">
            <w:pPr>
              <w:ind w:firstLine="177"/>
              <w:rPr>
                <w:rFonts w:ascii="Times New Roman" w:hAnsi="Times New Roman" w:cs="Times New Roman"/>
                <w:sz w:val="22"/>
                <w:szCs w:val="22"/>
              </w:rPr>
            </w:pPr>
            <w:r w:rsidRPr="00B720FA">
              <w:rPr>
                <w:rFonts w:ascii="Times New Roman" w:hAnsi="Times New Roman" w:cs="Times New Roman"/>
                <w:sz w:val="22"/>
                <w:szCs w:val="22"/>
              </w:rPr>
              <w:t>Не допускается размещение объектов, причиняющих вред окружающей среде и санитарному благополучию</w:t>
            </w:r>
          </w:p>
        </w:tc>
      </w:tr>
      <w:tr w:rsidR="00BB3156" w:rsidRPr="00B720FA" w:rsidTr="00EE5567">
        <w:trPr>
          <w:trHeight w:val="283"/>
        </w:trPr>
        <w:tc>
          <w:tcPr>
            <w:tcW w:w="1230" w:type="pct"/>
            <w:vAlign w:val="center"/>
          </w:tcPr>
          <w:p w:rsidR="00BB3156" w:rsidRPr="00B720FA" w:rsidRDefault="00BB3156" w:rsidP="009731E0">
            <w:pPr>
              <w:jc w:val="center"/>
              <w:rPr>
                <w:rFonts w:ascii="Times New Roman" w:hAnsi="Times New Roman" w:cs="Times New Roman"/>
                <w:sz w:val="22"/>
                <w:szCs w:val="22"/>
              </w:rPr>
            </w:pPr>
            <w:r w:rsidRPr="00B720FA">
              <w:rPr>
                <w:rFonts w:ascii="Times New Roman" w:hAnsi="Times New Roman" w:cs="Times New Roman"/>
                <w:sz w:val="22"/>
                <w:szCs w:val="22"/>
              </w:rPr>
              <w:t>Земельные участки (территории) общего пользования (12.0)</w:t>
            </w:r>
          </w:p>
        </w:tc>
        <w:tc>
          <w:tcPr>
            <w:tcW w:w="2624" w:type="pct"/>
            <w:vAlign w:val="center"/>
          </w:tcPr>
          <w:p w:rsidR="00BB3156" w:rsidRPr="00B720FA" w:rsidRDefault="00BB3156"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Земельные участки общего пользования.</w:t>
            </w:r>
          </w:p>
          <w:p w:rsidR="00BB3156" w:rsidRPr="00B720FA" w:rsidRDefault="00BB3156"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1146" w:type="pct"/>
            <w:vAlign w:val="center"/>
          </w:tcPr>
          <w:p w:rsidR="00BB3156" w:rsidRPr="00B720FA" w:rsidRDefault="00BB3156" w:rsidP="00EE5567">
            <w:pPr>
              <w:ind w:firstLine="177"/>
              <w:rPr>
                <w:rFonts w:ascii="Times New Roman" w:hAnsi="Times New Roman" w:cs="Times New Roman"/>
                <w:sz w:val="22"/>
                <w:szCs w:val="22"/>
              </w:rPr>
            </w:pPr>
          </w:p>
        </w:tc>
      </w:tr>
    </w:tbl>
    <w:p w:rsidR="00446D49" w:rsidRPr="000D6008" w:rsidRDefault="00446D49" w:rsidP="00522A6F">
      <w:pPr>
        <w:spacing w:before="120" w:after="120"/>
        <w:ind w:firstLine="709"/>
        <w:jc w:val="center"/>
        <w:rPr>
          <w:rFonts w:ascii="Times New Roman" w:hAnsi="Times New Roman" w:cs="Times New Roman"/>
          <w:b/>
          <w:i/>
          <w:sz w:val="26"/>
          <w:szCs w:val="26"/>
        </w:rPr>
      </w:pPr>
      <w:r w:rsidRPr="00527EEF">
        <w:rPr>
          <w:rFonts w:ascii="Times New Roman" w:hAnsi="Times New Roman" w:cs="Times New Roman"/>
          <w:b/>
          <w:i/>
          <w:sz w:val="26"/>
          <w:szCs w:val="26"/>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94"/>
        <w:gridCol w:w="4536"/>
        <w:gridCol w:w="3969"/>
        <w:gridCol w:w="142"/>
        <w:gridCol w:w="1792"/>
        <w:gridCol w:w="2253"/>
      </w:tblGrid>
      <w:tr w:rsidR="00446D49" w:rsidRPr="000D6008" w:rsidTr="00BB3156">
        <w:trPr>
          <w:trHeight w:val="2291"/>
        </w:trPr>
        <w:tc>
          <w:tcPr>
            <w:tcW w:w="708" w:type="pct"/>
            <w:vAlign w:val="center"/>
          </w:tcPr>
          <w:p w:rsidR="00446D49" w:rsidRPr="000D6008" w:rsidRDefault="00446D49" w:rsidP="00B76A77">
            <w:pPr>
              <w:jc w:val="center"/>
              <w:rPr>
                <w:rFonts w:ascii="Times New Roman" w:hAnsi="Times New Roman" w:cs="Times New Roman"/>
              </w:rPr>
            </w:pPr>
            <w:r w:rsidRPr="000D6008">
              <w:rPr>
                <w:rFonts w:ascii="Times New Roman" w:hAnsi="Times New Roman" w:cs="Times New Roman"/>
              </w:rPr>
              <w:t>Наименование вида разрешенного использования земельного участка (код классификатора)</w:t>
            </w:r>
          </w:p>
        </w:tc>
        <w:tc>
          <w:tcPr>
            <w:tcW w:w="1534" w:type="pct"/>
            <w:vAlign w:val="center"/>
          </w:tcPr>
          <w:p w:rsidR="00446D49" w:rsidRPr="000D6008" w:rsidRDefault="00446D49" w:rsidP="00B76A77">
            <w:pPr>
              <w:jc w:val="center"/>
              <w:rPr>
                <w:rFonts w:ascii="Times New Roman" w:hAnsi="Times New Roman" w:cs="Times New Roman"/>
              </w:rPr>
            </w:pPr>
            <w:r w:rsidRPr="000D6008">
              <w:rPr>
                <w:rFonts w:ascii="Times New Roman" w:hAnsi="Times New Roman" w:cs="Times New Roman"/>
              </w:rPr>
              <w:t>Предельные (минимальные и (или) максимальные) размеры земельных участков, в том числе их площадь</w:t>
            </w:r>
          </w:p>
        </w:tc>
        <w:tc>
          <w:tcPr>
            <w:tcW w:w="1342" w:type="pct"/>
            <w:vAlign w:val="center"/>
          </w:tcPr>
          <w:p w:rsidR="00446D49" w:rsidRPr="000D6008" w:rsidRDefault="00446D49" w:rsidP="00B76A77">
            <w:pPr>
              <w:jc w:val="center"/>
              <w:rPr>
                <w:rFonts w:ascii="Times New Roman" w:hAnsi="Times New Roman" w:cs="Times New Roman"/>
              </w:rPr>
            </w:pPr>
            <w:r w:rsidRPr="000D6008">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654" w:type="pct"/>
            <w:gridSpan w:val="2"/>
            <w:vAlign w:val="center"/>
          </w:tcPr>
          <w:p w:rsidR="00446D49" w:rsidRPr="000D6008" w:rsidRDefault="00446D49" w:rsidP="00B76A77">
            <w:pPr>
              <w:jc w:val="center"/>
              <w:rPr>
                <w:rFonts w:ascii="Times New Roman" w:hAnsi="Times New Roman" w:cs="Times New Roman"/>
              </w:rPr>
            </w:pPr>
            <w:r w:rsidRPr="000D6008">
              <w:rPr>
                <w:rFonts w:ascii="Times New Roman" w:hAnsi="Times New Roman" w:cs="Times New Roman"/>
              </w:rPr>
              <w:t>Предельное количество этажей или предельная высота зданий, строений, сооружений</w:t>
            </w:r>
          </w:p>
        </w:tc>
        <w:tc>
          <w:tcPr>
            <w:tcW w:w="762" w:type="pct"/>
            <w:vAlign w:val="center"/>
          </w:tcPr>
          <w:p w:rsidR="00446D49" w:rsidRPr="000D6008" w:rsidRDefault="00446D49" w:rsidP="00B76A77">
            <w:pPr>
              <w:jc w:val="center"/>
              <w:rPr>
                <w:rFonts w:ascii="Times New Roman" w:hAnsi="Times New Roman" w:cs="Times New Roman"/>
              </w:rPr>
            </w:pPr>
            <w:r w:rsidRPr="000D6008">
              <w:rPr>
                <w:rFonts w:ascii="Times New Roman" w:hAnsi="Times New Roman" w:cs="Times New Roman"/>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446D49" w:rsidRPr="000D6008" w:rsidTr="00BB3156">
        <w:trPr>
          <w:trHeight w:val="160"/>
        </w:trPr>
        <w:tc>
          <w:tcPr>
            <w:tcW w:w="5000" w:type="pct"/>
            <w:gridSpan w:val="6"/>
            <w:vAlign w:val="center"/>
          </w:tcPr>
          <w:p w:rsidR="00446D49" w:rsidRPr="000D6008" w:rsidRDefault="00446D49" w:rsidP="00B76A77">
            <w:pPr>
              <w:spacing w:before="60" w:after="60"/>
              <w:jc w:val="center"/>
              <w:rPr>
                <w:rFonts w:ascii="Times New Roman" w:hAnsi="Times New Roman" w:cs="Times New Roman"/>
                <w:b/>
              </w:rPr>
            </w:pPr>
            <w:r w:rsidRPr="000D6008">
              <w:rPr>
                <w:rFonts w:ascii="Times New Roman" w:hAnsi="Times New Roman" w:cs="Times New Roman"/>
                <w:b/>
              </w:rPr>
              <w:t>Основные виды разрешенного использования</w:t>
            </w:r>
          </w:p>
        </w:tc>
      </w:tr>
      <w:tr w:rsidR="00446D49" w:rsidRPr="000D6008" w:rsidTr="00B76A77">
        <w:tc>
          <w:tcPr>
            <w:tcW w:w="708" w:type="pct"/>
            <w:vAlign w:val="center"/>
          </w:tcPr>
          <w:p w:rsidR="00446D49" w:rsidRPr="000D6008" w:rsidRDefault="00446D49" w:rsidP="00B76A77">
            <w:pPr>
              <w:pStyle w:val="ConsPlusNormal"/>
              <w:ind w:firstLine="0"/>
              <w:jc w:val="center"/>
              <w:rPr>
                <w:rFonts w:ascii="Times New Roman" w:hAnsi="Times New Roman" w:cs="Times New Roman"/>
              </w:rPr>
            </w:pPr>
            <w:r w:rsidRPr="000D6008">
              <w:rPr>
                <w:rFonts w:ascii="Times New Roman" w:hAnsi="Times New Roman" w:cs="Times New Roman"/>
              </w:rPr>
              <w:t>Социальное обслуживание (3.2)</w:t>
            </w:r>
          </w:p>
        </w:tc>
        <w:tc>
          <w:tcPr>
            <w:tcW w:w="1534" w:type="pct"/>
            <w:vAlign w:val="center"/>
          </w:tcPr>
          <w:p w:rsidR="00446D49" w:rsidRPr="000D6008" w:rsidRDefault="00446D49" w:rsidP="00B76A77">
            <w:pPr>
              <w:ind w:firstLine="318"/>
              <w:rPr>
                <w:rFonts w:ascii="Times New Roman" w:hAnsi="Times New Roman" w:cs="Times New Roman"/>
              </w:rPr>
            </w:pPr>
            <w:r w:rsidRPr="000D6008">
              <w:rPr>
                <w:rFonts w:ascii="Times New Roman" w:hAnsi="Times New Roman" w:cs="Times New Roman"/>
              </w:rPr>
              <w:t>Не подлежат установлению.</w:t>
            </w:r>
          </w:p>
          <w:p w:rsidR="00446D49" w:rsidRPr="000D6008" w:rsidRDefault="00446D49" w:rsidP="00B76A77">
            <w:pPr>
              <w:ind w:firstLine="318"/>
              <w:rPr>
                <w:rFonts w:ascii="Times New Roman" w:hAnsi="Times New Roman" w:cs="Times New Roman"/>
              </w:rPr>
            </w:pPr>
            <w:r w:rsidRPr="000D6008">
              <w:rPr>
                <w:rFonts w:ascii="Times New Roman" w:hAnsi="Times New Roman" w:cs="Times New Roman"/>
              </w:rPr>
              <w:t>Размеры земельных участков определяются в соответствии с заданием на проектирование</w:t>
            </w:r>
          </w:p>
        </w:tc>
        <w:tc>
          <w:tcPr>
            <w:tcW w:w="1390" w:type="pct"/>
            <w:gridSpan w:val="2"/>
            <w:vAlign w:val="center"/>
          </w:tcPr>
          <w:p w:rsidR="00446D49" w:rsidRPr="000D6008" w:rsidRDefault="00446D49" w:rsidP="00B76A77">
            <w:pPr>
              <w:ind w:firstLine="434"/>
              <w:rPr>
                <w:rFonts w:ascii="Times New Roman" w:eastAsia="SimSun" w:hAnsi="Times New Roman" w:cs="Times New Roman"/>
                <w:lang w:eastAsia="ar-SA"/>
              </w:rPr>
            </w:pPr>
            <w:r w:rsidRPr="000D6008">
              <w:rPr>
                <w:rFonts w:ascii="Times New Roman" w:eastAsia="SimSun" w:hAnsi="Times New Roman" w:cs="Times New Roman"/>
                <w:lang w:eastAsia="ar-SA"/>
              </w:rPr>
              <w:t>Минимальный отступ от границы земельного участка – 3 м.</w:t>
            </w:r>
          </w:p>
          <w:p w:rsidR="00446D49" w:rsidRPr="000D6008" w:rsidRDefault="00446D49" w:rsidP="00B76A77">
            <w:pPr>
              <w:ind w:firstLine="434"/>
              <w:rPr>
                <w:rFonts w:ascii="Times New Roman" w:eastAsia="SimSun" w:hAnsi="Times New Roman" w:cs="Times New Roman"/>
                <w:lang w:eastAsia="ar-SA"/>
              </w:rPr>
            </w:pPr>
            <w:r w:rsidRPr="000D6008">
              <w:rPr>
                <w:rFonts w:ascii="Times New Roman" w:hAnsi="Times New Roman" w:cs="Times New Roman"/>
              </w:rPr>
              <w:t>Минимальный отступ от красной линии – 3 м</w:t>
            </w:r>
          </w:p>
        </w:tc>
        <w:tc>
          <w:tcPr>
            <w:tcW w:w="606" w:type="pct"/>
            <w:vAlign w:val="center"/>
          </w:tcPr>
          <w:p w:rsidR="00446D49" w:rsidRPr="000D6008" w:rsidRDefault="00446D49" w:rsidP="00B76A77">
            <w:pPr>
              <w:ind w:firstLine="32"/>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446D49" w:rsidRPr="000D6008" w:rsidRDefault="00446D49" w:rsidP="00B76A77">
            <w:pPr>
              <w:ind w:firstLine="52"/>
              <w:jc w:val="center"/>
              <w:rPr>
                <w:rFonts w:ascii="Times New Roman" w:hAnsi="Times New Roman" w:cs="Times New Roman"/>
              </w:rPr>
            </w:pPr>
            <w:r w:rsidRPr="000D6008">
              <w:rPr>
                <w:rFonts w:ascii="Times New Roman" w:hAnsi="Times New Roman" w:cs="Times New Roman"/>
              </w:rPr>
              <w:t>80</w:t>
            </w:r>
          </w:p>
        </w:tc>
      </w:tr>
      <w:tr w:rsidR="00446D49" w:rsidRPr="000D6008" w:rsidTr="00B76A77">
        <w:tc>
          <w:tcPr>
            <w:tcW w:w="708" w:type="pct"/>
            <w:vAlign w:val="center"/>
          </w:tcPr>
          <w:p w:rsidR="00446D49" w:rsidRPr="000D6008" w:rsidRDefault="00446D49" w:rsidP="00B76A77">
            <w:pPr>
              <w:pStyle w:val="ConsPlusNormal"/>
              <w:ind w:firstLine="0"/>
              <w:jc w:val="center"/>
              <w:rPr>
                <w:rFonts w:ascii="Times New Roman" w:hAnsi="Times New Roman" w:cs="Times New Roman"/>
              </w:rPr>
            </w:pPr>
            <w:r w:rsidRPr="000D6008">
              <w:rPr>
                <w:rFonts w:ascii="Times New Roman" w:hAnsi="Times New Roman" w:cs="Times New Roman"/>
              </w:rPr>
              <w:t>Бытовое обслуживание (3.3)</w:t>
            </w:r>
          </w:p>
        </w:tc>
        <w:tc>
          <w:tcPr>
            <w:tcW w:w="1534" w:type="pct"/>
            <w:vAlign w:val="center"/>
          </w:tcPr>
          <w:p w:rsidR="00446D49" w:rsidRPr="000D6008" w:rsidRDefault="00446D49" w:rsidP="00B76A77">
            <w:pPr>
              <w:tabs>
                <w:tab w:val="center" w:pos="4677"/>
                <w:tab w:val="right" w:pos="9355"/>
              </w:tabs>
              <w:ind w:firstLine="176"/>
              <w:rPr>
                <w:rFonts w:ascii="Times New Roman" w:hAnsi="Times New Roman" w:cs="Times New Roman"/>
              </w:rPr>
            </w:pPr>
            <w:r w:rsidRPr="000D6008">
              <w:rPr>
                <w:rFonts w:ascii="Times New Roman" w:hAnsi="Times New Roman" w:cs="Times New Roman"/>
              </w:rPr>
              <w:t xml:space="preserve">Размеры земельных участков предприятий бытового обслуживания, на 10 рабочих мест для предприятий   мощностью, рабочих мест:  </w:t>
            </w:r>
          </w:p>
          <w:p w:rsidR="00446D49" w:rsidRPr="000D6008" w:rsidRDefault="00446D49" w:rsidP="00B76A77">
            <w:pPr>
              <w:tabs>
                <w:tab w:val="center" w:pos="4677"/>
                <w:tab w:val="right" w:pos="9355"/>
              </w:tabs>
              <w:overflowPunct w:val="0"/>
              <w:jc w:val="left"/>
              <w:rPr>
                <w:rFonts w:ascii="Times New Roman" w:hAnsi="Times New Roman" w:cs="Times New Roman"/>
              </w:rPr>
            </w:pPr>
            <w:r w:rsidRPr="000D6008">
              <w:rPr>
                <w:rFonts w:ascii="Times New Roman" w:hAnsi="Times New Roman" w:cs="Times New Roman"/>
              </w:rPr>
              <w:t>10 - 50 - 0,1 - 0,2 га;</w:t>
            </w:r>
          </w:p>
          <w:p w:rsidR="00446D49" w:rsidRPr="000D6008" w:rsidRDefault="00446D49" w:rsidP="00B76A77">
            <w:pPr>
              <w:tabs>
                <w:tab w:val="center" w:pos="4677"/>
                <w:tab w:val="right" w:pos="9355"/>
              </w:tabs>
              <w:overflowPunct w:val="0"/>
              <w:jc w:val="left"/>
              <w:rPr>
                <w:rFonts w:ascii="Times New Roman" w:hAnsi="Times New Roman" w:cs="Times New Roman"/>
              </w:rPr>
            </w:pPr>
            <w:r w:rsidRPr="000D6008">
              <w:rPr>
                <w:rFonts w:ascii="Times New Roman" w:hAnsi="Times New Roman" w:cs="Times New Roman"/>
              </w:rPr>
              <w:t>50 - 150 - 0,05 - 0,08 га;</w:t>
            </w:r>
          </w:p>
          <w:p w:rsidR="00446D49" w:rsidRPr="000D6008" w:rsidRDefault="00446D49" w:rsidP="00B76A77">
            <w:pPr>
              <w:tabs>
                <w:tab w:val="center" w:pos="4677"/>
                <w:tab w:val="right" w:pos="9355"/>
              </w:tabs>
              <w:overflowPunct w:val="0"/>
              <w:jc w:val="left"/>
              <w:rPr>
                <w:rFonts w:ascii="Times New Roman" w:hAnsi="Times New Roman" w:cs="Times New Roman"/>
              </w:rPr>
            </w:pPr>
            <w:r w:rsidRPr="000D6008">
              <w:rPr>
                <w:rFonts w:ascii="Times New Roman" w:hAnsi="Times New Roman" w:cs="Times New Roman"/>
              </w:rPr>
              <w:t>св. 150 - 0,03 - 0,04 га.</w:t>
            </w:r>
          </w:p>
        </w:tc>
        <w:tc>
          <w:tcPr>
            <w:tcW w:w="1390" w:type="pct"/>
            <w:gridSpan w:val="2"/>
            <w:vAlign w:val="center"/>
          </w:tcPr>
          <w:p w:rsidR="00446D49" w:rsidRPr="000D6008" w:rsidRDefault="00446D49" w:rsidP="00B76A77">
            <w:pPr>
              <w:ind w:firstLine="320"/>
              <w:rPr>
                <w:rFonts w:ascii="Times New Roman" w:eastAsia="SimSun" w:hAnsi="Times New Roman" w:cs="Times New Roman"/>
                <w:lang w:eastAsia="ar-SA"/>
              </w:rPr>
            </w:pPr>
            <w:r w:rsidRPr="000D6008">
              <w:rPr>
                <w:rFonts w:ascii="Times New Roman" w:eastAsia="SimSun" w:hAnsi="Times New Roman" w:cs="Times New Roman"/>
                <w:lang w:eastAsia="ar-SA"/>
              </w:rPr>
              <w:t>Минимальный отступ от границы земельного участка – 3 м.</w:t>
            </w:r>
          </w:p>
          <w:p w:rsidR="00446D49" w:rsidRPr="000D6008" w:rsidRDefault="00446D49" w:rsidP="00B76A77">
            <w:pPr>
              <w:ind w:firstLine="320"/>
              <w:rPr>
                <w:rFonts w:ascii="Times New Roman" w:hAnsi="Times New Roman" w:cs="Times New Roman"/>
              </w:rPr>
            </w:pPr>
            <w:r w:rsidRPr="000D6008">
              <w:rPr>
                <w:rFonts w:ascii="Times New Roman" w:hAnsi="Times New Roman" w:cs="Times New Roman"/>
              </w:rPr>
              <w:t>Минимальный отступ от красной линии – 3 м.</w:t>
            </w:r>
          </w:p>
        </w:tc>
        <w:tc>
          <w:tcPr>
            <w:tcW w:w="606" w:type="pct"/>
            <w:vAlign w:val="center"/>
          </w:tcPr>
          <w:p w:rsidR="00446D49" w:rsidRPr="000D6008" w:rsidRDefault="00446D49" w:rsidP="00B76A77">
            <w:pPr>
              <w:ind w:firstLine="176"/>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446D49" w:rsidRPr="000D6008" w:rsidRDefault="00446D49" w:rsidP="00B76A77">
            <w:pPr>
              <w:ind w:firstLine="52"/>
              <w:jc w:val="center"/>
              <w:rPr>
                <w:rFonts w:ascii="Times New Roman" w:hAnsi="Times New Roman" w:cs="Times New Roman"/>
              </w:rPr>
            </w:pPr>
            <w:r w:rsidRPr="000D6008">
              <w:rPr>
                <w:rFonts w:ascii="Times New Roman" w:hAnsi="Times New Roman" w:cs="Times New Roman"/>
              </w:rPr>
              <w:t>80</w:t>
            </w:r>
          </w:p>
        </w:tc>
      </w:tr>
      <w:tr w:rsidR="00527EEF" w:rsidRPr="000D6008" w:rsidTr="00B76A77">
        <w:tc>
          <w:tcPr>
            <w:tcW w:w="708" w:type="pct"/>
            <w:vAlign w:val="center"/>
          </w:tcPr>
          <w:p w:rsidR="00527EEF" w:rsidRPr="00527EEF" w:rsidRDefault="00527EEF" w:rsidP="00FB76E8">
            <w:pPr>
              <w:jc w:val="center"/>
              <w:rPr>
                <w:rFonts w:ascii="Times New Roman" w:hAnsi="Times New Roman" w:cs="Times New Roman"/>
              </w:rPr>
            </w:pPr>
            <w:r w:rsidRPr="00527EEF">
              <w:rPr>
                <w:rFonts w:ascii="Times New Roman" w:hAnsi="Times New Roman" w:cs="Times New Roman"/>
              </w:rPr>
              <w:lastRenderedPageBreak/>
              <w:t>Дошкольное, начальное и среднее общее образование (3.5.1)</w:t>
            </w:r>
          </w:p>
        </w:tc>
        <w:tc>
          <w:tcPr>
            <w:tcW w:w="1534" w:type="pct"/>
            <w:vAlign w:val="center"/>
          </w:tcPr>
          <w:p w:rsidR="00527EEF" w:rsidRPr="00527EEF" w:rsidRDefault="00527EEF" w:rsidP="00FB76E8">
            <w:pPr>
              <w:ind w:firstLine="258"/>
              <w:rPr>
                <w:rFonts w:ascii="Times New Roman" w:hAnsi="Times New Roman" w:cs="Times New Roman"/>
              </w:rPr>
            </w:pPr>
            <w:r w:rsidRPr="00527EEF">
              <w:rPr>
                <w:rFonts w:ascii="Times New Roman" w:hAnsi="Times New Roman" w:cs="Times New Roman"/>
              </w:rPr>
              <w:t xml:space="preserve">Размеры земельных участков дошкольной образовательной организации, кв. м/место: до 100 – 40, свыше 100 – 35. В комплексе яслей-садов свыше 500 мест-30. </w:t>
            </w:r>
          </w:p>
          <w:p w:rsidR="00527EEF" w:rsidRPr="00527EEF" w:rsidRDefault="00527EEF" w:rsidP="00FB76E8">
            <w:pPr>
              <w:widowControl/>
              <w:suppressAutoHyphens/>
              <w:autoSpaceDE/>
              <w:autoSpaceDN/>
              <w:adjustRightInd/>
              <w:ind w:firstLine="258"/>
              <w:rPr>
                <w:rFonts w:ascii="Times New Roman" w:hAnsi="Times New Roman" w:cs="Times New Roman"/>
                <w:lang w:eastAsia="zh-CN"/>
              </w:rPr>
            </w:pPr>
            <w:r w:rsidRPr="00527EEF">
              <w:rPr>
                <w:rFonts w:ascii="Times New Roman" w:hAnsi="Times New Roman" w:cs="Times New Roman"/>
                <w:lang w:eastAsia="zh-CN"/>
              </w:rPr>
              <w:t>Размеры земельных участков могут быть уменьшены на 25% - в условиях реконструкции; на 15% - при размещении на рельефе с уклоном более 20%.</w:t>
            </w:r>
          </w:p>
          <w:p w:rsidR="00527EEF" w:rsidRPr="00527EEF" w:rsidRDefault="00527EEF" w:rsidP="00FB76E8">
            <w:pPr>
              <w:ind w:firstLine="258"/>
              <w:rPr>
                <w:rFonts w:ascii="Times New Roman" w:hAnsi="Times New Roman" w:cs="Times New Roman"/>
              </w:rPr>
            </w:pPr>
            <w:r w:rsidRPr="00527EEF">
              <w:rPr>
                <w:rFonts w:ascii="Times New Roman" w:hAnsi="Times New Roman" w:cs="Times New Roman"/>
              </w:rPr>
              <w:t>Размеры земельных участков общеобразовательной организации,кв. м /учащийся</w:t>
            </w:r>
          </w:p>
          <w:p w:rsidR="00527EEF" w:rsidRPr="00527EEF" w:rsidRDefault="00527EEF" w:rsidP="00FB76E8">
            <w:pPr>
              <w:ind w:firstLine="258"/>
              <w:rPr>
                <w:rFonts w:ascii="Times New Roman" w:hAnsi="Times New Roman" w:cs="Times New Roman"/>
              </w:rPr>
            </w:pPr>
            <w:r w:rsidRPr="00527EEF">
              <w:rPr>
                <w:rFonts w:ascii="Times New Roman" w:hAnsi="Times New Roman" w:cs="Times New Roman"/>
              </w:rPr>
              <w:t>свыше 40 до 400 - 50</w:t>
            </w:r>
          </w:p>
          <w:p w:rsidR="00527EEF" w:rsidRPr="00527EEF" w:rsidRDefault="00527EEF" w:rsidP="00FB76E8">
            <w:pPr>
              <w:ind w:firstLine="258"/>
              <w:rPr>
                <w:rFonts w:ascii="Times New Roman" w:hAnsi="Times New Roman" w:cs="Times New Roman"/>
              </w:rPr>
            </w:pPr>
            <w:r w:rsidRPr="00527EEF">
              <w:rPr>
                <w:rFonts w:ascii="Times New Roman" w:hAnsi="Times New Roman" w:cs="Times New Roman"/>
              </w:rPr>
              <w:t>свыше 400 до 500 - 60</w:t>
            </w:r>
          </w:p>
          <w:p w:rsidR="00527EEF" w:rsidRPr="00527EEF" w:rsidRDefault="00527EEF" w:rsidP="00FB76E8">
            <w:pPr>
              <w:ind w:firstLine="258"/>
              <w:rPr>
                <w:rFonts w:ascii="Times New Roman" w:hAnsi="Times New Roman" w:cs="Times New Roman"/>
              </w:rPr>
            </w:pPr>
            <w:r w:rsidRPr="00527EEF">
              <w:rPr>
                <w:rFonts w:ascii="Times New Roman" w:hAnsi="Times New Roman" w:cs="Times New Roman"/>
              </w:rPr>
              <w:t>свыше 500 до 600 - 50</w:t>
            </w:r>
          </w:p>
          <w:p w:rsidR="00527EEF" w:rsidRPr="00527EEF" w:rsidRDefault="00527EEF" w:rsidP="00FB76E8">
            <w:pPr>
              <w:ind w:firstLine="258"/>
              <w:rPr>
                <w:rFonts w:ascii="Times New Roman" w:hAnsi="Times New Roman" w:cs="Times New Roman"/>
              </w:rPr>
            </w:pPr>
            <w:r w:rsidRPr="00527EEF">
              <w:rPr>
                <w:rFonts w:ascii="Times New Roman" w:hAnsi="Times New Roman" w:cs="Times New Roman"/>
              </w:rPr>
              <w:t>свыше 600 до 800 - 40</w:t>
            </w:r>
          </w:p>
          <w:p w:rsidR="00527EEF" w:rsidRPr="00527EEF" w:rsidRDefault="00527EEF" w:rsidP="00FB76E8">
            <w:pPr>
              <w:ind w:firstLine="258"/>
              <w:rPr>
                <w:rFonts w:ascii="Times New Roman" w:hAnsi="Times New Roman" w:cs="Times New Roman"/>
              </w:rPr>
            </w:pPr>
            <w:r w:rsidRPr="00527EEF">
              <w:rPr>
                <w:rFonts w:ascii="Times New Roman" w:hAnsi="Times New Roman" w:cs="Times New Roman"/>
              </w:rPr>
              <w:t>свыше 800 до 1100 - 33</w:t>
            </w:r>
          </w:p>
          <w:p w:rsidR="00527EEF" w:rsidRPr="00527EEF" w:rsidRDefault="00527EEF" w:rsidP="00FB76E8">
            <w:pPr>
              <w:ind w:firstLine="258"/>
              <w:rPr>
                <w:rFonts w:ascii="Times New Roman" w:hAnsi="Times New Roman" w:cs="Times New Roman"/>
              </w:rPr>
            </w:pPr>
            <w:r w:rsidRPr="00527EEF">
              <w:rPr>
                <w:rFonts w:ascii="Times New Roman" w:hAnsi="Times New Roman" w:cs="Times New Roman"/>
              </w:rPr>
              <w:t>свыше 1100 до 1500 - 21</w:t>
            </w:r>
          </w:p>
          <w:p w:rsidR="00527EEF" w:rsidRPr="00527EEF" w:rsidRDefault="00527EEF" w:rsidP="00FB76E8">
            <w:pPr>
              <w:ind w:firstLine="258"/>
              <w:rPr>
                <w:rFonts w:ascii="Times New Roman" w:hAnsi="Times New Roman" w:cs="Times New Roman"/>
              </w:rPr>
            </w:pPr>
            <w:r w:rsidRPr="00527EEF">
              <w:rPr>
                <w:rFonts w:ascii="Times New Roman" w:hAnsi="Times New Roman" w:cs="Times New Roman"/>
              </w:rPr>
              <w:t>свыше 1500 до 2000 - 17</w:t>
            </w:r>
          </w:p>
          <w:p w:rsidR="00527EEF" w:rsidRPr="00527EEF" w:rsidRDefault="00527EEF" w:rsidP="00FB76E8">
            <w:pPr>
              <w:ind w:firstLine="258"/>
              <w:rPr>
                <w:rFonts w:ascii="Times New Roman" w:hAnsi="Times New Roman" w:cs="Times New Roman"/>
              </w:rPr>
            </w:pPr>
            <w:r w:rsidRPr="00527EEF">
              <w:rPr>
                <w:rFonts w:ascii="Times New Roman" w:hAnsi="Times New Roman" w:cs="Times New Roman"/>
              </w:rPr>
              <w:t>свыше 2000 - 16</w:t>
            </w:r>
          </w:p>
        </w:tc>
        <w:tc>
          <w:tcPr>
            <w:tcW w:w="1390" w:type="pct"/>
            <w:gridSpan w:val="2"/>
            <w:vAlign w:val="center"/>
          </w:tcPr>
          <w:p w:rsidR="00527EEF" w:rsidRPr="00527EEF" w:rsidRDefault="00527EEF" w:rsidP="00FB76E8">
            <w:pPr>
              <w:ind w:firstLine="306"/>
              <w:rPr>
                <w:rFonts w:ascii="Times New Roman" w:hAnsi="Times New Roman" w:cs="Times New Roman"/>
              </w:rPr>
            </w:pPr>
            <w:r w:rsidRPr="00527EEF">
              <w:rPr>
                <w:rFonts w:ascii="Times New Roman" w:hAnsi="Times New Roman" w:cs="Times New Roman"/>
              </w:rPr>
              <w:t>Минимальный отступ от дошкольной образовательной организации, общеобразовательной организации до красной линии – 10 м.</w:t>
            </w:r>
          </w:p>
          <w:p w:rsidR="00527EEF" w:rsidRPr="00527EEF" w:rsidRDefault="00527EEF" w:rsidP="00FB76E8">
            <w:pPr>
              <w:jc w:val="center"/>
              <w:rPr>
                <w:rFonts w:ascii="Times New Roman" w:eastAsia="SimSun" w:hAnsi="Times New Roman" w:cs="Times New Roman"/>
                <w:lang w:eastAsia="ar-SA"/>
              </w:rPr>
            </w:pPr>
            <w:r w:rsidRPr="00527EEF">
              <w:rPr>
                <w:rFonts w:ascii="Times New Roman" w:eastAsia="SimSun" w:hAnsi="Times New Roman" w:cs="Times New Roman"/>
                <w:lang w:eastAsia="ar-SA"/>
              </w:rPr>
              <w:t>Минимальный отступ от границы земельного участка – 3 м.</w:t>
            </w:r>
          </w:p>
        </w:tc>
        <w:tc>
          <w:tcPr>
            <w:tcW w:w="606" w:type="pct"/>
            <w:vAlign w:val="center"/>
          </w:tcPr>
          <w:p w:rsidR="00527EEF" w:rsidRPr="00527EEF" w:rsidRDefault="00527EEF" w:rsidP="00FB76E8">
            <w:pPr>
              <w:jc w:val="center"/>
              <w:rPr>
                <w:rFonts w:ascii="Times New Roman" w:hAnsi="Times New Roman" w:cs="Times New Roman"/>
              </w:rPr>
            </w:pPr>
            <w:r w:rsidRPr="00527EEF">
              <w:rPr>
                <w:rFonts w:ascii="Times New Roman" w:hAnsi="Times New Roman" w:cs="Times New Roman"/>
              </w:rPr>
              <w:t>3 наземных этажа</w:t>
            </w:r>
          </w:p>
        </w:tc>
        <w:tc>
          <w:tcPr>
            <w:tcW w:w="762" w:type="pct"/>
            <w:vAlign w:val="center"/>
          </w:tcPr>
          <w:p w:rsidR="00527EEF" w:rsidRPr="00527EEF" w:rsidRDefault="00527EEF" w:rsidP="00FB76E8">
            <w:pPr>
              <w:jc w:val="center"/>
              <w:rPr>
                <w:rFonts w:ascii="Times New Roman" w:hAnsi="Times New Roman" w:cs="Times New Roman"/>
              </w:rPr>
            </w:pPr>
            <w:r w:rsidRPr="00527EEF">
              <w:rPr>
                <w:rFonts w:ascii="Times New Roman" w:hAnsi="Times New Roman" w:cs="Times New Roman"/>
              </w:rPr>
              <w:t>60</w:t>
            </w:r>
          </w:p>
        </w:tc>
      </w:tr>
      <w:tr w:rsidR="00527EEF" w:rsidRPr="00C96708" w:rsidTr="00B76A77">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rPr>
              <w:t>Амбулаторно-поликлиническое обслуживание (3.4.1)</w:t>
            </w:r>
          </w:p>
        </w:tc>
        <w:tc>
          <w:tcPr>
            <w:tcW w:w="1534" w:type="pct"/>
            <w:vAlign w:val="center"/>
          </w:tcPr>
          <w:p w:rsidR="00527EEF" w:rsidRPr="000D6008" w:rsidRDefault="00527EEF" w:rsidP="00B76A77">
            <w:pPr>
              <w:ind w:firstLine="318"/>
              <w:rPr>
                <w:rFonts w:ascii="Times New Roman" w:hAnsi="Times New Roman" w:cs="Times New Roman"/>
              </w:rPr>
            </w:pPr>
            <w:r w:rsidRPr="000D6008">
              <w:rPr>
                <w:rFonts w:ascii="Times New Roman" w:hAnsi="Times New Roman" w:cs="Times New Roman"/>
              </w:rPr>
              <w:t>Не подлежат установлению.</w:t>
            </w:r>
          </w:p>
          <w:p w:rsidR="00527EEF" w:rsidRPr="000D6008" w:rsidRDefault="00527EEF" w:rsidP="00B76A77">
            <w:pPr>
              <w:ind w:firstLine="318"/>
              <w:rPr>
                <w:rFonts w:ascii="Times New Roman" w:hAnsi="Times New Roman" w:cs="Times New Roman"/>
                <w:lang w:eastAsia="zh-CN"/>
              </w:rPr>
            </w:pPr>
            <w:r w:rsidRPr="000D6008">
              <w:rPr>
                <w:rFonts w:ascii="Times New Roman" w:hAnsi="Times New Roman" w:cs="Times New Roman"/>
                <w:lang w:eastAsia="zh-CN"/>
              </w:rPr>
              <w:t>Размеры земельных участков определяются в соответствии с региональными, местными нормативами градостроительного проектирования, техническим заданием на проектирование</w:t>
            </w:r>
          </w:p>
        </w:tc>
        <w:tc>
          <w:tcPr>
            <w:tcW w:w="1390" w:type="pct"/>
            <w:gridSpan w:val="2"/>
            <w:vAlign w:val="center"/>
          </w:tcPr>
          <w:p w:rsidR="00527EEF" w:rsidRPr="000D6008" w:rsidRDefault="00527EEF" w:rsidP="00B76A77">
            <w:pPr>
              <w:widowControl/>
              <w:suppressAutoHyphens/>
              <w:autoSpaceDE/>
              <w:autoSpaceDN/>
              <w:adjustRightInd/>
              <w:ind w:firstLine="462"/>
              <w:jc w:val="left"/>
              <w:rPr>
                <w:rFonts w:ascii="Times New Roman" w:hAnsi="Times New Roman" w:cs="Times New Roman"/>
                <w:lang w:eastAsia="zh-CN"/>
              </w:rPr>
            </w:pPr>
            <w:r w:rsidRPr="000D6008">
              <w:rPr>
                <w:rFonts w:ascii="Times New Roman" w:hAnsi="Times New Roman" w:cs="Times New Roman"/>
                <w:lang w:eastAsia="zh-CN"/>
              </w:rPr>
              <w:t>Минимальные отступы от границ земельного участка в целях определения места допустимого размещения объекта – 5 м.</w:t>
            </w:r>
          </w:p>
        </w:tc>
        <w:tc>
          <w:tcPr>
            <w:tcW w:w="606"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rPr>
              <w:t>Культурное развитие (3.6)</w:t>
            </w:r>
          </w:p>
        </w:tc>
        <w:tc>
          <w:tcPr>
            <w:tcW w:w="1534" w:type="pct"/>
            <w:vAlign w:val="center"/>
          </w:tcPr>
          <w:p w:rsidR="00527EEF" w:rsidRPr="000D6008" w:rsidRDefault="00527EEF" w:rsidP="00B76A77">
            <w:pPr>
              <w:ind w:firstLine="318"/>
              <w:rPr>
                <w:rFonts w:ascii="Times New Roman" w:hAnsi="Times New Roman" w:cs="Times New Roman"/>
              </w:rPr>
            </w:pPr>
            <w:r w:rsidRPr="000D6008">
              <w:rPr>
                <w:rFonts w:ascii="Times New Roman" w:hAnsi="Times New Roman" w:cs="Times New Roman"/>
              </w:rPr>
              <w:t>Не подлежат установлению.</w:t>
            </w:r>
          </w:p>
          <w:p w:rsidR="00527EEF" w:rsidRPr="000D6008" w:rsidRDefault="00527EEF" w:rsidP="00B76A77">
            <w:pPr>
              <w:ind w:firstLine="318"/>
              <w:rPr>
                <w:rFonts w:ascii="Times New Roman" w:hAnsi="Times New Roman" w:cs="Times New Roman"/>
              </w:rPr>
            </w:pPr>
            <w:r w:rsidRPr="000D6008">
              <w:rPr>
                <w:rFonts w:ascii="Times New Roman" w:hAnsi="Times New Roman" w:cs="Times New Roman"/>
              </w:rPr>
              <w:t>Размеры земельных участков определяются в соответствии с заданием на проектирование</w:t>
            </w:r>
          </w:p>
        </w:tc>
        <w:tc>
          <w:tcPr>
            <w:tcW w:w="1390" w:type="pct"/>
            <w:gridSpan w:val="2"/>
            <w:vAlign w:val="center"/>
          </w:tcPr>
          <w:p w:rsidR="00527EEF" w:rsidRPr="000D6008" w:rsidRDefault="00527EEF" w:rsidP="00B76A77">
            <w:pPr>
              <w:ind w:firstLine="434"/>
              <w:rPr>
                <w:rFonts w:ascii="Times New Roman" w:eastAsia="SimSun" w:hAnsi="Times New Roman" w:cs="Times New Roman"/>
                <w:lang w:eastAsia="ar-SA"/>
              </w:rPr>
            </w:pPr>
            <w:r w:rsidRPr="000D6008">
              <w:rPr>
                <w:rFonts w:ascii="Times New Roman" w:eastAsia="SimSun" w:hAnsi="Times New Roman" w:cs="Times New Roman"/>
                <w:lang w:eastAsia="ar-SA"/>
              </w:rPr>
              <w:t>Минимальный отступ от границы земельного участка – 3 м.</w:t>
            </w:r>
          </w:p>
        </w:tc>
        <w:tc>
          <w:tcPr>
            <w:tcW w:w="606" w:type="pct"/>
            <w:vAlign w:val="center"/>
          </w:tcPr>
          <w:p w:rsidR="00527EEF" w:rsidRPr="000D6008" w:rsidRDefault="00527EEF" w:rsidP="00B76A77">
            <w:pPr>
              <w:ind w:firstLine="176"/>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ind w:firstLine="52"/>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Обеспечение внутреннего правопорядка (8.3)</w:t>
            </w:r>
          </w:p>
        </w:tc>
        <w:tc>
          <w:tcPr>
            <w:tcW w:w="1534" w:type="pct"/>
            <w:vAlign w:val="center"/>
          </w:tcPr>
          <w:p w:rsidR="00527EEF" w:rsidRPr="000D6008" w:rsidRDefault="00527EEF" w:rsidP="00B76A77">
            <w:pPr>
              <w:ind w:firstLine="318"/>
              <w:rPr>
                <w:rFonts w:ascii="Times New Roman" w:hAnsi="Times New Roman" w:cs="Times New Roman"/>
              </w:rPr>
            </w:pPr>
            <w:r w:rsidRPr="000D6008">
              <w:rPr>
                <w:rFonts w:ascii="Times New Roman" w:hAnsi="Times New Roman" w:cs="Times New Roman"/>
              </w:rPr>
              <w:t>Не подлежат установлению.</w:t>
            </w:r>
          </w:p>
          <w:p w:rsidR="00527EEF" w:rsidRPr="000D6008" w:rsidRDefault="00527EEF" w:rsidP="00B76A77">
            <w:pPr>
              <w:ind w:firstLine="318"/>
              <w:rPr>
                <w:rFonts w:ascii="Times New Roman" w:hAnsi="Times New Roman" w:cs="Times New Roman"/>
              </w:rPr>
            </w:pPr>
            <w:r w:rsidRPr="000D6008">
              <w:rPr>
                <w:rFonts w:ascii="Times New Roman" w:hAnsi="Times New Roman" w:cs="Times New Roman"/>
              </w:rPr>
              <w:t>Размеры земельных участков определяются в соответствии с заданием на проектирование</w:t>
            </w:r>
          </w:p>
        </w:tc>
        <w:tc>
          <w:tcPr>
            <w:tcW w:w="1390" w:type="pct"/>
            <w:gridSpan w:val="2"/>
            <w:vAlign w:val="center"/>
          </w:tcPr>
          <w:p w:rsidR="00527EEF" w:rsidRPr="000D6008" w:rsidRDefault="00527EEF" w:rsidP="00B76A77">
            <w:pPr>
              <w:ind w:firstLine="434"/>
              <w:rPr>
                <w:rFonts w:ascii="Times New Roman" w:eastAsia="SimSun" w:hAnsi="Times New Roman" w:cs="Times New Roman"/>
                <w:lang w:eastAsia="ar-SA"/>
              </w:rPr>
            </w:pPr>
            <w:r w:rsidRPr="000D6008">
              <w:rPr>
                <w:rFonts w:ascii="Times New Roman" w:eastAsia="SimSun" w:hAnsi="Times New Roman" w:cs="Times New Roman"/>
                <w:lang w:eastAsia="ar-SA"/>
              </w:rPr>
              <w:t>Минимальный отступ от границы земельного участка – 3 м.</w:t>
            </w:r>
          </w:p>
        </w:tc>
        <w:tc>
          <w:tcPr>
            <w:tcW w:w="606" w:type="pct"/>
            <w:vAlign w:val="center"/>
          </w:tcPr>
          <w:p w:rsidR="00527EEF" w:rsidRPr="000D6008" w:rsidRDefault="00527EEF" w:rsidP="00B76A77">
            <w:pPr>
              <w:ind w:firstLine="176"/>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ind w:firstLine="52"/>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ind w:firstLine="426"/>
              <w:jc w:val="center"/>
              <w:rPr>
                <w:rFonts w:ascii="Times New Roman" w:hAnsi="Times New Roman" w:cs="Times New Roman"/>
              </w:rPr>
            </w:pPr>
            <w:r w:rsidRPr="000D6008">
              <w:rPr>
                <w:rFonts w:ascii="Times New Roman" w:hAnsi="Times New Roman" w:cs="Times New Roman"/>
              </w:rPr>
              <w:t>Банковская и страховая деятельность (4.5)</w:t>
            </w:r>
          </w:p>
        </w:tc>
        <w:tc>
          <w:tcPr>
            <w:tcW w:w="1534" w:type="pct"/>
            <w:vAlign w:val="center"/>
          </w:tcPr>
          <w:p w:rsidR="00527EEF" w:rsidRPr="000D6008" w:rsidRDefault="00527EEF" w:rsidP="00B76A77">
            <w:pPr>
              <w:ind w:firstLine="316"/>
              <w:rPr>
                <w:rFonts w:ascii="Times New Roman" w:hAnsi="Times New Roman" w:cs="Times New Roman"/>
              </w:rPr>
            </w:pPr>
            <w:r w:rsidRPr="000D6008">
              <w:rPr>
                <w:rFonts w:ascii="Times New Roman" w:hAnsi="Times New Roman" w:cs="Times New Roman"/>
              </w:rPr>
              <w:t xml:space="preserve">Размеры земельных участков отделений, филиалов   </w:t>
            </w:r>
          </w:p>
          <w:p w:rsidR="00527EEF" w:rsidRPr="000D6008" w:rsidRDefault="00527EEF" w:rsidP="00B76A77">
            <w:pPr>
              <w:ind w:firstLine="316"/>
              <w:rPr>
                <w:rFonts w:ascii="Times New Roman" w:hAnsi="Times New Roman" w:cs="Times New Roman"/>
              </w:rPr>
            </w:pPr>
            <w:r w:rsidRPr="000D6008">
              <w:rPr>
                <w:rFonts w:ascii="Times New Roman" w:hAnsi="Times New Roman" w:cs="Times New Roman"/>
              </w:rPr>
              <w:t>сберегательного банка:</w:t>
            </w:r>
          </w:p>
          <w:p w:rsidR="00527EEF" w:rsidRPr="000D6008" w:rsidRDefault="00527EEF" w:rsidP="00B76A77">
            <w:pPr>
              <w:ind w:firstLine="316"/>
              <w:rPr>
                <w:rFonts w:ascii="Times New Roman" w:hAnsi="Times New Roman" w:cs="Times New Roman"/>
              </w:rPr>
            </w:pPr>
            <w:r w:rsidRPr="000D6008">
              <w:rPr>
                <w:rFonts w:ascii="Times New Roman" w:hAnsi="Times New Roman" w:cs="Times New Roman"/>
              </w:rPr>
              <w:t>0,05 га - при 3-операционных местах; 0,4 га – при 20-операционных местах.</w:t>
            </w:r>
          </w:p>
          <w:p w:rsidR="00527EEF" w:rsidRPr="000D6008" w:rsidRDefault="00527EEF" w:rsidP="00B76A77">
            <w:pPr>
              <w:ind w:firstLine="316"/>
              <w:rPr>
                <w:rFonts w:ascii="Times New Roman" w:hAnsi="Times New Roman" w:cs="Times New Roman"/>
              </w:rPr>
            </w:pPr>
            <w:r w:rsidRPr="000D6008">
              <w:rPr>
                <w:rFonts w:ascii="Times New Roman" w:hAnsi="Times New Roman" w:cs="Times New Roman"/>
              </w:rPr>
              <w:t>Размеры земельных участков операционных касс 0,2 га – при 2-операционных кассах</w:t>
            </w:r>
          </w:p>
          <w:p w:rsidR="00527EEF" w:rsidRPr="000D6008" w:rsidRDefault="00527EEF" w:rsidP="00B76A77">
            <w:pPr>
              <w:ind w:firstLine="316"/>
              <w:rPr>
                <w:rFonts w:ascii="Times New Roman" w:hAnsi="Times New Roman" w:cs="Times New Roman"/>
              </w:rPr>
            </w:pPr>
            <w:r w:rsidRPr="000D6008">
              <w:rPr>
                <w:rFonts w:ascii="Times New Roman" w:hAnsi="Times New Roman" w:cs="Times New Roman"/>
              </w:rPr>
              <w:t>0,5 га - при 7-операционных кассах.</w:t>
            </w:r>
          </w:p>
          <w:p w:rsidR="00527EEF" w:rsidRPr="000D6008" w:rsidRDefault="00527EEF" w:rsidP="00B76A77">
            <w:pPr>
              <w:ind w:firstLine="316"/>
              <w:rPr>
                <w:rFonts w:ascii="Times New Roman" w:hAnsi="Times New Roman" w:cs="Times New Roman"/>
              </w:rPr>
            </w:pPr>
            <w:r w:rsidRPr="000D6008">
              <w:rPr>
                <w:rFonts w:ascii="Times New Roman" w:hAnsi="Times New Roman" w:cs="Times New Roman"/>
              </w:rPr>
              <w:t>Также указанные объекты могут размещаться во встроенно-пристроенных помещениях.</w:t>
            </w:r>
          </w:p>
        </w:tc>
        <w:tc>
          <w:tcPr>
            <w:tcW w:w="1390" w:type="pct"/>
            <w:gridSpan w:val="2"/>
            <w:vAlign w:val="center"/>
          </w:tcPr>
          <w:p w:rsidR="00527EEF" w:rsidRPr="000D6008" w:rsidRDefault="00527EEF" w:rsidP="00B76A77">
            <w:pPr>
              <w:ind w:firstLine="434"/>
              <w:rPr>
                <w:rFonts w:ascii="Times New Roman" w:eastAsia="SimSun" w:hAnsi="Times New Roman" w:cs="Times New Roman"/>
                <w:lang w:eastAsia="ar-SA"/>
              </w:rPr>
            </w:pPr>
            <w:r w:rsidRPr="000D6008">
              <w:rPr>
                <w:rFonts w:ascii="Times New Roman" w:eastAsia="SimSun" w:hAnsi="Times New Roman" w:cs="Times New Roman"/>
                <w:lang w:eastAsia="ar-SA"/>
              </w:rPr>
              <w:t>Минимальный отступ от границы земельного участка – 3 м.</w:t>
            </w:r>
          </w:p>
        </w:tc>
        <w:tc>
          <w:tcPr>
            <w:tcW w:w="606" w:type="pct"/>
            <w:vAlign w:val="center"/>
          </w:tcPr>
          <w:p w:rsidR="00527EEF" w:rsidRPr="000D6008" w:rsidRDefault="00527EEF" w:rsidP="00B76A77">
            <w:pPr>
              <w:ind w:firstLine="176"/>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ind w:firstLine="52"/>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rPr>
              <w:lastRenderedPageBreak/>
              <w:t>Магазины (4.4)</w:t>
            </w:r>
          </w:p>
        </w:tc>
        <w:tc>
          <w:tcPr>
            <w:tcW w:w="1534" w:type="pct"/>
            <w:vAlign w:val="center"/>
          </w:tcPr>
          <w:p w:rsidR="00527EEF" w:rsidRPr="000D6008" w:rsidRDefault="00527EEF" w:rsidP="00B76A77">
            <w:pPr>
              <w:pStyle w:val="NoSpacing2"/>
              <w:ind w:firstLine="176"/>
              <w:rPr>
                <w:sz w:val="20"/>
              </w:rPr>
            </w:pPr>
            <w:r w:rsidRPr="000D6008">
              <w:rPr>
                <w:sz w:val="20"/>
              </w:rPr>
              <w:t>Не подлежат установлению.</w:t>
            </w:r>
          </w:p>
          <w:p w:rsidR="00527EEF" w:rsidRPr="000D6008" w:rsidRDefault="00527EEF" w:rsidP="00B76A77">
            <w:pPr>
              <w:pStyle w:val="NoSpacing2"/>
              <w:ind w:firstLine="176"/>
              <w:rPr>
                <w:sz w:val="20"/>
              </w:rPr>
            </w:pPr>
            <w:r w:rsidRPr="000D6008">
              <w:rPr>
                <w:sz w:val="20"/>
              </w:rPr>
              <w:t>Размеры земельных участков определяются в соответствии с региональными, местными нормативами градостроительного проектирования, техническим заданием на проектирование</w:t>
            </w:r>
          </w:p>
        </w:tc>
        <w:tc>
          <w:tcPr>
            <w:tcW w:w="1390" w:type="pct"/>
            <w:gridSpan w:val="2"/>
            <w:vAlign w:val="center"/>
          </w:tcPr>
          <w:p w:rsidR="00527EEF" w:rsidRPr="000D6008" w:rsidRDefault="00527EEF" w:rsidP="00B76A77">
            <w:pPr>
              <w:pStyle w:val="NoSpacing2"/>
              <w:ind w:firstLine="35"/>
              <w:jc w:val="center"/>
              <w:rPr>
                <w:sz w:val="20"/>
              </w:rPr>
            </w:pPr>
            <w:r w:rsidRPr="000D6008">
              <w:rPr>
                <w:rFonts w:eastAsia="SimSun"/>
                <w:sz w:val="20"/>
                <w:lang w:eastAsia="ar-SA"/>
              </w:rPr>
              <w:t>Минимальный отступ от границы земельного участка – 3 м.</w:t>
            </w:r>
          </w:p>
        </w:tc>
        <w:tc>
          <w:tcPr>
            <w:tcW w:w="606" w:type="pct"/>
            <w:vAlign w:val="center"/>
          </w:tcPr>
          <w:p w:rsidR="00527EEF" w:rsidRPr="000D6008" w:rsidRDefault="00527EEF" w:rsidP="00B76A77">
            <w:pPr>
              <w:ind w:firstLine="34"/>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ind w:firstLine="52"/>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rPr>
              <w:t>Общественное питание (4.6)</w:t>
            </w:r>
          </w:p>
        </w:tc>
        <w:tc>
          <w:tcPr>
            <w:tcW w:w="1534" w:type="pct"/>
            <w:vAlign w:val="center"/>
          </w:tcPr>
          <w:p w:rsidR="00527EEF" w:rsidRPr="000D6008" w:rsidRDefault="00527EEF" w:rsidP="00B76A77">
            <w:pPr>
              <w:ind w:firstLine="178"/>
              <w:rPr>
                <w:rFonts w:ascii="Times New Roman" w:hAnsi="Times New Roman" w:cs="Times New Roman"/>
              </w:rPr>
            </w:pPr>
            <w:r w:rsidRPr="000D6008">
              <w:rPr>
                <w:rFonts w:ascii="Times New Roman" w:hAnsi="Times New Roman" w:cs="Times New Roman"/>
              </w:rPr>
              <w:t>Размеры земельных участков объектов общественного питания при числе мест, га на 100 мест:</w:t>
            </w:r>
          </w:p>
          <w:p w:rsidR="00527EEF" w:rsidRPr="000D6008" w:rsidRDefault="00527EEF" w:rsidP="00B76A77">
            <w:pPr>
              <w:ind w:firstLine="178"/>
              <w:rPr>
                <w:rFonts w:ascii="Times New Roman" w:hAnsi="Times New Roman" w:cs="Times New Roman"/>
              </w:rPr>
            </w:pPr>
            <w:r w:rsidRPr="000D6008">
              <w:rPr>
                <w:rFonts w:ascii="Times New Roman" w:hAnsi="Times New Roman" w:cs="Times New Roman"/>
              </w:rPr>
              <w:t xml:space="preserve">до 50 - 0,2 - 0,25; </w:t>
            </w:r>
          </w:p>
          <w:p w:rsidR="00527EEF" w:rsidRPr="000D6008" w:rsidRDefault="00527EEF" w:rsidP="00B76A77">
            <w:pPr>
              <w:ind w:firstLine="178"/>
              <w:rPr>
                <w:rFonts w:ascii="Times New Roman" w:hAnsi="Times New Roman" w:cs="Times New Roman"/>
              </w:rPr>
            </w:pPr>
            <w:r w:rsidRPr="000D6008">
              <w:rPr>
                <w:rFonts w:ascii="Times New Roman" w:hAnsi="Times New Roman" w:cs="Times New Roman"/>
              </w:rPr>
              <w:t xml:space="preserve">от 50 до 150 -  0,15 - 0,2; </w:t>
            </w:r>
          </w:p>
          <w:p w:rsidR="00527EEF" w:rsidRPr="000D6008" w:rsidRDefault="00527EEF" w:rsidP="00B76A77">
            <w:pPr>
              <w:pStyle w:val="NoSpacing2"/>
              <w:ind w:firstLine="178"/>
              <w:rPr>
                <w:sz w:val="20"/>
              </w:rPr>
            </w:pPr>
            <w:r w:rsidRPr="000D6008">
              <w:rPr>
                <w:sz w:val="20"/>
              </w:rPr>
              <w:t>свыше 150 - 0,1.</w:t>
            </w:r>
          </w:p>
        </w:tc>
        <w:tc>
          <w:tcPr>
            <w:tcW w:w="1390" w:type="pct"/>
            <w:gridSpan w:val="2"/>
            <w:vAlign w:val="center"/>
          </w:tcPr>
          <w:p w:rsidR="00527EEF" w:rsidRPr="000D6008" w:rsidRDefault="00527EEF" w:rsidP="00B76A77">
            <w:pPr>
              <w:pStyle w:val="NoSpacing2"/>
              <w:ind w:firstLine="320"/>
              <w:jc w:val="center"/>
              <w:rPr>
                <w:sz w:val="20"/>
              </w:rPr>
            </w:pPr>
            <w:r w:rsidRPr="000D6008">
              <w:rPr>
                <w:rFonts w:eastAsia="SimSun"/>
                <w:sz w:val="20"/>
                <w:lang w:eastAsia="ar-SA"/>
              </w:rPr>
              <w:t>Минимальный отступ от границы земельного участка – 3 м</w:t>
            </w:r>
          </w:p>
        </w:tc>
        <w:tc>
          <w:tcPr>
            <w:tcW w:w="606" w:type="pct"/>
            <w:vAlign w:val="center"/>
          </w:tcPr>
          <w:p w:rsidR="00527EEF" w:rsidRPr="000D6008" w:rsidRDefault="00527EEF" w:rsidP="00B76A77">
            <w:pPr>
              <w:ind w:firstLine="34"/>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ind w:firstLine="52"/>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rPr>
              <w:t>Религиозное использование (3.7)</w:t>
            </w:r>
          </w:p>
        </w:tc>
        <w:tc>
          <w:tcPr>
            <w:tcW w:w="1534" w:type="pct"/>
            <w:vAlign w:val="center"/>
          </w:tcPr>
          <w:p w:rsidR="00527EEF" w:rsidRPr="000D6008" w:rsidRDefault="00527EEF" w:rsidP="00B76A77">
            <w:pPr>
              <w:overflowPunct w:val="0"/>
              <w:ind w:firstLine="318"/>
              <w:rPr>
                <w:rFonts w:ascii="Times New Roman" w:hAnsi="Times New Roman" w:cs="Times New Roman"/>
              </w:rPr>
            </w:pPr>
            <w:r w:rsidRPr="000D6008">
              <w:rPr>
                <w:rFonts w:ascii="Times New Roman" w:hAnsi="Times New Roman" w:cs="Times New Roman"/>
              </w:rPr>
              <w:t>Не подлежат установлению.</w:t>
            </w:r>
          </w:p>
          <w:p w:rsidR="00527EEF" w:rsidRPr="000D6008" w:rsidRDefault="00527EEF" w:rsidP="00B76A77">
            <w:pPr>
              <w:overflowPunct w:val="0"/>
              <w:ind w:firstLine="318"/>
              <w:rPr>
                <w:rFonts w:ascii="Times New Roman" w:hAnsi="Times New Roman" w:cs="Times New Roman"/>
              </w:rPr>
            </w:pPr>
            <w:r w:rsidRPr="000D6008">
              <w:rPr>
                <w:rFonts w:ascii="Times New Roman" w:hAnsi="Times New Roman" w:cs="Times New Roman"/>
              </w:rPr>
              <w:t>Размеры земельных участков определяются в соответствии с заданием на проектирование</w:t>
            </w:r>
          </w:p>
        </w:tc>
        <w:tc>
          <w:tcPr>
            <w:tcW w:w="1390" w:type="pct"/>
            <w:gridSpan w:val="2"/>
            <w:vAlign w:val="center"/>
          </w:tcPr>
          <w:p w:rsidR="00527EEF" w:rsidRPr="000D6008" w:rsidRDefault="00527EEF" w:rsidP="00B76A77">
            <w:pPr>
              <w:pStyle w:val="NoSpacing2"/>
              <w:ind w:firstLine="320"/>
              <w:jc w:val="center"/>
              <w:rPr>
                <w:sz w:val="20"/>
              </w:rPr>
            </w:pPr>
            <w:r w:rsidRPr="000D6008">
              <w:rPr>
                <w:sz w:val="20"/>
              </w:rPr>
              <w:t>Минимальные отступы от границ земельного участка– 3м.</w:t>
            </w:r>
          </w:p>
        </w:tc>
        <w:tc>
          <w:tcPr>
            <w:tcW w:w="606" w:type="pct"/>
            <w:vAlign w:val="center"/>
          </w:tcPr>
          <w:p w:rsidR="00527EEF" w:rsidRPr="000D6008" w:rsidRDefault="00527EEF" w:rsidP="00B76A77">
            <w:pPr>
              <w:ind w:firstLine="32"/>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szCs w:val="22"/>
              </w:rPr>
              <w:t>Общественное управление (3.8)</w:t>
            </w:r>
          </w:p>
        </w:tc>
        <w:tc>
          <w:tcPr>
            <w:tcW w:w="1534" w:type="pct"/>
            <w:vAlign w:val="center"/>
          </w:tcPr>
          <w:p w:rsidR="00527EEF" w:rsidRPr="000D6008" w:rsidRDefault="00527EEF" w:rsidP="00B76A77">
            <w:pPr>
              <w:overflowPunct w:val="0"/>
              <w:ind w:firstLine="318"/>
              <w:rPr>
                <w:rFonts w:ascii="Times New Roman" w:hAnsi="Times New Roman" w:cs="Times New Roman"/>
              </w:rPr>
            </w:pPr>
            <w:r w:rsidRPr="000D6008">
              <w:rPr>
                <w:rFonts w:ascii="Times New Roman" w:hAnsi="Times New Roman" w:cs="Times New Roman"/>
              </w:rPr>
              <w:t>Не подлежат установлению.</w:t>
            </w:r>
          </w:p>
          <w:p w:rsidR="00527EEF" w:rsidRPr="000D6008" w:rsidRDefault="00527EEF" w:rsidP="00B76A77">
            <w:pPr>
              <w:overflowPunct w:val="0"/>
              <w:ind w:firstLine="318"/>
              <w:rPr>
                <w:rFonts w:ascii="Times New Roman" w:hAnsi="Times New Roman" w:cs="Times New Roman"/>
              </w:rPr>
            </w:pPr>
            <w:r w:rsidRPr="000D6008">
              <w:rPr>
                <w:rFonts w:ascii="Times New Roman" w:hAnsi="Times New Roman" w:cs="Times New Roman"/>
              </w:rPr>
              <w:t>Размеры земельных участков определяются в соответствии с заданием на проектирование</w:t>
            </w:r>
          </w:p>
        </w:tc>
        <w:tc>
          <w:tcPr>
            <w:tcW w:w="1390" w:type="pct"/>
            <w:gridSpan w:val="2"/>
            <w:vAlign w:val="center"/>
          </w:tcPr>
          <w:p w:rsidR="00527EEF" w:rsidRPr="000D6008" w:rsidRDefault="00527EEF" w:rsidP="00B76A77">
            <w:pPr>
              <w:pStyle w:val="NoSpacing2"/>
              <w:ind w:firstLine="320"/>
              <w:jc w:val="center"/>
              <w:rPr>
                <w:sz w:val="20"/>
              </w:rPr>
            </w:pPr>
            <w:r w:rsidRPr="000D6008">
              <w:rPr>
                <w:sz w:val="20"/>
              </w:rPr>
              <w:t>Минимальные отступы от границ земельного участка– 3м.</w:t>
            </w:r>
          </w:p>
        </w:tc>
        <w:tc>
          <w:tcPr>
            <w:tcW w:w="606" w:type="pct"/>
            <w:vAlign w:val="center"/>
          </w:tcPr>
          <w:p w:rsidR="00527EEF" w:rsidRPr="000D6008" w:rsidRDefault="00527EEF" w:rsidP="00B76A77">
            <w:pPr>
              <w:ind w:firstLine="32"/>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rPr>
              <w:t>Деловое управление (4.1)</w:t>
            </w:r>
          </w:p>
        </w:tc>
        <w:tc>
          <w:tcPr>
            <w:tcW w:w="1534" w:type="pct"/>
            <w:vAlign w:val="center"/>
          </w:tcPr>
          <w:p w:rsidR="00527EEF" w:rsidRPr="000D6008" w:rsidRDefault="00527EEF" w:rsidP="00B76A77">
            <w:pPr>
              <w:overflowPunct w:val="0"/>
              <w:ind w:firstLine="318"/>
              <w:rPr>
                <w:rFonts w:ascii="Times New Roman" w:hAnsi="Times New Roman" w:cs="Times New Roman"/>
              </w:rPr>
            </w:pPr>
            <w:r w:rsidRPr="000D6008">
              <w:rPr>
                <w:rFonts w:ascii="Times New Roman" w:hAnsi="Times New Roman" w:cs="Times New Roman"/>
              </w:rPr>
              <w:t>Не подлежат установлению.</w:t>
            </w:r>
          </w:p>
          <w:p w:rsidR="00527EEF" w:rsidRPr="000D6008" w:rsidRDefault="00527EEF" w:rsidP="00B76A77">
            <w:pPr>
              <w:overflowPunct w:val="0"/>
              <w:ind w:firstLine="318"/>
              <w:rPr>
                <w:rFonts w:ascii="Times New Roman" w:hAnsi="Times New Roman" w:cs="Times New Roman"/>
              </w:rPr>
            </w:pPr>
            <w:r w:rsidRPr="000D6008">
              <w:rPr>
                <w:rFonts w:ascii="Times New Roman" w:hAnsi="Times New Roman" w:cs="Times New Roman"/>
              </w:rPr>
              <w:t>Размеры земельных участков определяются в соответствии с заданием на проектирование</w:t>
            </w:r>
          </w:p>
        </w:tc>
        <w:tc>
          <w:tcPr>
            <w:tcW w:w="1390" w:type="pct"/>
            <w:gridSpan w:val="2"/>
            <w:vAlign w:val="center"/>
          </w:tcPr>
          <w:p w:rsidR="00527EEF" w:rsidRPr="000D6008" w:rsidRDefault="00527EEF" w:rsidP="00B76A77">
            <w:pPr>
              <w:pStyle w:val="NoSpacing2"/>
              <w:ind w:firstLine="320"/>
              <w:jc w:val="center"/>
              <w:rPr>
                <w:sz w:val="20"/>
              </w:rPr>
            </w:pPr>
            <w:r w:rsidRPr="000D6008">
              <w:rPr>
                <w:sz w:val="20"/>
              </w:rPr>
              <w:t>Минимальные отступы от границ земельного участка– 3м.</w:t>
            </w:r>
          </w:p>
        </w:tc>
        <w:tc>
          <w:tcPr>
            <w:tcW w:w="606" w:type="pct"/>
            <w:vAlign w:val="center"/>
          </w:tcPr>
          <w:p w:rsidR="00527EEF" w:rsidRPr="000D6008" w:rsidRDefault="00527EEF" w:rsidP="00B76A77">
            <w:pPr>
              <w:ind w:firstLine="32"/>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Гостиничное обслуживание (4.7)</w:t>
            </w:r>
          </w:p>
        </w:tc>
        <w:tc>
          <w:tcPr>
            <w:tcW w:w="1534" w:type="pct"/>
            <w:vAlign w:val="center"/>
          </w:tcPr>
          <w:p w:rsidR="00527EEF" w:rsidRPr="000D6008" w:rsidRDefault="00527EEF" w:rsidP="00B76A77">
            <w:pPr>
              <w:pStyle w:val="NoSpacing2"/>
              <w:ind w:firstLine="176"/>
              <w:rPr>
                <w:sz w:val="20"/>
              </w:rPr>
            </w:pPr>
            <w:r w:rsidRPr="000D6008">
              <w:rPr>
                <w:sz w:val="20"/>
              </w:rPr>
              <w:t>Не подлежат установлению.</w:t>
            </w:r>
          </w:p>
          <w:p w:rsidR="00527EEF" w:rsidRPr="000D6008" w:rsidRDefault="00527EEF" w:rsidP="00B76A77">
            <w:pPr>
              <w:pStyle w:val="NoSpacing2"/>
              <w:ind w:firstLine="176"/>
              <w:rPr>
                <w:sz w:val="20"/>
              </w:rPr>
            </w:pPr>
            <w:r w:rsidRPr="000D6008">
              <w:rPr>
                <w:sz w:val="20"/>
              </w:rPr>
              <w:t>Размеры земельных участков определяются в соответствии с региональными, местными нормативами градостроительного проектирования, техническим заданием на проектирование</w:t>
            </w:r>
          </w:p>
        </w:tc>
        <w:tc>
          <w:tcPr>
            <w:tcW w:w="1390" w:type="pct"/>
            <w:gridSpan w:val="2"/>
            <w:vAlign w:val="center"/>
          </w:tcPr>
          <w:p w:rsidR="00527EEF" w:rsidRPr="000D6008" w:rsidRDefault="00527EEF" w:rsidP="00B76A77">
            <w:pPr>
              <w:pStyle w:val="NoSpacing2"/>
              <w:ind w:firstLine="35"/>
              <w:jc w:val="center"/>
              <w:rPr>
                <w:sz w:val="20"/>
              </w:rPr>
            </w:pPr>
            <w:r w:rsidRPr="000D6008">
              <w:rPr>
                <w:rFonts w:eastAsia="SimSun"/>
                <w:sz w:val="20"/>
                <w:lang w:eastAsia="ar-SA"/>
              </w:rPr>
              <w:t>Минимальный отступ от границы земельного участка – 3 м.</w:t>
            </w:r>
          </w:p>
        </w:tc>
        <w:tc>
          <w:tcPr>
            <w:tcW w:w="606" w:type="pct"/>
            <w:vAlign w:val="center"/>
          </w:tcPr>
          <w:p w:rsidR="00527EEF" w:rsidRPr="000D6008" w:rsidRDefault="00527EEF" w:rsidP="00B76A77">
            <w:pPr>
              <w:ind w:firstLine="34"/>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ind w:firstLine="52"/>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rPr>
              <w:t>Развлечения (4.8)</w:t>
            </w:r>
          </w:p>
        </w:tc>
        <w:tc>
          <w:tcPr>
            <w:tcW w:w="1534" w:type="pct"/>
            <w:vAlign w:val="center"/>
          </w:tcPr>
          <w:p w:rsidR="00527EEF" w:rsidRPr="000D6008" w:rsidRDefault="00527EEF" w:rsidP="00B76A77">
            <w:pPr>
              <w:overflowPunct w:val="0"/>
              <w:ind w:firstLine="318"/>
              <w:rPr>
                <w:rFonts w:ascii="Times New Roman" w:hAnsi="Times New Roman" w:cs="Times New Roman"/>
              </w:rPr>
            </w:pPr>
            <w:r w:rsidRPr="000D6008">
              <w:rPr>
                <w:rFonts w:ascii="Times New Roman" w:hAnsi="Times New Roman" w:cs="Times New Roman"/>
              </w:rPr>
              <w:t>Не подлежат установлению.</w:t>
            </w:r>
          </w:p>
          <w:p w:rsidR="00527EEF" w:rsidRPr="000D6008" w:rsidRDefault="00527EEF" w:rsidP="00B76A77">
            <w:pPr>
              <w:overflowPunct w:val="0"/>
              <w:ind w:firstLine="318"/>
              <w:rPr>
                <w:rFonts w:ascii="Times New Roman" w:hAnsi="Times New Roman" w:cs="Times New Roman"/>
              </w:rPr>
            </w:pPr>
            <w:r w:rsidRPr="000D6008">
              <w:rPr>
                <w:rFonts w:ascii="Times New Roman" w:hAnsi="Times New Roman" w:cs="Times New Roman"/>
              </w:rPr>
              <w:t>Размеры земельных участков определяются в соответствии с заданием на проектирование</w:t>
            </w:r>
          </w:p>
        </w:tc>
        <w:tc>
          <w:tcPr>
            <w:tcW w:w="1390" w:type="pct"/>
            <w:gridSpan w:val="2"/>
            <w:vAlign w:val="center"/>
          </w:tcPr>
          <w:p w:rsidR="00527EEF" w:rsidRPr="000D6008" w:rsidRDefault="00527EEF" w:rsidP="00B76A77">
            <w:pPr>
              <w:pStyle w:val="NoSpacing2"/>
              <w:ind w:firstLine="320"/>
              <w:jc w:val="center"/>
              <w:rPr>
                <w:sz w:val="20"/>
              </w:rPr>
            </w:pPr>
            <w:r w:rsidRPr="000D6008">
              <w:rPr>
                <w:sz w:val="20"/>
              </w:rPr>
              <w:t>Минимальные отступы от границ земельного участка– 3м.</w:t>
            </w:r>
          </w:p>
        </w:tc>
        <w:tc>
          <w:tcPr>
            <w:tcW w:w="606" w:type="pct"/>
            <w:vAlign w:val="center"/>
          </w:tcPr>
          <w:p w:rsidR="00527EEF" w:rsidRPr="000D6008" w:rsidRDefault="00527EEF" w:rsidP="00B76A77">
            <w:pPr>
              <w:ind w:firstLine="32"/>
              <w:jc w:val="center"/>
              <w:rPr>
                <w:rFonts w:ascii="Times New Roman" w:hAnsi="Times New Roman" w:cs="Times New Roman"/>
              </w:rPr>
            </w:pPr>
            <w:r w:rsidRPr="000D6008">
              <w:rPr>
                <w:rFonts w:ascii="Times New Roman" w:hAnsi="Times New Roman" w:cs="Times New Roman"/>
              </w:rPr>
              <w:t>3 надземных этажа.</w:t>
            </w:r>
          </w:p>
        </w:tc>
        <w:tc>
          <w:tcPr>
            <w:tcW w:w="762"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80</w:t>
            </w:r>
          </w:p>
        </w:tc>
      </w:tr>
      <w:tr w:rsidR="00527EEF" w:rsidRPr="00C96708" w:rsidTr="00B720FA">
        <w:trPr>
          <w:trHeight w:val="669"/>
        </w:trPr>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rPr>
              <w:t>Спорт (5.1)</w:t>
            </w:r>
          </w:p>
        </w:tc>
        <w:tc>
          <w:tcPr>
            <w:tcW w:w="1534" w:type="pct"/>
            <w:vAlign w:val="center"/>
          </w:tcPr>
          <w:p w:rsidR="00527EEF" w:rsidRPr="000D6008" w:rsidRDefault="00527EEF" w:rsidP="00B76A77">
            <w:pPr>
              <w:ind w:firstLine="174"/>
              <w:rPr>
                <w:rFonts w:ascii="Times New Roman" w:hAnsi="Times New Roman" w:cs="Times New Roman"/>
              </w:rPr>
            </w:pPr>
            <w:r w:rsidRPr="000D6008">
              <w:rPr>
                <w:rFonts w:ascii="Times New Roman" w:hAnsi="Times New Roman" w:cs="Times New Roman"/>
              </w:rPr>
              <w:t>Минимальный размер земельного участка 0,05 га</w:t>
            </w:r>
          </w:p>
        </w:tc>
        <w:tc>
          <w:tcPr>
            <w:tcW w:w="1390" w:type="pct"/>
            <w:gridSpan w:val="2"/>
            <w:vAlign w:val="center"/>
          </w:tcPr>
          <w:p w:rsidR="00527EEF" w:rsidRPr="000D6008" w:rsidRDefault="00527EEF" w:rsidP="00B76A77">
            <w:pPr>
              <w:ind w:firstLine="434"/>
              <w:rPr>
                <w:rFonts w:ascii="Times New Roman" w:eastAsia="SimSun" w:hAnsi="Times New Roman" w:cs="Times New Roman"/>
                <w:lang w:eastAsia="ar-SA"/>
              </w:rPr>
            </w:pPr>
            <w:r w:rsidRPr="000D6008">
              <w:rPr>
                <w:rFonts w:ascii="Times New Roman" w:eastAsia="SimSun" w:hAnsi="Times New Roman" w:cs="Times New Roman"/>
                <w:lang w:eastAsia="ar-SA"/>
              </w:rPr>
              <w:t>Минимальный отступ от границы земельного участка – 3 м.</w:t>
            </w:r>
          </w:p>
        </w:tc>
        <w:tc>
          <w:tcPr>
            <w:tcW w:w="606" w:type="pct"/>
            <w:vAlign w:val="center"/>
          </w:tcPr>
          <w:p w:rsidR="00527EEF" w:rsidRPr="000D6008" w:rsidRDefault="00527EEF" w:rsidP="00B76A77">
            <w:pPr>
              <w:ind w:firstLine="176"/>
              <w:jc w:val="center"/>
              <w:rPr>
                <w:rFonts w:ascii="Times New Roman" w:hAnsi="Times New Roman" w:cs="Times New Roman"/>
              </w:rPr>
            </w:pPr>
            <w:r w:rsidRPr="000D6008">
              <w:rPr>
                <w:rFonts w:ascii="Times New Roman" w:hAnsi="Times New Roman" w:cs="Times New Roman"/>
              </w:rPr>
              <w:t>2 надземных этажа</w:t>
            </w:r>
          </w:p>
        </w:tc>
        <w:tc>
          <w:tcPr>
            <w:tcW w:w="762"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80</w:t>
            </w:r>
          </w:p>
        </w:tc>
      </w:tr>
      <w:tr w:rsidR="00527EEF" w:rsidRPr="00C96708" w:rsidTr="00B76A77">
        <w:tc>
          <w:tcPr>
            <w:tcW w:w="708"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Коммунальное обслуживание (3.1)</w:t>
            </w:r>
          </w:p>
        </w:tc>
        <w:tc>
          <w:tcPr>
            <w:tcW w:w="1534" w:type="pct"/>
            <w:vAlign w:val="center"/>
          </w:tcPr>
          <w:p w:rsidR="00527EEF" w:rsidRPr="000D6008" w:rsidRDefault="00527EEF" w:rsidP="00B76A77">
            <w:pPr>
              <w:widowControl/>
              <w:suppressAutoHyphens/>
              <w:autoSpaceDE/>
              <w:autoSpaceDN/>
              <w:adjustRightInd/>
              <w:ind w:firstLine="318"/>
              <w:rPr>
                <w:rFonts w:ascii="Times New Roman" w:hAnsi="Times New Roman" w:cs="Times New Roman"/>
                <w:lang w:eastAsia="zh-CN"/>
              </w:rPr>
            </w:pPr>
            <w:r w:rsidRPr="000D6008">
              <w:rPr>
                <w:rFonts w:ascii="Times New Roman" w:hAnsi="Times New Roman" w:cs="Times New Roman"/>
                <w:lang w:eastAsia="zh-CN"/>
              </w:rPr>
              <w:t>Минимальные размеры земельного участка:</w:t>
            </w:r>
          </w:p>
          <w:p w:rsidR="00527EEF" w:rsidRPr="000D6008" w:rsidRDefault="00527EEF" w:rsidP="00B76A77">
            <w:pPr>
              <w:widowControl/>
              <w:suppressAutoHyphens/>
              <w:autoSpaceDE/>
              <w:autoSpaceDN/>
              <w:adjustRightInd/>
              <w:rPr>
                <w:rFonts w:ascii="Times New Roman" w:hAnsi="Times New Roman" w:cs="Times New Roman"/>
                <w:lang w:eastAsia="zh-CN"/>
              </w:rPr>
            </w:pPr>
            <w:r w:rsidRPr="000D6008">
              <w:rPr>
                <w:rFonts w:ascii="Times New Roman" w:hAnsi="Times New Roman" w:cs="Times New Roman"/>
                <w:lang w:eastAsia="zh-CN"/>
              </w:rPr>
              <w:t>- трансформаторные подстанции от 0,005 га;</w:t>
            </w:r>
          </w:p>
          <w:p w:rsidR="00527EEF" w:rsidRPr="000D6008" w:rsidRDefault="00527EEF" w:rsidP="00B76A77">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-антенно-мачтовые сооружения от 0,3 га;</w:t>
            </w:r>
          </w:p>
          <w:p w:rsidR="00527EEF" w:rsidRPr="000D6008" w:rsidRDefault="00527EEF" w:rsidP="00B76A77">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-канализационные насосные станции от 0,01 га;</w:t>
            </w:r>
          </w:p>
          <w:p w:rsidR="00527EEF" w:rsidRPr="000D6008" w:rsidRDefault="00527EEF" w:rsidP="00B76A77">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 станции водоподготовки от 0,1 га;</w:t>
            </w:r>
          </w:p>
          <w:p w:rsidR="00527EEF" w:rsidRPr="000D6008" w:rsidRDefault="00527EEF" w:rsidP="00B76A77">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-скважины от 0,15 га;</w:t>
            </w:r>
          </w:p>
          <w:p w:rsidR="00527EEF" w:rsidRPr="000D6008" w:rsidRDefault="00527EEF" w:rsidP="00B76A77">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-котельные от 0,7 га;</w:t>
            </w:r>
          </w:p>
          <w:p w:rsidR="00527EEF" w:rsidRPr="000D6008" w:rsidRDefault="00527EEF" w:rsidP="00B76A77">
            <w:pPr>
              <w:widowControl/>
              <w:suppressAutoHyphens/>
              <w:autoSpaceDE/>
              <w:autoSpaceDN/>
              <w:adjustRightInd/>
              <w:rPr>
                <w:rFonts w:ascii="Times New Roman" w:hAnsi="Times New Roman" w:cs="Times New Roman"/>
                <w:lang w:eastAsia="zh-CN"/>
              </w:rPr>
            </w:pPr>
            <w:r w:rsidRPr="000D6008">
              <w:rPr>
                <w:rFonts w:ascii="Times New Roman" w:hAnsi="Times New Roman" w:cs="Times New Roman"/>
                <w:lang w:eastAsia="zh-CN"/>
              </w:rPr>
              <w:t>-газорегуляторные пункты от 0,0004 га.</w:t>
            </w:r>
          </w:p>
        </w:tc>
        <w:tc>
          <w:tcPr>
            <w:tcW w:w="2758" w:type="pct"/>
            <w:gridSpan w:val="4"/>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Не подлежат установлению</w:t>
            </w:r>
          </w:p>
          <w:p w:rsidR="00527EEF" w:rsidRPr="000D6008" w:rsidRDefault="00527EEF" w:rsidP="00B76A77">
            <w:pPr>
              <w:jc w:val="center"/>
              <w:rPr>
                <w:rFonts w:ascii="Times New Roman" w:hAnsi="Times New Roman" w:cs="Times New Roman"/>
              </w:rPr>
            </w:pPr>
          </w:p>
        </w:tc>
      </w:tr>
      <w:tr w:rsidR="00527EEF" w:rsidRPr="00C96708" w:rsidTr="00B76A77">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rPr>
              <w:lastRenderedPageBreak/>
              <w:t>Земельные участки (территории) общего пользования (12.0)</w:t>
            </w:r>
          </w:p>
        </w:tc>
        <w:tc>
          <w:tcPr>
            <w:tcW w:w="4292" w:type="pct"/>
            <w:gridSpan w:val="5"/>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Не подлежат установлению</w:t>
            </w:r>
          </w:p>
        </w:tc>
      </w:tr>
      <w:tr w:rsidR="00527EEF" w:rsidRPr="00C96708" w:rsidTr="00B76A77">
        <w:tc>
          <w:tcPr>
            <w:tcW w:w="5000" w:type="pct"/>
            <w:gridSpan w:val="6"/>
            <w:vAlign w:val="center"/>
          </w:tcPr>
          <w:p w:rsidR="00527EEF" w:rsidRPr="000D6008" w:rsidRDefault="00527EEF" w:rsidP="00B76A77">
            <w:pPr>
              <w:spacing w:before="60" w:after="60"/>
              <w:jc w:val="center"/>
              <w:rPr>
                <w:rFonts w:ascii="Times New Roman" w:hAnsi="Times New Roman" w:cs="Times New Roman"/>
                <w:b/>
              </w:rPr>
            </w:pPr>
            <w:r w:rsidRPr="000D6008">
              <w:rPr>
                <w:rFonts w:ascii="Times New Roman" w:hAnsi="Times New Roman" w:cs="Times New Roman"/>
                <w:b/>
              </w:rPr>
              <w:t>Условно разрешенные виды использования: НЕТ</w:t>
            </w:r>
          </w:p>
        </w:tc>
      </w:tr>
      <w:tr w:rsidR="00527EEF" w:rsidRPr="00C96708" w:rsidTr="00B76A77">
        <w:tc>
          <w:tcPr>
            <w:tcW w:w="5000" w:type="pct"/>
            <w:gridSpan w:val="6"/>
            <w:vAlign w:val="center"/>
          </w:tcPr>
          <w:p w:rsidR="00527EEF" w:rsidRPr="000D6008" w:rsidRDefault="00527EEF" w:rsidP="00B76A77">
            <w:pPr>
              <w:spacing w:before="60" w:after="60"/>
              <w:jc w:val="center"/>
              <w:rPr>
                <w:rFonts w:ascii="Times New Roman" w:hAnsi="Times New Roman" w:cs="Times New Roman"/>
                <w:b/>
              </w:rPr>
            </w:pPr>
            <w:r w:rsidRPr="000D6008">
              <w:rPr>
                <w:rFonts w:ascii="Times New Roman" w:hAnsi="Times New Roman" w:cs="Times New Roman"/>
                <w:b/>
              </w:rPr>
              <w:t>Вспомогательные виды разрешенного использования</w:t>
            </w:r>
          </w:p>
        </w:tc>
      </w:tr>
      <w:tr w:rsidR="00527EEF" w:rsidRPr="00C96708" w:rsidTr="00B76A77">
        <w:tc>
          <w:tcPr>
            <w:tcW w:w="708" w:type="pct"/>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Коммунальное обслуживание (3.1)</w:t>
            </w:r>
          </w:p>
        </w:tc>
        <w:tc>
          <w:tcPr>
            <w:tcW w:w="1534" w:type="pct"/>
            <w:vAlign w:val="center"/>
          </w:tcPr>
          <w:p w:rsidR="00527EEF" w:rsidRPr="000D6008" w:rsidRDefault="00527EEF" w:rsidP="00B76A77">
            <w:pPr>
              <w:widowControl/>
              <w:suppressAutoHyphens/>
              <w:autoSpaceDE/>
              <w:autoSpaceDN/>
              <w:adjustRightInd/>
              <w:ind w:firstLine="318"/>
              <w:rPr>
                <w:rFonts w:ascii="Times New Roman" w:hAnsi="Times New Roman" w:cs="Times New Roman"/>
                <w:lang w:eastAsia="zh-CN"/>
              </w:rPr>
            </w:pPr>
            <w:r w:rsidRPr="000D6008">
              <w:rPr>
                <w:rFonts w:ascii="Times New Roman" w:hAnsi="Times New Roman" w:cs="Times New Roman"/>
                <w:lang w:eastAsia="zh-CN"/>
              </w:rPr>
              <w:t>Минимальные размеры земельного участка:</w:t>
            </w:r>
          </w:p>
          <w:p w:rsidR="00527EEF" w:rsidRPr="000D6008" w:rsidRDefault="00527EEF" w:rsidP="00B76A77">
            <w:pPr>
              <w:widowControl/>
              <w:suppressAutoHyphens/>
              <w:autoSpaceDE/>
              <w:autoSpaceDN/>
              <w:adjustRightInd/>
              <w:rPr>
                <w:rFonts w:ascii="Times New Roman" w:hAnsi="Times New Roman" w:cs="Times New Roman"/>
                <w:lang w:eastAsia="zh-CN"/>
              </w:rPr>
            </w:pPr>
            <w:r w:rsidRPr="000D6008">
              <w:rPr>
                <w:rFonts w:ascii="Times New Roman" w:hAnsi="Times New Roman" w:cs="Times New Roman"/>
                <w:lang w:eastAsia="zh-CN"/>
              </w:rPr>
              <w:t>- трансформаторные подстанции от 0,005 га;</w:t>
            </w:r>
          </w:p>
          <w:p w:rsidR="00527EEF" w:rsidRPr="000D6008" w:rsidRDefault="00527EEF" w:rsidP="00B76A77">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-антенно-мачтовые сооружения от 0,3 га;</w:t>
            </w:r>
          </w:p>
          <w:p w:rsidR="00527EEF" w:rsidRPr="000D6008" w:rsidRDefault="00527EEF" w:rsidP="00B76A77">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-канализационные насосные станции от 0,01 га;</w:t>
            </w:r>
          </w:p>
          <w:p w:rsidR="00527EEF" w:rsidRPr="000D6008" w:rsidRDefault="00527EEF" w:rsidP="00B76A77">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 станции водоподготовки от 0,1 га;</w:t>
            </w:r>
          </w:p>
          <w:p w:rsidR="00527EEF" w:rsidRPr="000D6008" w:rsidRDefault="00527EEF" w:rsidP="00B76A77">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-скважины от 0,15 га;</w:t>
            </w:r>
          </w:p>
          <w:p w:rsidR="00527EEF" w:rsidRPr="000D6008" w:rsidRDefault="00527EEF" w:rsidP="00B76A77">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-котельные от 0,7 га;</w:t>
            </w:r>
          </w:p>
          <w:p w:rsidR="00527EEF" w:rsidRPr="000D6008" w:rsidRDefault="00527EEF" w:rsidP="00B76A77">
            <w:pPr>
              <w:widowControl/>
              <w:suppressAutoHyphens/>
              <w:autoSpaceDE/>
              <w:autoSpaceDN/>
              <w:adjustRightInd/>
              <w:rPr>
                <w:rFonts w:ascii="Times New Roman" w:hAnsi="Times New Roman" w:cs="Times New Roman"/>
                <w:lang w:eastAsia="zh-CN"/>
              </w:rPr>
            </w:pPr>
            <w:r w:rsidRPr="000D6008">
              <w:rPr>
                <w:rFonts w:ascii="Times New Roman" w:hAnsi="Times New Roman" w:cs="Times New Roman"/>
                <w:lang w:eastAsia="zh-CN"/>
              </w:rPr>
              <w:t>-газорегуляторные пункты от 0,0004 га.</w:t>
            </w:r>
          </w:p>
        </w:tc>
        <w:tc>
          <w:tcPr>
            <w:tcW w:w="2758" w:type="pct"/>
            <w:gridSpan w:val="4"/>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Не подлежат установлению</w:t>
            </w:r>
          </w:p>
          <w:p w:rsidR="00527EEF" w:rsidRPr="000D6008" w:rsidRDefault="00527EEF" w:rsidP="00B76A77">
            <w:pPr>
              <w:jc w:val="center"/>
              <w:rPr>
                <w:rFonts w:ascii="Times New Roman" w:hAnsi="Times New Roman" w:cs="Times New Roman"/>
              </w:rPr>
            </w:pPr>
          </w:p>
        </w:tc>
      </w:tr>
      <w:tr w:rsidR="00527EEF" w:rsidRPr="00C96708" w:rsidTr="00B76A77">
        <w:tc>
          <w:tcPr>
            <w:tcW w:w="708" w:type="pct"/>
            <w:vAlign w:val="center"/>
          </w:tcPr>
          <w:p w:rsidR="00527EEF" w:rsidRPr="000D6008" w:rsidRDefault="00527EEF" w:rsidP="00B76A77">
            <w:pPr>
              <w:pStyle w:val="ConsPlusNormal"/>
              <w:ind w:firstLine="0"/>
              <w:jc w:val="center"/>
              <w:rPr>
                <w:rFonts w:ascii="Times New Roman" w:hAnsi="Times New Roman" w:cs="Times New Roman"/>
              </w:rPr>
            </w:pPr>
            <w:r w:rsidRPr="000D6008">
              <w:rPr>
                <w:rFonts w:ascii="Times New Roman" w:hAnsi="Times New Roman" w:cs="Times New Roman"/>
              </w:rPr>
              <w:t>Земельные участки (территории) общего пользования (12.0)</w:t>
            </w:r>
          </w:p>
        </w:tc>
        <w:tc>
          <w:tcPr>
            <w:tcW w:w="4292" w:type="pct"/>
            <w:gridSpan w:val="5"/>
            <w:vAlign w:val="center"/>
          </w:tcPr>
          <w:p w:rsidR="00527EEF" w:rsidRPr="000D6008" w:rsidRDefault="00527EEF" w:rsidP="00B76A77">
            <w:pPr>
              <w:jc w:val="center"/>
              <w:rPr>
                <w:rFonts w:ascii="Times New Roman" w:hAnsi="Times New Roman" w:cs="Times New Roman"/>
              </w:rPr>
            </w:pPr>
            <w:r w:rsidRPr="000D6008">
              <w:rPr>
                <w:rFonts w:ascii="Times New Roman" w:hAnsi="Times New Roman" w:cs="Times New Roman"/>
              </w:rPr>
              <w:t>Не подлежат установлению</w:t>
            </w:r>
          </w:p>
        </w:tc>
      </w:tr>
    </w:tbl>
    <w:p w:rsidR="00BB3156" w:rsidRDefault="00BB3156" w:rsidP="00100D77">
      <w:pPr>
        <w:pStyle w:val="S"/>
        <w:rPr>
          <w:rFonts w:eastAsia="Calibri"/>
          <w:i/>
          <w:sz w:val="24"/>
          <w:lang w:eastAsia="en-US"/>
        </w:rPr>
      </w:pPr>
    </w:p>
    <w:p w:rsidR="00BB3156" w:rsidRDefault="00100D77" w:rsidP="00100D77">
      <w:pPr>
        <w:pStyle w:val="S"/>
        <w:rPr>
          <w:sz w:val="24"/>
        </w:rPr>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9B37AC" w:rsidRPr="000D6008" w:rsidRDefault="00BB3156" w:rsidP="009B37AC">
      <w:pPr>
        <w:pStyle w:val="4"/>
        <w:rPr>
          <w:iCs/>
          <w:sz w:val="26"/>
          <w:szCs w:val="26"/>
        </w:rPr>
      </w:pPr>
      <w:r>
        <w:rPr>
          <w:sz w:val="24"/>
        </w:rPr>
        <w:br w:type="page"/>
      </w:r>
      <w:bookmarkStart w:id="226" w:name="_Toc86239957"/>
      <w:r w:rsidR="009B37AC">
        <w:rPr>
          <w:sz w:val="26"/>
          <w:szCs w:val="26"/>
        </w:rPr>
        <w:lastRenderedPageBreak/>
        <w:t>Статья </w:t>
      </w:r>
      <w:r w:rsidR="009B37AC" w:rsidRPr="000D6008">
        <w:rPr>
          <w:sz w:val="26"/>
          <w:szCs w:val="26"/>
        </w:rPr>
        <w:t>2</w:t>
      </w:r>
      <w:r w:rsidR="009B37AC" w:rsidRPr="009B37AC">
        <w:rPr>
          <w:sz w:val="26"/>
          <w:szCs w:val="26"/>
        </w:rPr>
        <w:t>7</w:t>
      </w:r>
      <w:r w:rsidR="009B37AC" w:rsidRPr="000D6008">
        <w:rPr>
          <w:sz w:val="26"/>
          <w:szCs w:val="26"/>
        </w:rPr>
        <w:t xml:space="preserve">. Зона </w:t>
      </w:r>
      <w:r w:rsidR="009B37AC">
        <w:rPr>
          <w:sz w:val="26"/>
          <w:szCs w:val="26"/>
        </w:rPr>
        <w:t>объектов учебно-образовательного</w:t>
      </w:r>
      <w:r w:rsidR="009B37AC" w:rsidRPr="000D6008">
        <w:rPr>
          <w:sz w:val="26"/>
          <w:szCs w:val="26"/>
        </w:rPr>
        <w:t xml:space="preserve"> назначения </w:t>
      </w:r>
      <w:r w:rsidR="009B37AC" w:rsidRPr="000D6008">
        <w:rPr>
          <w:iCs/>
          <w:sz w:val="26"/>
          <w:szCs w:val="26"/>
        </w:rPr>
        <w:t>(О-1)</w:t>
      </w:r>
      <w:bookmarkEnd w:id="226"/>
    </w:p>
    <w:p w:rsidR="009B37AC" w:rsidRPr="000D6008" w:rsidRDefault="009B37AC" w:rsidP="009B37AC">
      <w:pPr>
        <w:spacing w:before="120" w:after="120"/>
        <w:jc w:val="center"/>
        <w:rPr>
          <w:rFonts w:ascii="Times New Roman" w:hAnsi="Times New Roman" w:cs="Times New Roman"/>
          <w:b/>
          <w:i/>
          <w:sz w:val="26"/>
          <w:szCs w:val="26"/>
        </w:rPr>
      </w:pPr>
      <w:r w:rsidRPr="000D6008">
        <w:rPr>
          <w:rFonts w:ascii="Times New Roman" w:hAnsi="Times New Roman" w:cs="Times New Roman"/>
          <w:b/>
          <w:i/>
          <w:sz w:val="26"/>
          <w:szCs w:val="26"/>
        </w:rPr>
        <w:t>Основные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652"/>
        <w:gridCol w:w="7795"/>
        <w:gridCol w:w="3339"/>
      </w:tblGrid>
      <w:tr w:rsidR="009B37AC" w:rsidRPr="00B720FA" w:rsidTr="009B37AC">
        <w:trPr>
          <w:trHeight w:val="755"/>
        </w:trPr>
        <w:tc>
          <w:tcPr>
            <w:tcW w:w="1235" w:type="pct"/>
            <w:vAlign w:val="center"/>
          </w:tcPr>
          <w:p w:rsidR="009B37AC" w:rsidRPr="00B720FA" w:rsidRDefault="009B37AC" w:rsidP="009B37AC">
            <w:pPr>
              <w:pStyle w:val="S"/>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2636" w:type="pct"/>
            <w:vAlign w:val="center"/>
          </w:tcPr>
          <w:p w:rsidR="009B37AC" w:rsidRPr="00B720FA" w:rsidRDefault="009B37AC" w:rsidP="009B37AC">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9B37AC" w:rsidRPr="00B720FA" w:rsidRDefault="009B37AC" w:rsidP="009B37AC">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1129" w:type="pct"/>
            <w:vAlign w:val="center"/>
          </w:tcPr>
          <w:p w:rsidR="009B37AC" w:rsidRPr="00B720FA" w:rsidRDefault="009B37AC" w:rsidP="009B37AC">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9B37AC" w:rsidRPr="00B720FA" w:rsidTr="009B37AC">
        <w:trPr>
          <w:trHeight w:val="3420"/>
        </w:trPr>
        <w:tc>
          <w:tcPr>
            <w:tcW w:w="1235" w:type="pct"/>
            <w:vAlign w:val="center"/>
          </w:tcPr>
          <w:p w:rsidR="009B37AC" w:rsidRPr="00B720FA" w:rsidRDefault="009B37AC" w:rsidP="009B37AC">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Дошкольное, начальное и среднее общее образование (3.5.1)</w:t>
            </w:r>
          </w:p>
        </w:tc>
        <w:tc>
          <w:tcPr>
            <w:tcW w:w="2636" w:type="pct"/>
            <w:vAlign w:val="center"/>
          </w:tcPr>
          <w:p w:rsidR="009B37AC" w:rsidRPr="00B720FA" w:rsidRDefault="009B37AC" w:rsidP="009B37AC">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1129" w:type="pct"/>
            <w:vAlign w:val="center"/>
          </w:tcPr>
          <w:p w:rsidR="009B37AC" w:rsidRPr="00B720FA" w:rsidRDefault="009B37AC" w:rsidP="009B37AC">
            <w:pPr>
              <w:pStyle w:val="NoSpacing2"/>
              <w:ind w:firstLine="177"/>
              <w:jc w:val="both"/>
              <w:rPr>
                <w:sz w:val="22"/>
                <w:szCs w:val="22"/>
              </w:rPr>
            </w:pPr>
            <w:r w:rsidRPr="00B720FA">
              <w:rPr>
                <w:sz w:val="22"/>
                <w:szCs w:val="22"/>
              </w:rPr>
              <w:t xml:space="preserve">Иные требования к размещению объектов дошкольного образования установлены </w:t>
            </w:r>
            <w:r w:rsidRPr="00B720FA">
              <w:rPr>
                <w:sz w:val="22"/>
                <w:szCs w:val="22"/>
                <w:lang w:eastAsia="ru-RU"/>
              </w:rPr>
              <w:t>СанПиН 2.4.1.3049-13 «Санитарно-эпидемиологические требования к устройству, содержанию и организации режима работы дошкольных образовательных организаций»</w:t>
            </w:r>
            <w:r w:rsidRPr="00B720FA">
              <w:rPr>
                <w:sz w:val="22"/>
                <w:szCs w:val="22"/>
              </w:rPr>
              <w:t>.</w:t>
            </w:r>
          </w:p>
          <w:p w:rsidR="009B37AC" w:rsidRPr="00B720FA" w:rsidRDefault="009B37AC" w:rsidP="009B37AC">
            <w:pPr>
              <w:ind w:firstLine="177"/>
              <w:rPr>
                <w:rFonts w:ascii="Times New Roman" w:hAnsi="Times New Roman" w:cs="Times New Roman"/>
                <w:sz w:val="22"/>
                <w:szCs w:val="22"/>
              </w:rPr>
            </w:pPr>
            <w:r w:rsidRPr="00B720FA">
              <w:rPr>
                <w:rFonts w:ascii="Times New Roman" w:hAnsi="Times New Roman" w:cs="Times New Roman"/>
                <w:sz w:val="22"/>
                <w:szCs w:val="22"/>
              </w:rPr>
              <w:t>Иные требования к размещению общеобразовательных учреждений установлены СанПиН 2.4.2.2821-10 «Санитарно-эпидемиологические требования к условиям и организации обучения в общеобразовательных учреждениях».</w:t>
            </w:r>
          </w:p>
        </w:tc>
      </w:tr>
      <w:tr w:rsidR="009B37AC" w:rsidRPr="00B720FA" w:rsidTr="009B37AC">
        <w:trPr>
          <w:trHeight w:val="1121"/>
        </w:trPr>
        <w:tc>
          <w:tcPr>
            <w:tcW w:w="1235" w:type="pct"/>
            <w:vAlign w:val="center"/>
          </w:tcPr>
          <w:p w:rsidR="009B37AC" w:rsidRPr="00B720FA" w:rsidRDefault="009B37AC" w:rsidP="009B37AC">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t>Спорт (5.1)</w:t>
            </w:r>
          </w:p>
        </w:tc>
        <w:tc>
          <w:tcPr>
            <w:tcW w:w="2636" w:type="pct"/>
            <w:vAlign w:val="center"/>
          </w:tcPr>
          <w:p w:rsidR="009B37AC" w:rsidRPr="00B720FA" w:rsidRDefault="009B37AC" w:rsidP="009B37AC">
            <w:pPr>
              <w:pStyle w:val="ConsPlusNormal"/>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5.1.1 - 5.1.7</w:t>
            </w:r>
          </w:p>
        </w:tc>
        <w:tc>
          <w:tcPr>
            <w:tcW w:w="1129" w:type="pct"/>
            <w:vAlign w:val="center"/>
          </w:tcPr>
          <w:p w:rsidR="009B37AC" w:rsidRPr="00B720FA" w:rsidRDefault="009B37AC" w:rsidP="009B37AC">
            <w:pPr>
              <w:pStyle w:val="ConsPlusNormal"/>
              <w:ind w:firstLine="0"/>
              <w:jc w:val="center"/>
              <w:rPr>
                <w:rFonts w:ascii="Times New Roman" w:hAnsi="Times New Roman" w:cs="Times New Roman"/>
                <w:sz w:val="22"/>
                <w:szCs w:val="22"/>
                <w:highlight w:val="red"/>
              </w:rPr>
            </w:pPr>
          </w:p>
        </w:tc>
      </w:tr>
      <w:tr w:rsidR="009B37AC" w:rsidRPr="00B720FA" w:rsidTr="009B37AC">
        <w:trPr>
          <w:trHeight w:val="283"/>
        </w:trPr>
        <w:tc>
          <w:tcPr>
            <w:tcW w:w="1235" w:type="pct"/>
            <w:vAlign w:val="center"/>
          </w:tcPr>
          <w:p w:rsidR="009B37AC" w:rsidRPr="00B720FA" w:rsidRDefault="009B37AC" w:rsidP="009B37AC">
            <w:pPr>
              <w:jc w:val="center"/>
              <w:rPr>
                <w:rFonts w:ascii="Times New Roman" w:hAnsi="Times New Roman" w:cs="Times New Roman"/>
                <w:sz w:val="22"/>
                <w:szCs w:val="22"/>
              </w:rPr>
            </w:pPr>
            <w:r w:rsidRPr="00B720FA">
              <w:rPr>
                <w:rFonts w:ascii="Times New Roman" w:hAnsi="Times New Roman" w:cs="Times New Roman"/>
                <w:sz w:val="22"/>
                <w:szCs w:val="22"/>
              </w:rPr>
              <w:t>Коммунальное обслуживание (3.1)</w:t>
            </w:r>
          </w:p>
        </w:tc>
        <w:tc>
          <w:tcPr>
            <w:tcW w:w="2636" w:type="pct"/>
            <w:vAlign w:val="center"/>
          </w:tcPr>
          <w:p w:rsidR="009B37AC" w:rsidRPr="00B720FA" w:rsidRDefault="009B37AC" w:rsidP="009B37AC">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3.1.1-3.1.2</w:t>
            </w:r>
          </w:p>
        </w:tc>
        <w:tc>
          <w:tcPr>
            <w:tcW w:w="1129" w:type="pct"/>
            <w:vAlign w:val="center"/>
          </w:tcPr>
          <w:p w:rsidR="009B37AC" w:rsidRPr="00B720FA" w:rsidRDefault="009B37AC" w:rsidP="009B37AC">
            <w:pPr>
              <w:jc w:val="center"/>
              <w:rPr>
                <w:rFonts w:ascii="Times New Roman" w:hAnsi="Times New Roman" w:cs="Times New Roman"/>
                <w:sz w:val="22"/>
                <w:szCs w:val="22"/>
                <w:highlight w:val="red"/>
              </w:rPr>
            </w:pPr>
          </w:p>
        </w:tc>
      </w:tr>
      <w:tr w:rsidR="009B37AC" w:rsidRPr="00B720FA" w:rsidTr="009B37AC">
        <w:trPr>
          <w:trHeight w:val="283"/>
        </w:trPr>
        <w:tc>
          <w:tcPr>
            <w:tcW w:w="1235" w:type="pct"/>
            <w:vAlign w:val="center"/>
          </w:tcPr>
          <w:p w:rsidR="009B37AC" w:rsidRPr="00B720FA" w:rsidRDefault="009B37AC" w:rsidP="009B37AC">
            <w:pPr>
              <w:pStyle w:val="ConsPlusNormal"/>
              <w:ind w:firstLine="0"/>
              <w:jc w:val="center"/>
              <w:rPr>
                <w:rFonts w:ascii="Times New Roman" w:hAnsi="Times New Roman" w:cs="Times New Roman"/>
                <w:sz w:val="22"/>
                <w:szCs w:val="22"/>
              </w:rPr>
            </w:pPr>
            <w:r w:rsidRPr="00B720FA">
              <w:rPr>
                <w:rFonts w:ascii="Times New Roman" w:hAnsi="Times New Roman" w:cs="Times New Roman"/>
                <w:sz w:val="22"/>
                <w:szCs w:val="22"/>
              </w:rPr>
              <w:lastRenderedPageBreak/>
              <w:t>Земельные участки (территории) общего пользования (12.0)</w:t>
            </w:r>
          </w:p>
        </w:tc>
        <w:tc>
          <w:tcPr>
            <w:tcW w:w="2636" w:type="pct"/>
            <w:vAlign w:val="center"/>
          </w:tcPr>
          <w:p w:rsidR="009B37AC" w:rsidRPr="00B720FA" w:rsidRDefault="009B37AC" w:rsidP="009B37AC">
            <w:pPr>
              <w:pStyle w:val="s1"/>
              <w:shd w:val="clear" w:color="auto" w:fill="FFFFFF"/>
              <w:spacing w:before="0" w:beforeAutospacing="0" w:after="0" w:afterAutospacing="0"/>
              <w:jc w:val="both"/>
              <w:rPr>
                <w:color w:val="22272F"/>
                <w:sz w:val="22"/>
                <w:szCs w:val="22"/>
              </w:rPr>
            </w:pPr>
            <w:r w:rsidRPr="00B720FA">
              <w:rPr>
                <w:color w:val="22272F"/>
                <w:sz w:val="22"/>
                <w:szCs w:val="22"/>
              </w:rPr>
              <w:t>Земельные участки общего пользования.</w:t>
            </w:r>
          </w:p>
          <w:p w:rsidR="009B37AC" w:rsidRPr="00B720FA" w:rsidRDefault="009B37AC" w:rsidP="009B37AC">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1129" w:type="pct"/>
            <w:vAlign w:val="center"/>
          </w:tcPr>
          <w:p w:rsidR="009B37AC" w:rsidRPr="00B720FA" w:rsidRDefault="009B37AC" w:rsidP="009B37AC">
            <w:pPr>
              <w:pStyle w:val="ConsPlusNormal"/>
              <w:ind w:firstLine="0"/>
              <w:jc w:val="center"/>
              <w:rPr>
                <w:rFonts w:ascii="Times New Roman" w:hAnsi="Times New Roman" w:cs="Times New Roman"/>
                <w:sz w:val="22"/>
                <w:szCs w:val="22"/>
              </w:rPr>
            </w:pPr>
          </w:p>
        </w:tc>
      </w:tr>
    </w:tbl>
    <w:p w:rsidR="009B37AC" w:rsidRDefault="009B37AC" w:rsidP="009B37AC">
      <w:pPr>
        <w:pStyle w:val="S"/>
        <w:spacing w:before="120" w:after="120"/>
        <w:jc w:val="center"/>
        <w:rPr>
          <w:b/>
          <w:i/>
          <w:sz w:val="26"/>
          <w:szCs w:val="26"/>
        </w:rPr>
      </w:pPr>
      <w:r w:rsidRPr="000D6008">
        <w:rPr>
          <w:b/>
          <w:i/>
          <w:sz w:val="26"/>
          <w:szCs w:val="26"/>
        </w:rPr>
        <w:t>Условно разрешённые виды использования: НЕТ</w:t>
      </w:r>
    </w:p>
    <w:p w:rsidR="009B37AC" w:rsidRPr="000D6008" w:rsidRDefault="009B37AC" w:rsidP="009B37AC">
      <w:pPr>
        <w:pStyle w:val="S"/>
        <w:spacing w:before="120" w:after="120"/>
        <w:jc w:val="center"/>
        <w:rPr>
          <w:b/>
          <w:i/>
          <w:sz w:val="26"/>
          <w:szCs w:val="26"/>
        </w:rPr>
      </w:pPr>
      <w:r w:rsidRPr="000D6008">
        <w:rPr>
          <w:b/>
          <w:i/>
          <w:sz w:val="26"/>
          <w:szCs w:val="26"/>
        </w:rPr>
        <w:t>Вспомогательные виды разрешенного использования:</w:t>
      </w:r>
    </w:p>
    <w:tbl>
      <w:tblPr>
        <w:tblW w:w="50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53"/>
        <w:gridCol w:w="7794"/>
        <w:gridCol w:w="3404"/>
      </w:tblGrid>
      <w:tr w:rsidR="009B37AC" w:rsidRPr="00B720FA" w:rsidTr="009B37AC">
        <w:trPr>
          <w:trHeight w:val="283"/>
        </w:trPr>
        <w:tc>
          <w:tcPr>
            <w:tcW w:w="1230" w:type="pct"/>
            <w:vAlign w:val="center"/>
          </w:tcPr>
          <w:p w:rsidR="009B37AC" w:rsidRPr="00B720FA" w:rsidRDefault="009B37AC" w:rsidP="009B37AC">
            <w:pPr>
              <w:pStyle w:val="S"/>
              <w:jc w:val="center"/>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2624" w:type="pct"/>
            <w:vAlign w:val="center"/>
          </w:tcPr>
          <w:p w:rsidR="009B37AC" w:rsidRPr="00B720FA" w:rsidRDefault="009B37AC" w:rsidP="009B37AC">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9B37AC" w:rsidRPr="00B720FA" w:rsidRDefault="009B37AC" w:rsidP="009B37AC">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1146" w:type="pct"/>
            <w:vAlign w:val="center"/>
          </w:tcPr>
          <w:p w:rsidR="009B37AC" w:rsidRPr="00B720FA" w:rsidRDefault="009B37AC" w:rsidP="009B37AC">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9B37AC" w:rsidRPr="00B720FA" w:rsidTr="009B37AC">
        <w:trPr>
          <w:trHeight w:val="283"/>
        </w:trPr>
        <w:tc>
          <w:tcPr>
            <w:tcW w:w="1230" w:type="pct"/>
            <w:vAlign w:val="center"/>
          </w:tcPr>
          <w:p w:rsidR="009B37AC" w:rsidRPr="00B720FA" w:rsidRDefault="009B37AC" w:rsidP="009B37AC">
            <w:pPr>
              <w:jc w:val="center"/>
              <w:rPr>
                <w:rFonts w:ascii="Times New Roman" w:hAnsi="Times New Roman" w:cs="Times New Roman"/>
                <w:sz w:val="22"/>
                <w:szCs w:val="22"/>
              </w:rPr>
            </w:pPr>
            <w:r w:rsidRPr="00B720FA">
              <w:rPr>
                <w:rFonts w:ascii="Times New Roman" w:hAnsi="Times New Roman" w:cs="Times New Roman"/>
                <w:sz w:val="22"/>
                <w:szCs w:val="22"/>
              </w:rPr>
              <w:t>Коммунальное обслуживание (3.1)</w:t>
            </w:r>
          </w:p>
        </w:tc>
        <w:tc>
          <w:tcPr>
            <w:tcW w:w="2624" w:type="pct"/>
            <w:vAlign w:val="center"/>
          </w:tcPr>
          <w:p w:rsidR="009B37AC" w:rsidRPr="00B720FA" w:rsidRDefault="009B37AC" w:rsidP="009B37AC">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3.1.1-3.1.2</w:t>
            </w:r>
          </w:p>
        </w:tc>
        <w:tc>
          <w:tcPr>
            <w:tcW w:w="1146" w:type="pct"/>
            <w:vAlign w:val="center"/>
          </w:tcPr>
          <w:p w:rsidR="009B37AC" w:rsidRPr="00B720FA" w:rsidRDefault="009B37AC" w:rsidP="009B37AC">
            <w:pPr>
              <w:ind w:firstLine="177"/>
              <w:rPr>
                <w:rFonts w:ascii="Times New Roman" w:hAnsi="Times New Roman" w:cs="Times New Roman"/>
                <w:sz w:val="22"/>
                <w:szCs w:val="22"/>
              </w:rPr>
            </w:pPr>
            <w:r w:rsidRPr="00B720FA">
              <w:rPr>
                <w:rFonts w:ascii="Times New Roman" w:hAnsi="Times New Roman" w:cs="Times New Roman"/>
                <w:sz w:val="22"/>
                <w:szCs w:val="22"/>
              </w:rPr>
              <w:t>Не допускается размещение объектов, причиняющих вред окружающей среде и санитарному благополучию</w:t>
            </w:r>
          </w:p>
        </w:tc>
      </w:tr>
      <w:tr w:rsidR="009B37AC" w:rsidRPr="00B720FA" w:rsidTr="009B37AC">
        <w:trPr>
          <w:trHeight w:val="283"/>
        </w:trPr>
        <w:tc>
          <w:tcPr>
            <w:tcW w:w="1230" w:type="pct"/>
            <w:vAlign w:val="center"/>
          </w:tcPr>
          <w:p w:rsidR="009B37AC" w:rsidRPr="00B720FA" w:rsidRDefault="009B37AC" w:rsidP="009B37AC">
            <w:pPr>
              <w:jc w:val="center"/>
              <w:rPr>
                <w:rFonts w:ascii="Times New Roman" w:hAnsi="Times New Roman" w:cs="Times New Roman"/>
                <w:sz w:val="22"/>
                <w:szCs w:val="22"/>
              </w:rPr>
            </w:pPr>
            <w:r w:rsidRPr="00B720FA">
              <w:rPr>
                <w:rFonts w:ascii="Times New Roman" w:hAnsi="Times New Roman" w:cs="Times New Roman"/>
                <w:sz w:val="22"/>
                <w:szCs w:val="22"/>
              </w:rPr>
              <w:t>Земельные участки (территории) общего пользования (12.0)</w:t>
            </w:r>
          </w:p>
        </w:tc>
        <w:tc>
          <w:tcPr>
            <w:tcW w:w="2624" w:type="pct"/>
            <w:vAlign w:val="center"/>
          </w:tcPr>
          <w:p w:rsidR="009B37AC" w:rsidRPr="00B720FA" w:rsidRDefault="009B37AC" w:rsidP="009B37AC">
            <w:pPr>
              <w:pStyle w:val="s1"/>
              <w:shd w:val="clear" w:color="auto" w:fill="FFFFFF"/>
              <w:spacing w:before="0" w:beforeAutospacing="0" w:after="0" w:afterAutospacing="0"/>
              <w:jc w:val="both"/>
              <w:rPr>
                <w:color w:val="22272F"/>
                <w:sz w:val="22"/>
                <w:szCs w:val="22"/>
              </w:rPr>
            </w:pPr>
            <w:r w:rsidRPr="00B720FA">
              <w:rPr>
                <w:color w:val="22272F"/>
                <w:sz w:val="22"/>
                <w:szCs w:val="22"/>
              </w:rPr>
              <w:t>Земельные участки общего пользования.</w:t>
            </w:r>
          </w:p>
          <w:p w:rsidR="009B37AC" w:rsidRPr="00B720FA" w:rsidRDefault="009B37AC" w:rsidP="009B37AC">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1146" w:type="pct"/>
            <w:vAlign w:val="center"/>
          </w:tcPr>
          <w:p w:rsidR="009B37AC" w:rsidRPr="00B720FA" w:rsidRDefault="009B37AC" w:rsidP="009B37AC">
            <w:pPr>
              <w:ind w:firstLine="177"/>
              <w:rPr>
                <w:rFonts w:ascii="Times New Roman" w:hAnsi="Times New Roman" w:cs="Times New Roman"/>
                <w:sz w:val="22"/>
                <w:szCs w:val="22"/>
              </w:rPr>
            </w:pPr>
          </w:p>
        </w:tc>
      </w:tr>
    </w:tbl>
    <w:p w:rsidR="009B37AC" w:rsidRDefault="009B37AC">
      <w:pPr>
        <w:widowControl/>
        <w:autoSpaceDE/>
        <w:autoSpaceDN/>
        <w:adjustRightInd/>
        <w:jc w:val="left"/>
        <w:rPr>
          <w:rFonts w:ascii="Times New Roman" w:hAnsi="Times New Roman" w:cs="Times New Roman"/>
          <w:b/>
          <w:i/>
          <w:sz w:val="26"/>
          <w:szCs w:val="26"/>
        </w:rPr>
      </w:pPr>
      <w:r>
        <w:rPr>
          <w:rFonts w:ascii="Times New Roman" w:hAnsi="Times New Roman" w:cs="Times New Roman"/>
          <w:b/>
          <w:i/>
          <w:sz w:val="26"/>
          <w:szCs w:val="26"/>
        </w:rPr>
        <w:br w:type="page"/>
      </w:r>
    </w:p>
    <w:p w:rsidR="009B37AC" w:rsidRPr="000D6008" w:rsidRDefault="009B37AC" w:rsidP="009B37AC">
      <w:pPr>
        <w:spacing w:before="120" w:after="120"/>
        <w:ind w:firstLine="709"/>
        <w:jc w:val="center"/>
        <w:rPr>
          <w:rFonts w:ascii="Times New Roman" w:hAnsi="Times New Roman" w:cs="Times New Roman"/>
          <w:b/>
          <w:i/>
          <w:sz w:val="26"/>
          <w:szCs w:val="26"/>
        </w:rPr>
      </w:pPr>
      <w:r w:rsidRPr="00527EEF">
        <w:rPr>
          <w:rFonts w:ascii="Times New Roman" w:hAnsi="Times New Roman" w:cs="Times New Roman"/>
          <w:b/>
          <w:i/>
          <w:sz w:val="26"/>
          <w:szCs w:val="26"/>
        </w:rPr>
        <w:lastRenderedPageBreak/>
        <w:t>Предельные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94"/>
        <w:gridCol w:w="4536"/>
        <w:gridCol w:w="3969"/>
        <w:gridCol w:w="142"/>
        <w:gridCol w:w="1792"/>
        <w:gridCol w:w="2253"/>
      </w:tblGrid>
      <w:tr w:rsidR="009B37AC" w:rsidRPr="000D6008" w:rsidTr="009B37AC">
        <w:trPr>
          <w:trHeight w:val="2291"/>
        </w:trPr>
        <w:tc>
          <w:tcPr>
            <w:tcW w:w="708" w:type="pct"/>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Наименование вида разрешенного использования земельного участка (код классификатора)</w:t>
            </w:r>
          </w:p>
        </w:tc>
        <w:tc>
          <w:tcPr>
            <w:tcW w:w="1534" w:type="pct"/>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Предельные (минимальные и (или) максимальные) размеры земельных участков, в том числе их площадь</w:t>
            </w:r>
          </w:p>
        </w:tc>
        <w:tc>
          <w:tcPr>
            <w:tcW w:w="1342" w:type="pct"/>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654" w:type="pct"/>
            <w:gridSpan w:val="2"/>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Предельное количество этажей или предельная высота зданий, строений, сооружений</w:t>
            </w:r>
          </w:p>
        </w:tc>
        <w:tc>
          <w:tcPr>
            <w:tcW w:w="762" w:type="pct"/>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9B37AC" w:rsidRPr="000D6008" w:rsidTr="009B37AC">
        <w:trPr>
          <w:trHeight w:val="160"/>
        </w:trPr>
        <w:tc>
          <w:tcPr>
            <w:tcW w:w="5000" w:type="pct"/>
            <w:gridSpan w:val="6"/>
            <w:vAlign w:val="center"/>
          </w:tcPr>
          <w:p w:rsidR="009B37AC" w:rsidRPr="000D6008" w:rsidRDefault="009B37AC" w:rsidP="009B37AC">
            <w:pPr>
              <w:spacing w:before="60" w:after="60"/>
              <w:jc w:val="center"/>
              <w:rPr>
                <w:rFonts w:ascii="Times New Roman" w:hAnsi="Times New Roman" w:cs="Times New Roman"/>
                <w:b/>
              </w:rPr>
            </w:pPr>
            <w:r w:rsidRPr="000D6008">
              <w:rPr>
                <w:rFonts w:ascii="Times New Roman" w:hAnsi="Times New Roman" w:cs="Times New Roman"/>
                <w:b/>
              </w:rPr>
              <w:t>Основные виды разрешенного использования</w:t>
            </w:r>
          </w:p>
        </w:tc>
      </w:tr>
      <w:tr w:rsidR="009B37AC" w:rsidRPr="000D6008" w:rsidTr="009B37AC">
        <w:tc>
          <w:tcPr>
            <w:tcW w:w="708" w:type="pct"/>
            <w:vAlign w:val="center"/>
          </w:tcPr>
          <w:p w:rsidR="009B37AC" w:rsidRPr="00527EEF" w:rsidRDefault="009B37AC" w:rsidP="009B37AC">
            <w:pPr>
              <w:jc w:val="center"/>
              <w:rPr>
                <w:rFonts w:ascii="Times New Roman" w:hAnsi="Times New Roman" w:cs="Times New Roman"/>
              </w:rPr>
            </w:pPr>
            <w:r w:rsidRPr="00527EEF">
              <w:rPr>
                <w:rFonts w:ascii="Times New Roman" w:hAnsi="Times New Roman" w:cs="Times New Roman"/>
              </w:rPr>
              <w:t>Дошкольное, начальное и среднее общее образование (3.5.1)</w:t>
            </w:r>
          </w:p>
        </w:tc>
        <w:tc>
          <w:tcPr>
            <w:tcW w:w="1534" w:type="pct"/>
            <w:vAlign w:val="center"/>
          </w:tcPr>
          <w:p w:rsidR="009B37AC" w:rsidRPr="00527EEF" w:rsidRDefault="009B37AC" w:rsidP="009B37AC">
            <w:pPr>
              <w:ind w:firstLine="258"/>
              <w:rPr>
                <w:rFonts w:ascii="Times New Roman" w:hAnsi="Times New Roman" w:cs="Times New Roman"/>
              </w:rPr>
            </w:pPr>
            <w:r w:rsidRPr="00527EEF">
              <w:rPr>
                <w:rFonts w:ascii="Times New Roman" w:hAnsi="Times New Roman" w:cs="Times New Roman"/>
              </w:rPr>
              <w:t xml:space="preserve">Размеры земельных участков дошкольной образовательной организации, кв. м/место: до 100 – 40, свыше 100 – 35. В комплексе яслей-садов свыше 500 мест-30. </w:t>
            </w:r>
          </w:p>
          <w:p w:rsidR="009B37AC" w:rsidRPr="00527EEF" w:rsidRDefault="009B37AC" w:rsidP="009B37AC">
            <w:pPr>
              <w:widowControl/>
              <w:suppressAutoHyphens/>
              <w:autoSpaceDE/>
              <w:autoSpaceDN/>
              <w:adjustRightInd/>
              <w:ind w:firstLine="258"/>
              <w:rPr>
                <w:rFonts w:ascii="Times New Roman" w:hAnsi="Times New Roman" w:cs="Times New Roman"/>
                <w:lang w:eastAsia="zh-CN"/>
              </w:rPr>
            </w:pPr>
            <w:r w:rsidRPr="00527EEF">
              <w:rPr>
                <w:rFonts w:ascii="Times New Roman" w:hAnsi="Times New Roman" w:cs="Times New Roman"/>
                <w:lang w:eastAsia="zh-CN"/>
              </w:rPr>
              <w:t>Размеры земельных участков могут быть уменьшены на 25% - в условиях реконструкции; на 15% - при размещении на рельефе с уклоном более 20%.</w:t>
            </w:r>
          </w:p>
          <w:p w:rsidR="009B37AC" w:rsidRPr="00527EEF" w:rsidRDefault="009B37AC" w:rsidP="009B37AC">
            <w:pPr>
              <w:ind w:firstLine="258"/>
              <w:rPr>
                <w:rFonts w:ascii="Times New Roman" w:hAnsi="Times New Roman" w:cs="Times New Roman"/>
              </w:rPr>
            </w:pPr>
            <w:r w:rsidRPr="00527EEF">
              <w:rPr>
                <w:rFonts w:ascii="Times New Roman" w:hAnsi="Times New Roman" w:cs="Times New Roman"/>
              </w:rPr>
              <w:t>Размеры земельных участков общеобразовательной организации,кв. м /учащийся</w:t>
            </w:r>
          </w:p>
          <w:p w:rsidR="009B37AC" w:rsidRPr="00527EEF" w:rsidRDefault="009B37AC" w:rsidP="009B37AC">
            <w:pPr>
              <w:ind w:firstLine="258"/>
              <w:rPr>
                <w:rFonts w:ascii="Times New Roman" w:hAnsi="Times New Roman" w:cs="Times New Roman"/>
              </w:rPr>
            </w:pPr>
            <w:r w:rsidRPr="00527EEF">
              <w:rPr>
                <w:rFonts w:ascii="Times New Roman" w:hAnsi="Times New Roman" w:cs="Times New Roman"/>
              </w:rPr>
              <w:t>свыше 40 до 400 - 50</w:t>
            </w:r>
          </w:p>
          <w:p w:rsidR="009B37AC" w:rsidRPr="00527EEF" w:rsidRDefault="009B37AC" w:rsidP="009B37AC">
            <w:pPr>
              <w:ind w:firstLine="258"/>
              <w:rPr>
                <w:rFonts w:ascii="Times New Roman" w:hAnsi="Times New Roman" w:cs="Times New Roman"/>
              </w:rPr>
            </w:pPr>
            <w:r w:rsidRPr="00527EEF">
              <w:rPr>
                <w:rFonts w:ascii="Times New Roman" w:hAnsi="Times New Roman" w:cs="Times New Roman"/>
              </w:rPr>
              <w:t>свыше 400 до 500 - 60</w:t>
            </w:r>
          </w:p>
          <w:p w:rsidR="009B37AC" w:rsidRPr="00527EEF" w:rsidRDefault="009B37AC" w:rsidP="009B37AC">
            <w:pPr>
              <w:ind w:firstLine="258"/>
              <w:rPr>
                <w:rFonts w:ascii="Times New Roman" w:hAnsi="Times New Roman" w:cs="Times New Roman"/>
              </w:rPr>
            </w:pPr>
            <w:r w:rsidRPr="00527EEF">
              <w:rPr>
                <w:rFonts w:ascii="Times New Roman" w:hAnsi="Times New Roman" w:cs="Times New Roman"/>
              </w:rPr>
              <w:t>свыше 500 до 600 - 50</w:t>
            </w:r>
          </w:p>
          <w:p w:rsidR="009B37AC" w:rsidRPr="00527EEF" w:rsidRDefault="009B37AC" w:rsidP="009B37AC">
            <w:pPr>
              <w:ind w:firstLine="258"/>
              <w:rPr>
                <w:rFonts w:ascii="Times New Roman" w:hAnsi="Times New Roman" w:cs="Times New Roman"/>
              </w:rPr>
            </w:pPr>
            <w:r w:rsidRPr="00527EEF">
              <w:rPr>
                <w:rFonts w:ascii="Times New Roman" w:hAnsi="Times New Roman" w:cs="Times New Roman"/>
              </w:rPr>
              <w:t>свыше 600 до 800 - 40</w:t>
            </w:r>
          </w:p>
          <w:p w:rsidR="009B37AC" w:rsidRPr="00527EEF" w:rsidRDefault="009B37AC" w:rsidP="009B37AC">
            <w:pPr>
              <w:ind w:firstLine="258"/>
              <w:rPr>
                <w:rFonts w:ascii="Times New Roman" w:hAnsi="Times New Roman" w:cs="Times New Roman"/>
              </w:rPr>
            </w:pPr>
            <w:r w:rsidRPr="00527EEF">
              <w:rPr>
                <w:rFonts w:ascii="Times New Roman" w:hAnsi="Times New Roman" w:cs="Times New Roman"/>
              </w:rPr>
              <w:t>свыше 800 до 1100 - 33</w:t>
            </w:r>
          </w:p>
          <w:p w:rsidR="009B37AC" w:rsidRPr="00527EEF" w:rsidRDefault="009B37AC" w:rsidP="009B37AC">
            <w:pPr>
              <w:ind w:firstLine="258"/>
              <w:rPr>
                <w:rFonts w:ascii="Times New Roman" w:hAnsi="Times New Roman" w:cs="Times New Roman"/>
              </w:rPr>
            </w:pPr>
            <w:r w:rsidRPr="00527EEF">
              <w:rPr>
                <w:rFonts w:ascii="Times New Roman" w:hAnsi="Times New Roman" w:cs="Times New Roman"/>
              </w:rPr>
              <w:t>свыше 1100 до 1500 - 21</w:t>
            </w:r>
          </w:p>
          <w:p w:rsidR="009B37AC" w:rsidRPr="00527EEF" w:rsidRDefault="009B37AC" w:rsidP="009B37AC">
            <w:pPr>
              <w:ind w:firstLine="258"/>
              <w:rPr>
                <w:rFonts w:ascii="Times New Roman" w:hAnsi="Times New Roman" w:cs="Times New Roman"/>
              </w:rPr>
            </w:pPr>
            <w:r w:rsidRPr="00527EEF">
              <w:rPr>
                <w:rFonts w:ascii="Times New Roman" w:hAnsi="Times New Roman" w:cs="Times New Roman"/>
              </w:rPr>
              <w:t>свыше 1500 до 2000 - 17</w:t>
            </w:r>
          </w:p>
          <w:p w:rsidR="009B37AC" w:rsidRPr="00527EEF" w:rsidRDefault="009B37AC" w:rsidP="009B37AC">
            <w:pPr>
              <w:ind w:firstLine="258"/>
              <w:rPr>
                <w:rFonts w:ascii="Times New Roman" w:hAnsi="Times New Roman" w:cs="Times New Roman"/>
              </w:rPr>
            </w:pPr>
            <w:r w:rsidRPr="00527EEF">
              <w:rPr>
                <w:rFonts w:ascii="Times New Roman" w:hAnsi="Times New Roman" w:cs="Times New Roman"/>
              </w:rPr>
              <w:t>свыше 2000 - 16</w:t>
            </w:r>
          </w:p>
        </w:tc>
        <w:tc>
          <w:tcPr>
            <w:tcW w:w="1390" w:type="pct"/>
            <w:gridSpan w:val="2"/>
            <w:vAlign w:val="center"/>
          </w:tcPr>
          <w:p w:rsidR="009B37AC" w:rsidRPr="00527EEF" w:rsidRDefault="009B37AC" w:rsidP="009B37AC">
            <w:pPr>
              <w:ind w:firstLine="306"/>
              <w:rPr>
                <w:rFonts w:ascii="Times New Roman" w:hAnsi="Times New Roman" w:cs="Times New Roman"/>
              </w:rPr>
            </w:pPr>
            <w:r w:rsidRPr="00527EEF">
              <w:rPr>
                <w:rFonts w:ascii="Times New Roman" w:hAnsi="Times New Roman" w:cs="Times New Roman"/>
              </w:rPr>
              <w:t>Минимальный отступ от дошкольной образовательной организации, общеобразовательной организации до красной линии – 10 м.</w:t>
            </w:r>
          </w:p>
          <w:p w:rsidR="009B37AC" w:rsidRPr="00527EEF" w:rsidRDefault="009B37AC" w:rsidP="009B37AC">
            <w:pPr>
              <w:jc w:val="center"/>
              <w:rPr>
                <w:rFonts w:ascii="Times New Roman" w:eastAsia="SimSun" w:hAnsi="Times New Roman" w:cs="Times New Roman"/>
                <w:lang w:eastAsia="ar-SA"/>
              </w:rPr>
            </w:pPr>
            <w:r w:rsidRPr="00527EEF">
              <w:rPr>
                <w:rFonts w:ascii="Times New Roman" w:eastAsia="SimSun" w:hAnsi="Times New Roman" w:cs="Times New Roman"/>
                <w:lang w:eastAsia="ar-SA"/>
              </w:rPr>
              <w:t>Минимальный отступ от границы земельного участка – 3 м.</w:t>
            </w:r>
          </w:p>
        </w:tc>
        <w:tc>
          <w:tcPr>
            <w:tcW w:w="606" w:type="pct"/>
            <w:vAlign w:val="center"/>
          </w:tcPr>
          <w:p w:rsidR="009B37AC" w:rsidRPr="00527EEF" w:rsidRDefault="009B37AC" w:rsidP="009B37AC">
            <w:pPr>
              <w:jc w:val="center"/>
              <w:rPr>
                <w:rFonts w:ascii="Times New Roman" w:hAnsi="Times New Roman" w:cs="Times New Roman"/>
              </w:rPr>
            </w:pPr>
            <w:r w:rsidRPr="00527EEF">
              <w:rPr>
                <w:rFonts w:ascii="Times New Roman" w:hAnsi="Times New Roman" w:cs="Times New Roman"/>
              </w:rPr>
              <w:t>3 наземных этажа</w:t>
            </w:r>
          </w:p>
        </w:tc>
        <w:tc>
          <w:tcPr>
            <w:tcW w:w="762" w:type="pct"/>
            <w:vAlign w:val="center"/>
          </w:tcPr>
          <w:p w:rsidR="009B37AC" w:rsidRPr="00527EEF" w:rsidRDefault="009B37AC" w:rsidP="009B37AC">
            <w:pPr>
              <w:jc w:val="center"/>
              <w:rPr>
                <w:rFonts w:ascii="Times New Roman" w:hAnsi="Times New Roman" w:cs="Times New Roman"/>
              </w:rPr>
            </w:pPr>
            <w:r w:rsidRPr="00527EEF">
              <w:rPr>
                <w:rFonts w:ascii="Times New Roman" w:hAnsi="Times New Roman" w:cs="Times New Roman"/>
              </w:rPr>
              <w:t>60</w:t>
            </w:r>
          </w:p>
        </w:tc>
      </w:tr>
      <w:tr w:rsidR="009B37AC" w:rsidRPr="00C96708" w:rsidTr="009B37AC">
        <w:trPr>
          <w:trHeight w:val="669"/>
        </w:trPr>
        <w:tc>
          <w:tcPr>
            <w:tcW w:w="708" w:type="pct"/>
            <w:vAlign w:val="center"/>
          </w:tcPr>
          <w:p w:rsidR="009B37AC" w:rsidRPr="000D6008" w:rsidRDefault="009B37AC" w:rsidP="009B37AC">
            <w:pPr>
              <w:pStyle w:val="ConsPlusNormal"/>
              <w:ind w:firstLine="0"/>
              <w:jc w:val="center"/>
              <w:rPr>
                <w:rFonts w:ascii="Times New Roman" w:hAnsi="Times New Roman" w:cs="Times New Roman"/>
              </w:rPr>
            </w:pPr>
            <w:r w:rsidRPr="000D6008">
              <w:rPr>
                <w:rFonts w:ascii="Times New Roman" w:hAnsi="Times New Roman" w:cs="Times New Roman"/>
              </w:rPr>
              <w:t>Спорт (5.1)</w:t>
            </w:r>
          </w:p>
        </w:tc>
        <w:tc>
          <w:tcPr>
            <w:tcW w:w="1534" w:type="pct"/>
            <w:vAlign w:val="center"/>
          </w:tcPr>
          <w:p w:rsidR="009B37AC" w:rsidRPr="000D6008" w:rsidRDefault="009B37AC" w:rsidP="009B37AC">
            <w:pPr>
              <w:ind w:firstLine="174"/>
              <w:rPr>
                <w:rFonts w:ascii="Times New Roman" w:hAnsi="Times New Roman" w:cs="Times New Roman"/>
              </w:rPr>
            </w:pPr>
            <w:r w:rsidRPr="000D6008">
              <w:rPr>
                <w:rFonts w:ascii="Times New Roman" w:hAnsi="Times New Roman" w:cs="Times New Roman"/>
              </w:rPr>
              <w:t>Минимальный размер земельного участка 0,05 га</w:t>
            </w:r>
          </w:p>
        </w:tc>
        <w:tc>
          <w:tcPr>
            <w:tcW w:w="1390" w:type="pct"/>
            <w:gridSpan w:val="2"/>
            <w:vAlign w:val="center"/>
          </w:tcPr>
          <w:p w:rsidR="009B37AC" w:rsidRPr="000D6008" w:rsidRDefault="009B37AC" w:rsidP="009B37AC">
            <w:pPr>
              <w:ind w:firstLine="434"/>
              <w:rPr>
                <w:rFonts w:ascii="Times New Roman" w:eastAsia="SimSun" w:hAnsi="Times New Roman" w:cs="Times New Roman"/>
                <w:lang w:eastAsia="ar-SA"/>
              </w:rPr>
            </w:pPr>
            <w:r w:rsidRPr="000D6008">
              <w:rPr>
                <w:rFonts w:ascii="Times New Roman" w:eastAsia="SimSun" w:hAnsi="Times New Roman" w:cs="Times New Roman"/>
                <w:lang w:eastAsia="ar-SA"/>
              </w:rPr>
              <w:t>Минимальный отступ от границы земельного участка – 3 м.</w:t>
            </w:r>
          </w:p>
        </w:tc>
        <w:tc>
          <w:tcPr>
            <w:tcW w:w="606" w:type="pct"/>
            <w:vAlign w:val="center"/>
          </w:tcPr>
          <w:p w:rsidR="009B37AC" w:rsidRPr="000D6008" w:rsidRDefault="009B37AC" w:rsidP="009B37AC">
            <w:pPr>
              <w:ind w:firstLine="176"/>
              <w:jc w:val="center"/>
              <w:rPr>
                <w:rFonts w:ascii="Times New Roman" w:hAnsi="Times New Roman" w:cs="Times New Roman"/>
              </w:rPr>
            </w:pPr>
            <w:r w:rsidRPr="000D6008">
              <w:rPr>
                <w:rFonts w:ascii="Times New Roman" w:hAnsi="Times New Roman" w:cs="Times New Roman"/>
              </w:rPr>
              <w:t>2 надземных этажа</w:t>
            </w:r>
          </w:p>
        </w:tc>
        <w:tc>
          <w:tcPr>
            <w:tcW w:w="762" w:type="pct"/>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80</w:t>
            </w:r>
          </w:p>
        </w:tc>
      </w:tr>
      <w:tr w:rsidR="009B37AC" w:rsidRPr="00C96708" w:rsidTr="009B37AC">
        <w:tc>
          <w:tcPr>
            <w:tcW w:w="708" w:type="pct"/>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Коммунальное обслуживание (3.1)</w:t>
            </w:r>
          </w:p>
        </w:tc>
        <w:tc>
          <w:tcPr>
            <w:tcW w:w="1534" w:type="pct"/>
            <w:vAlign w:val="center"/>
          </w:tcPr>
          <w:p w:rsidR="009B37AC" w:rsidRPr="000D6008" w:rsidRDefault="009B37AC" w:rsidP="009B37AC">
            <w:pPr>
              <w:widowControl/>
              <w:suppressAutoHyphens/>
              <w:autoSpaceDE/>
              <w:autoSpaceDN/>
              <w:adjustRightInd/>
              <w:ind w:firstLine="318"/>
              <w:rPr>
                <w:rFonts w:ascii="Times New Roman" w:hAnsi="Times New Roman" w:cs="Times New Roman"/>
                <w:lang w:eastAsia="zh-CN"/>
              </w:rPr>
            </w:pPr>
            <w:r w:rsidRPr="000D6008">
              <w:rPr>
                <w:rFonts w:ascii="Times New Roman" w:hAnsi="Times New Roman" w:cs="Times New Roman"/>
                <w:lang w:eastAsia="zh-CN"/>
              </w:rPr>
              <w:t>Минимальные размеры земельного участка:</w:t>
            </w:r>
          </w:p>
          <w:p w:rsidR="009B37AC" w:rsidRPr="000D6008" w:rsidRDefault="009B37AC" w:rsidP="009B37AC">
            <w:pPr>
              <w:widowControl/>
              <w:suppressAutoHyphens/>
              <w:autoSpaceDE/>
              <w:autoSpaceDN/>
              <w:adjustRightInd/>
              <w:rPr>
                <w:rFonts w:ascii="Times New Roman" w:hAnsi="Times New Roman" w:cs="Times New Roman"/>
                <w:lang w:eastAsia="zh-CN"/>
              </w:rPr>
            </w:pPr>
            <w:r w:rsidRPr="000D6008">
              <w:rPr>
                <w:rFonts w:ascii="Times New Roman" w:hAnsi="Times New Roman" w:cs="Times New Roman"/>
                <w:lang w:eastAsia="zh-CN"/>
              </w:rPr>
              <w:t>- трансформаторные подстанции от 0,005 га;</w:t>
            </w:r>
          </w:p>
          <w:p w:rsidR="009B37AC" w:rsidRPr="000D6008" w:rsidRDefault="009B37AC" w:rsidP="009B37AC">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-антенно-мачтовые сооружения от 0,3 га;</w:t>
            </w:r>
          </w:p>
          <w:p w:rsidR="009B37AC" w:rsidRPr="000D6008" w:rsidRDefault="009B37AC" w:rsidP="009B37AC">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lastRenderedPageBreak/>
              <w:t>-канализационные насосные станции от 0,01 га;</w:t>
            </w:r>
          </w:p>
          <w:p w:rsidR="009B37AC" w:rsidRPr="000D6008" w:rsidRDefault="009B37AC" w:rsidP="009B37AC">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 станции водоподготовки от 0,1 га;</w:t>
            </w:r>
          </w:p>
          <w:p w:rsidR="009B37AC" w:rsidRPr="000D6008" w:rsidRDefault="009B37AC" w:rsidP="009B37AC">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-скважины от 0,15 га;</w:t>
            </w:r>
          </w:p>
          <w:p w:rsidR="009B37AC" w:rsidRPr="000D6008" w:rsidRDefault="009B37AC" w:rsidP="009B37AC">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-котельные от 0,7 га;</w:t>
            </w:r>
          </w:p>
          <w:p w:rsidR="009B37AC" w:rsidRPr="000D6008" w:rsidRDefault="009B37AC" w:rsidP="009B37AC">
            <w:pPr>
              <w:widowControl/>
              <w:suppressAutoHyphens/>
              <w:autoSpaceDE/>
              <w:autoSpaceDN/>
              <w:adjustRightInd/>
              <w:rPr>
                <w:rFonts w:ascii="Times New Roman" w:hAnsi="Times New Roman" w:cs="Times New Roman"/>
                <w:lang w:eastAsia="zh-CN"/>
              </w:rPr>
            </w:pPr>
            <w:r w:rsidRPr="000D6008">
              <w:rPr>
                <w:rFonts w:ascii="Times New Roman" w:hAnsi="Times New Roman" w:cs="Times New Roman"/>
                <w:lang w:eastAsia="zh-CN"/>
              </w:rPr>
              <w:t>-газорегуляторные пункты от 0,0004 га.</w:t>
            </w:r>
          </w:p>
        </w:tc>
        <w:tc>
          <w:tcPr>
            <w:tcW w:w="2758" w:type="pct"/>
            <w:gridSpan w:val="4"/>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lastRenderedPageBreak/>
              <w:t>Не подлежат установлению</w:t>
            </w:r>
          </w:p>
          <w:p w:rsidR="009B37AC" w:rsidRPr="000D6008" w:rsidRDefault="009B37AC" w:rsidP="009B37AC">
            <w:pPr>
              <w:jc w:val="center"/>
              <w:rPr>
                <w:rFonts w:ascii="Times New Roman" w:hAnsi="Times New Roman" w:cs="Times New Roman"/>
              </w:rPr>
            </w:pPr>
          </w:p>
        </w:tc>
      </w:tr>
      <w:tr w:rsidR="009B37AC" w:rsidRPr="00C96708" w:rsidTr="009B37AC">
        <w:tc>
          <w:tcPr>
            <w:tcW w:w="708" w:type="pct"/>
            <w:vAlign w:val="center"/>
          </w:tcPr>
          <w:p w:rsidR="009B37AC" w:rsidRPr="000D6008" w:rsidRDefault="009B37AC" w:rsidP="009B37AC">
            <w:pPr>
              <w:pStyle w:val="ConsPlusNormal"/>
              <w:ind w:firstLine="0"/>
              <w:jc w:val="center"/>
              <w:rPr>
                <w:rFonts w:ascii="Times New Roman" w:hAnsi="Times New Roman" w:cs="Times New Roman"/>
              </w:rPr>
            </w:pPr>
            <w:r w:rsidRPr="000D6008">
              <w:rPr>
                <w:rFonts w:ascii="Times New Roman" w:hAnsi="Times New Roman" w:cs="Times New Roman"/>
              </w:rPr>
              <w:lastRenderedPageBreak/>
              <w:t>Земельные участки (территории) общего пользования (12.0)</w:t>
            </w:r>
          </w:p>
        </w:tc>
        <w:tc>
          <w:tcPr>
            <w:tcW w:w="4292" w:type="pct"/>
            <w:gridSpan w:val="5"/>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Не подлежат установлению</w:t>
            </w:r>
          </w:p>
        </w:tc>
      </w:tr>
      <w:tr w:rsidR="009B37AC" w:rsidRPr="00C96708" w:rsidTr="009B37AC">
        <w:tc>
          <w:tcPr>
            <w:tcW w:w="5000" w:type="pct"/>
            <w:gridSpan w:val="6"/>
            <w:vAlign w:val="center"/>
          </w:tcPr>
          <w:p w:rsidR="009B37AC" w:rsidRPr="000D6008" w:rsidRDefault="009B37AC" w:rsidP="009B37AC">
            <w:pPr>
              <w:spacing w:before="60" w:after="60"/>
              <w:jc w:val="center"/>
              <w:rPr>
                <w:rFonts w:ascii="Times New Roman" w:hAnsi="Times New Roman" w:cs="Times New Roman"/>
                <w:b/>
              </w:rPr>
            </w:pPr>
            <w:r w:rsidRPr="000D6008">
              <w:rPr>
                <w:rFonts w:ascii="Times New Roman" w:hAnsi="Times New Roman" w:cs="Times New Roman"/>
                <w:b/>
              </w:rPr>
              <w:t>Условно разрешенные виды использования: НЕТ</w:t>
            </w:r>
          </w:p>
        </w:tc>
      </w:tr>
      <w:tr w:rsidR="009B37AC" w:rsidRPr="00C96708" w:rsidTr="009B37AC">
        <w:tc>
          <w:tcPr>
            <w:tcW w:w="5000" w:type="pct"/>
            <w:gridSpan w:val="6"/>
            <w:vAlign w:val="center"/>
          </w:tcPr>
          <w:p w:rsidR="009B37AC" w:rsidRPr="000D6008" w:rsidRDefault="009B37AC" w:rsidP="009B37AC">
            <w:pPr>
              <w:spacing w:before="60" w:after="60"/>
              <w:jc w:val="center"/>
              <w:rPr>
                <w:rFonts w:ascii="Times New Roman" w:hAnsi="Times New Roman" w:cs="Times New Roman"/>
                <w:b/>
              </w:rPr>
            </w:pPr>
            <w:r w:rsidRPr="000D6008">
              <w:rPr>
                <w:rFonts w:ascii="Times New Roman" w:hAnsi="Times New Roman" w:cs="Times New Roman"/>
                <w:b/>
              </w:rPr>
              <w:t>Вспомогательные виды разрешенного использования</w:t>
            </w:r>
          </w:p>
        </w:tc>
      </w:tr>
      <w:tr w:rsidR="009B37AC" w:rsidRPr="00C96708" w:rsidTr="009B37AC">
        <w:tc>
          <w:tcPr>
            <w:tcW w:w="708" w:type="pct"/>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Коммунальное обслуживание (3.1)</w:t>
            </w:r>
          </w:p>
        </w:tc>
        <w:tc>
          <w:tcPr>
            <w:tcW w:w="1534" w:type="pct"/>
            <w:vAlign w:val="center"/>
          </w:tcPr>
          <w:p w:rsidR="009B37AC" w:rsidRPr="000D6008" w:rsidRDefault="009B37AC" w:rsidP="009B37AC">
            <w:pPr>
              <w:widowControl/>
              <w:suppressAutoHyphens/>
              <w:autoSpaceDE/>
              <w:autoSpaceDN/>
              <w:adjustRightInd/>
              <w:ind w:firstLine="318"/>
              <w:rPr>
                <w:rFonts w:ascii="Times New Roman" w:hAnsi="Times New Roman" w:cs="Times New Roman"/>
                <w:lang w:eastAsia="zh-CN"/>
              </w:rPr>
            </w:pPr>
            <w:r w:rsidRPr="000D6008">
              <w:rPr>
                <w:rFonts w:ascii="Times New Roman" w:hAnsi="Times New Roman" w:cs="Times New Roman"/>
                <w:lang w:eastAsia="zh-CN"/>
              </w:rPr>
              <w:t>Минимальные размеры земельного участка:</w:t>
            </w:r>
          </w:p>
          <w:p w:rsidR="009B37AC" w:rsidRPr="000D6008" w:rsidRDefault="009B37AC" w:rsidP="009B37AC">
            <w:pPr>
              <w:widowControl/>
              <w:suppressAutoHyphens/>
              <w:autoSpaceDE/>
              <w:autoSpaceDN/>
              <w:adjustRightInd/>
              <w:rPr>
                <w:rFonts w:ascii="Times New Roman" w:hAnsi="Times New Roman" w:cs="Times New Roman"/>
                <w:lang w:eastAsia="zh-CN"/>
              </w:rPr>
            </w:pPr>
            <w:r w:rsidRPr="000D6008">
              <w:rPr>
                <w:rFonts w:ascii="Times New Roman" w:hAnsi="Times New Roman" w:cs="Times New Roman"/>
                <w:lang w:eastAsia="zh-CN"/>
              </w:rPr>
              <w:t>- трансформаторные подстанции от 0,005 га;</w:t>
            </w:r>
          </w:p>
          <w:p w:rsidR="009B37AC" w:rsidRPr="000D6008" w:rsidRDefault="009B37AC" w:rsidP="009B37AC">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-антенно-мачтовые сооружения от 0,3 га;</w:t>
            </w:r>
          </w:p>
          <w:p w:rsidR="009B37AC" w:rsidRPr="000D6008" w:rsidRDefault="009B37AC" w:rsidP="009B37AC">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-канализационные насосные станции от 0,01 га;</w:t>
            </w:r>
          </w:p>
          <w:p w:rsidR="009B37AC" w:rsidRPr="000D6008" w:rsidRDefault="009B37AC" w:rsidP="009B37AC">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 станции водоподготовки от 0,1 га;</w:t>
            </w:r>
          </w:p>
          <w:p w:rsidR="009B37AC" w:rsidRPr="000D6008" w:rsidRDefault="009B37AC" w:rsidP="009B37AC">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-скважины от 0,15 га;</w:t>
            </w:r>
          </w:p>
          <w:p w:rsidR="009B37AC" w:rsidRPr="000D6008" w:rsidRDefault="009B37AC" w:rsidP="009B37AC">
            <w:pPr>
              <w:suppressAutoHyphens/>
              <w:overflowPunct w:val="0"/>
              <w:autoSpaceDN/>
              <w:adjustRightInd/>
              <w:rPr>
                <w:rFonts w:ascii="Times New Roman" w:hAnsi="Times New Roman" w:cs="Times New Roman"/>
                <w:lang w:eastAsia="zh-CN"/>
              </w:rPr>
            </w:pPr>
            <w:r w:rsidRPr="000D6008">
              <w:rPr>
                <w:rFonts w:ascii="Times New Roman" w:hAnsi="Times New Roman" w:cs="Times New Roman"/>
                <w:lang w:eastAsia="zh-CN"/>
              </w:rPr>
              <w:t>-котельные от 0,7 га;</w:t>
            </w:r>
          </w:p>
          <w:p w:rsidR="009B37AC" w:rsidRPr="000D6008" w:rsidRDefault="009B37AC" w:rsidP="009B37AC">
            <w:pPr>
              <w:widowControl/>
              <w:suppressAutoHyphens/>
              <w:autoSpaceDE/>
              <w:autoSpaceDN/>
              <w:adjustRightInd/>
              <w:rPr>
                <w:rFonts w:ascii="Times New Roman" w:hAnsi="Times New Roman" w:cs="Times New Roman"/>
                <w:lang w:eastAsia="zh-CN"/>
              </w:rPr>
            </w:pPr>
            <w:r w:rsidRPr="000D6008">
              <w:rPr>
                <w:rFonts w:ascii="Times New Roman" w:hAnsi="Times New Roman" w:cs="Times New Roman"/>
                <w:lang w:eastAsia="zh-CN"/>
              </w:rPr>
              <w:t>-газорегуляторные пункты от 0,0004 га.</w:t>
            </w:r>
          </w:p>
        </w:tc>
        <w:tc>
          <w:tcPr>
            <w:tcW w:w="2758" w:type="pct"/>
            <w:gridSpan w:val="4"/>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Не подлежат установлению</w:t>
            </w:r>
          </w:p>
          <w:p w:rsidR="009B37AC" w:rsidRPr="000D6008" w:rsidRDefault="009B37AC" w:rsidP="009B37AC">
            <w:pPr>
              <w:jc w:val="center"/>
              <w:rPr>
                <w:rFonts w:ascii="Times New Roman" w:hAnsi="Times New Roman" w:cs="Times New Roman"/>
              </w:rPr>
            </w:pPr>
          </w:p>
        </w:tc>
      </w:tr>
      <w:tr w:rsidR="009B37AC" w:rsidRPr="00C96708" w:rsidTr="009B37AC">
        <w:tc>
          <w:tcPr>
            <w:tcW w:w="708" w:type="pct"/>
            <w:vAlign w:val="center"/>
          </w:tcPr>
          <w:p w:rsidR="009B37AC" w:rsidRPr="000D6008" w:rsidRDefault="009B37AC" w:rsidP="009B37AC">
            <w:pPr>
              <w:pStyle w:val="ConsPlusNormal"/>
              <w:ind w:firstLine="0"/>
              <w:jc w:val="center"/>
              <w:rPr>
                <w:rFonts w:ascii="Times New Roman" w:hAnsi="Times New Roman" w:cs="Times New Roman"/>
              </w:rPr>
            </w:pPr>
            <w:r w:rsidRPr="000D6008">
              <w:rPr>
                <w:rFonts w:ascii="Times New Roman" w:hAnsi="Times New Roman" w:cs="Times New Roman"/>
              </w:rPr>
              <w:t>Земельные участки (территории) общего пользования (12.0)</w:t>
            </w:r>
          </w:p>
        </w:tc>
        <w:tc>
          <w:tcPr>
            <w:tcW w:w="4292" w:type="pct"/>
            <w:gridSpan w:val="5"/>
            <w:vAlign w:val="center"/>
          </w:tcPr>
          <w:p w:rsidR="009B37AC" w:rsidRPr="000D6008" w:rsidRDefault="009B37AC" w:rsidP="009B37AC">
            <w:pPr>
              <w:jc w:val="center"/>
              <w:rPr>
                <w:rFonts w:ascii="Times New Roman" w:hAnsi="Times New Roman" w:cs="Times New Roman"/>
              </w:rPr>
            </w:pPr>
            <w:r w:rsidRPr="000D6008">
              <w:rPr>
                <w:rFonts w:ascii="Times New Roman" w:hAnsi="Times New Roman" w:cs="Times New Roman"/>
              </w:rPr>
              <w:t>Не подлежат установлению</w:t>
            </w:r>
          </w:p>
        </w:tc>
      </w:tr>
    </w:tbl>
    <w:p w:rsidR="009B37AC" w:rsidRDefault="009B37AC" w:rsidP="009B37AC">
      <w:pPr>
        <w:pStyle w:val="S"/>
        <w:rPr>
          <w:rFonts w:eastAsia="Calibri"/>
          <w:i/>
          <w:sz w:val="24"/>
          <w:lang w:eastAsia="en-US"/>
        </w:rPr>
      </w:pPr>
    </w:p>
    <w:p w:rsidR="009B37AC" w:rsidRDefault="009B37AC" w:rsidP="009B37AC">
      <w:pPr>
        <w:pStyle w:val="S"/>
        <w:rPr>
          <w:sz w:val="24"/>
        </w:rPr>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9B37AC" w:rsidRDefault="009B37AC">
      <w:pPr>
        <w:widowControl/>
        <w:autoSpaceDE/>
        <w:autoSpaceDN/>
        <w:adjustRightInd/>
        <w:jc w:val="left"/>
        <w:rPr>
          <w:rFonts w:ascii="Times New Roman" w:hAnsi="Times New Roman" w:cs="Times New Roman"/>
          <w:b/>
          <w:bCs/>
          <w:sz w:val="24"/>
          <w:szCs w:val="28"/>
        </w:rPr>
      </w:pPr>
      <w:r>
        <w:rPr>
          <w:sz w:val="24"/>
        </w:rPr>
        <w:br w:type="page"/>
      </w:r>
    </w:p>
    <w:p w:rsidR="00446D49" w:rsidRPr="00350A3D" w:rsidRDefault="00446D49" w:rsidP="00BB3156">
      <w:pPr>
        <w:pStyle w:val="4"/>
      </w:pPr>
      <w:bookmarkStart w:id="227" w:name="_Toc86239958"/>
      <w:r w:rsidRPr="00350A3D">
        <w:lastRenderedPageBreak/>
        <w:t>§ 3. Зоны инженерной инфраструктур (И)</w:t>
      </w:r>
      <w:bookmarkEnd w:id="227"/>
    </w:p>
    <w:p w:rsidR="00446D49" w:rsidRPr="00350A3D" w:rsidRDefault="002A02EB" w:rsidP="007C6110">
      <w:pPr>
        <w:pStyle w:val="4"/>
        <w:rPr>
          <w:sz w:val="26"/>
          <w:szCs w:val="26"/>
        </w:rPr>
      </w:pPr>
      <w:bookmarkStart w:id="228" w:name="_Toc86239959"/>
      <w:r>
        <w:rPr>
          <w:sz w:val="26"/>
          <w:szCs w:val="26"/>
        </w:rPr>
        <w:t>Статья </w:t>
      </w:r>
      <w:r w:rsidR="00446D49" w:rsidRPr="00350A3D">
        <w:rPr>
          <w:sz w:val="26"/>
          <w:szCs w:val="26"/>
        </w:rPr>
        <w:t>2</w:t>
      </w:r>
      <w:r w:rsidR="00056BA7">
        <w:rPr>
          <w:sz w:val="26"/>
          <w:szCs w:val="26"/>
        </w:rPr>
        <w:t>8</w:t>
      </w:r>
      <w:r w:rsidR="00446D49" w:rsidRPr="00350A3D">
        <w:rPr>
          <w:sz w:val="26"/>
          <w:szCs w:val="26"/>
        </w:rPr>
        <w:t>. Зона инженерной инфраструктуры (И-1)</w:t>
      </w:r>
      <w:bookmarkEnd w:id="228"/>
    </w:p>
    <w:p w:rsidR="00446D49" w:rsidRPr="00350A3D" w:rsidRDefault="00446D49" w:rsidP="0058254A">
      <w:pPr>
        <w:spacing w:before="120" w:after="120"/>
        <w:ind w:firstLine="709"/>
        <w:jc w:val="center"/>
        <w:rPr>
          <w:rFonts w:ascii="Times New Roman" w:hAnsi="Times New Roman" w:cs="Times New Roman"/>
          <w:b/>
          <w:i/>
          <w:sz w:val="26"/>
          <w:szCs w:val="26"/>
          <w:shd w:val="clear" w:color="auto" w:fill="FFFFFF"/>
        </w:rPr>
      </w:pPr>
      <w:r w:rsidRPr="00350A3D">
        <w:rPr>
          <w:rFonts w:ascii="Times New Roman" w:hAnsi="Times New Roman" w:cs="Times New Roman"/>
          <w:b/>
          <w:i/>
          <w:sz w:val="26"/>
          <w:szCs w:val="26"/>
          <w:shd w:val="clear" w:color="auto" w:fill="FFFFFF"/>
        </w:rPr>
        <w:t>Основные виды разрешенного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43"/>
        <w:gridCol w:w="7230"/>
        <w:gridCol w:w="2913"/>
      </w:tblGrid>
      <w:tr w:rsidR="00446D49" w:rsidRPr="00B720FA" w:rsidTr="00EE5567">
        <w:trPr>
          <w:trHeight w:val="283"/>
        </w:trPr>
        <w:tc>
          <w:tcPr>
            <w:tcW w:w="1570" w:type="pct"/>
            <w:vAlign w:val="center"/>
          </w:tcPr>
          <w:p w:rsidR="00446D49" w:rsidRPr="00B720FA" w:rsidRDefault="00446D49" w:rsidP="00EE5567">
            <w:pPr>
              <w:ind w:firstLine="709"/>
              <w:rPr>
                <w:rFonts w:ascii="Times New Roman" w:hAnsi="Times New Roman" w:cs="Times New Roman"/>
                <w:sz w:val="22"/>
                <w:szCs w:val="22"/>
                <w:shd w:val="clear" w:color="auto" w:fill="FFFFFF"/>
              </w:rPr>
            </w:pPr>
            <w:r w:rsidRPr="00B720FA">
              <w:rPr>
                <w:rFonts w:ascii="Times New Roman" w:hAnsi="Times New Roman" w:cs="Times New Roman"/>
                <w:sz w:val="22"/>
                <w:szCs w:val="22"/>
              </w:rPr>
              <w:t>Наименование вида разрешенного использования земельного участка (код классификатора)</w:t>
            </w:r>
          </w:p>
        </w:tc>
        <w:tc>
          <w:tcPr>
            <w:tcW w:w="2445" w:type="pct"/>
            <w:vAlign w:val="center"/>
          </w:tcPr>
          <w:p w:rsidR="00446D49" w:rsidRPr="00B720FA" w:rsidRDefault="00446D49" w:rsidP="00EE5567">
            <w:pPr>
              <w:ind w:firstLine="709"/>
              <w:rPr>
                <w:rFonts w:ascii="Times New Roman" w:hAnsi="Times New Roman" w:cs="Times New Roman"/>
                <w:sz w:val="22"/>
                <w:szCs w:val="22"/>
                <w:shd w:val="clear" w:color="auto" w:fill="FFFFFF"/>
              </w:rPr>
            </w:pPr>
            <w:r w:rsidRPr="00B720FA">
              <w:rPr>
                <w:rFonts w:ascii="Times New Roman" w:hAnsi="Times New Roman" w:cs="Times New Roman"/>
                <w:sz w:val="22"/>
                <w:szCs w:val="22"/>
                <w:shd w:val="clear" w:color="auto" w:fill="FFFFFF"/>
              </w:rPr>
              <w:t>Описание вида разрешенного использования</w:t>
            </w:r>
          </w:p>
        </w:tc>
        <w:tc>
          <w:tcPr>
            <w:tcW w:w="985" w:type="pct"/>
            <w:vAlign w:val="center"/>
          </w:tcPr>
          <w:p w:rsidR="00446D49" w:rsidRPr="00B720FA" w:rsidRDefault="00446D49" w:rsidP="00EE5567">
            <w:pPr>
              <w:ind w:firstLine="709"/>
              <w:rPr>
                <w:rFonts w:ascii="Times New Roman" w:hAnsi="Times New Roman" w:cs="Times New Roman"/>
                <w:sz w:val="22"/>
                <w:szCs w:val="22"/>
                <w:shd w:val="clear" w:color="auto" w:fill="FFFFFF"/>
              </w:rPr>
            </w:pPr>
            <w:r w:rsidRPr="00B720FA">
              <w:rPr>
                <w:rFonts w:ascii="Times New Roman" w:hAnsi="Times New Roman" w:cs="Times New Roman"/>
                <w:sz w:val="22"/>
                <w:szCs w:val="22"/>
                <w:shd w:val="clear" w:color="auto" w:fill="FFFFFF"/>
              </w:rPr>
              <w:t>Примечания</w:t>
            </w:r>
          </w:p>
        </w:tc>
      </w:tr>
      <w:tr w:rsidR="00446D49" w:rsidRPr="00B720FA" w:rsidTr="00EE5567">
        <w:trPr>
          <w:trHeight w:val="283"/>
        </w:trPr>
        <w:tc>
          <w:tcPr>
            <w:tcW w:w="1570" w:type="pct"/>
            <w:vAlign w:val="center"/>
          </w:tcPr>
          <w:p w:rsidR="00446D49" w:rsidRPr="00B720FA" w:rsidRDefault="00446D49" w:rsidP="00EE5567">
            <w:pPr>
              <w:ind w:firstLine="709"/>
              <w:rPr>
                <w:rFonts w:ascii="Times New Roman" w:hAnsi="Times New Roman" w:cs="Times New Roman"/>
                <w:sz w:val="22"/>
                <w:szCs w:val="22"/>
                <w:shd w:val="clear" w:color="auto" w:fill="FFFFFF"/>
              </w:rPr>
            </w:pPr>
            <w:r w:rsidRPr="00B720FA">
              <w:rPr>
                <w:rFonts w:ascii="Times New Roman" w:hAnsi="Times New Roman" w:cs="Times New Roman"/>
                <w:sz w:val="22"/>
                <w:szCs w:val="22"/>
                <w:shd w:val="clear" w:color="auto" w:fill="FFFFFF"/>
              </w:rPr>
              <w:t>Коммунальное обслуживание (3.1)</w:t>
            </w:r>
          </w:p>
        </w:tc>
        <w:tc>
          <w:tcPr>
            <w:tcW w:w="2445" w:type="pct"/>
            <w:vAlign w:val="center"/>
          </w:tcPr>
          <w:p w:rsidR="00446D49" w:rsidRPr="00B720FA" w:rsidRDefault="00BB3156" w:rsidP="00EE5567">
            <w:pPr>
              <w:ind w:firstLine="709"/>
              <w:rPr>
                <w:rFonts w:ascii="Times New Roman" w:hAnsi="Times New Roman" w:cs="Times New Roman"/>
                <w:sz w:val="22"/>
                <w:szCs w:val="22"/>
                <w:shd w:val="clear" w:color="auto" w:fill="FFFFFF"/>
              </w:rPr>
            </w:pPr>
            <w:r w:rsidRPr="00B720FA">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3.1.1-3.1.2</w:t>
            </w:r>
          </w:p>
        </w:tc>
        <w:tc>
          <w:tcPr>
            <w:tcW w:w="985" w:type="pct"/>
            <w:vAlign w:val="center"/>
          </w:tcPr>
          <w:p w:rsidR="00446D49" w:rsidRPr="00B720FA" w:rsidRDefault="00446D49" w:rsidP="00EE5567">
            <w:pPr>
              <w:ind w:firstLine="709"/>
              <w:rPr>
                <w:rFonts w:ascii="Times New Roman" w:hAnsi="Times New Roman" w:cs="Times New Roman"/>
                <w:sz w:val="22"/>
                <w:szCs w:val="22"/>
                <w:shd w:val="clear" w:color="auto" w:fill="FFFFFF"/>
              </w:rPr>
            </w:pPr>
          </w:p>
        </w:tc>
      </w:tr>
      <w:tr w:rsidR="00446D49" w:rsidRPr="00B720FA" w:rsidTr="00BB3156">
        <w:trPr>
          <w:trHeight w:val="283"/>
        </w:trPr>
        <w:tc>
          <w:tcPr>
            <w:tcW w:w="1570" w:type="pct"/>
            <w:vAlign w:val="center"/>
          </w:tcPr>
          <w:p w:rsidR="00446D49" w:rsidRPr="00B720FA" w:rsidRDefault="00446D49" w:rsidP="00BB3156">
            <w:pPr>
              <w:jc w:val="center"/>
              <w:rPr>
                <w:rFonts w:ascii="Times New Roman" w:hAnsi="Times New Roman" w:cs="Times New Roman"/>
                <w:sz w:val="22"/>
                <w:szCs w:val="22"/>
                <w:shd w:val="clear" w:color="auto" w:fill="FFFFFF"/>
              </w:rPr>
            </w:pPr>
            <w:r w:rsidRPr="00B720FA">
              <w:rPr>
                <w:rFonts w:ascii="Times New Roman" w:hAnsi="Times New Roman" w:cs="Times New Roman"/>
                <w:sz w:val="22"/>
                <w:szCs w:val="22"/>
                <w:shd w:val="clear" w:color="auto" w:fill="FFFFFF"/>
              </w:rPr>
              <w:t>Связь (6.8)</w:t>
            </w:r>
          </w:p>
        </w:tc>
        <w:tc>
          <w:tcPr>
            <w:tcW w:w="2445" w:type="pct"/>
            <w:vAlign w:val="center"/>
          </w:tcPr>
          <w:p w:rsidR="00446D49" w:rsidRPr="00B720FA" w:rsidRDefault="00BB3156" w:rsidP="00EE5567">
            <w:pPr>
              <w:ind w:firstLine="602"/>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w:t>
            </w:r>
            <w:r w:rsidRPr="00B720FA">
              <w:rPr>
                <w:rFonts w:ascii="Times New Roman" w:hAnsi="Times New Roman" w:cs="Times New Roman"/>
                <w:color w:val="22272F"/>
                <w:sz w:val="22"/>
                <w:szCs w:val="22"/>
                <w:shd w:val="clear" w:color="auto" w:fill="FFFFFF"/>
              </w:rPr>
              <w:t>, </w:t>
            </w:r>
            <w:r w:rsidRPr="00B720FA">
              <w:rPr>
                <w:rFonts w:ascii="Times New Roman" w:hAnsi="Times New Roman" w:cs="Times New Roman"/>
                <w:sz w:val="22"/>
                <w:szCs w:val="22"/>
                <w:shd w:val="clear" w:color="auto" w:fill="FFFFFF"/>
              </w:rPr>
              <w:t>3.2.3</w:t>
            </w:r>
          </w:p>
        </w:tc>
        <w:tc>
          <w:tcPr>
            <w:tcW w:w="985" w:type="pct"/>
            <w:vAlign w:val="center"/>
          </w:tcPr>
          <w:p w:rsidR="00446D49" w:rsidRPr="00B720FA" w:rsidRDefault="00446D49" w:rsidP="00EE5567">
            <w:pPr>
              <w:ind w:firstLine="709"/>
              <w:rPr>
                <w:rFonts w:ascii="Times New Roman" w:hAnsi="Times New Roman" w:cs="Times New Roman"/>
                <w:sz w:val="22"/>
                <w:szCs w:val="22"/>
                <w:shd w:val="clear" w:color="auto" w:fill="FFFFFF"/>
              </w:rPr>
            </w:pPr>
          </w:p>
        </w:tc>
      </w:tr>
      <w:tr w:rsidR="00446D49" w:rsidRPr="00B720FA" w:rsidTr="00BB3156">
        <w:trPr>
          <w:trHeight w:val="283"/>
        </w:trPr>
        <w:tc>
          <w:tcPr>
            <w:tcW w:w="1570" w:type="pct"/>
            <w:vAlign w:val="center"/>
          </w:tcPr>
          <w:p w:rsidR="00446D49" w:rsidRPr="00B720FA" w:rsidRDefault="00446D49" w:rsidP="00BB3156">
            <w:pPr>
              <w:jc w:val="center"/>
              <w:rPr>
                <w:rFonts w:ascii="Times New Roman" w:hAnsi="Times New Roman" w:cs="Times New Roman"/>
                <w:sz w:val="22"/>
                <w:szCs w:val="22"/>
                <w:shd w:val="clear" w:color="auto" w:fill="FFFFFF"/>
              </w:rPr>
            </w:pPr>
            <w:r w:rsidRPr="00B720FA">
              <w:rPr>
                <w:rFonts w:ascii="Times New Roman" w:hAnsi="Times New Roman" w:cs="Times New Roman"/>
                <w:sz w:val="22"/>
                <w:szCs w:val="22"/>
                <w:shd w:val="clear" w:color="auto" w:fill="FFFFFF"/>
              </w:rPr>
              <w:t>Энергетика (6.7)</w:t>
            </w:r>
          </w:p>
        </w:tc>
        <w:tc>
          <w:tcPr>
            <w:tcW w:w="2445" w:type="pct"/>
            <w:vAlign w:val="center"/>
          </w:tcPr>
          <w:p w:rsidR="00446D49" w:rsidRPr="00B720FA" w:rsidRDefault="00BB3156" w:rsidP="00EE5567">
            <w:pPr>
              <w:ind w:firstLine="709"/>
              <w:rPr>
                <w:rFonts w:ascii="Times New Roman" w:hAnsi="Times New Roman" w:cs="Times New Roman"/>
                <w:sz w:val="22"/>
                <w:szCs w:val="22"/>
                <w:shd w:val="clear" w:color="auto" w:fill="FFFFFF"/>
              </w:rPr>
            </w:pPr>
            <w:r w:rsidRPr="00B720FA">
              <w:rPr>
                <w:rFonts w:ascii="Times New Roman" w:hAnsi="Times New Roman" w:cs="Times New Roman"/>
                <w:color w:val="22272F"/>
                <w:sz w:val="22"/>
                <w:szCs w:val="22"/>
                <w:shd w:val="clear" w:color="auto" w:fill="FFFFFF"/>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r w:rsidRPr="00B720FA">
              <w:rPr>
                <w:rFonts w:ascii="Times New Roman" w:hAnsi="Times New Roman" w:cs="Times New Roman"/>
                <w:sz w:val="22"/>
                <w:szCs w:val="22"/>
                <w:shd w:val="clear" w:color="auto" w:fill="FFFFFF"/>
              </w:rPr>
              <w:t>кодом классификатора 3.1</w:t>
            </w:r>
          </w:p>
        </w:tc>
        <w:tc>
          <w:tcPr>
            <w:tcW w:w="985" w:type="pct"/>
            <w:vAlign w:val="center"/>
          </w:tcPr>
          <w:p w:rsidR="00446D49" w:rsidRPr="00B720FA" w:rsidRDefault="00446D49" w:rsidP="00EE5567">
            <w:pPr>
              <w:ind w:firstLine="709"/>
              <w:rPr>
                <w:rFonts w:ascii="Times New Roman" w:hAnsi="Times New Roman" w:cs="Times New Roman"/>
                <w:sz w:val="22"/>
                <w:szCs w:val="22"/>
                <w:shd w:val="clear" w:color="auto" w:fill="FFFFFF"/>
              </w:rPr>
            </w:pPr>
          </w:p>
        </w:tc>
      </w:tr>
    </w:tbl>
    <w:p w:rsidR="00446D49" w:rsidRPr="00350A3D" w:rsidRDefault="00446D49" w:rsidP="0058254A">
      <w:pPr>
        <w:spacing w:before="120" w:after="120"/>
        <w:ind w:firstLine="709"/>
        <w:jc w:val="center"/>
        <w:rPr>
          <w:rFonts w:ascii="Times New Roman" w:hAnsi="Times New Roman" w:cs="Times New Roman"/>
          <w:b/>
          <w:i/>
          <w:sz w:val="26"/>
          <w:szCs w:val="26"/>
          <w:shd w:val="clear" w:color="auto" w:fill="FFFFFF"/>
        </w:rPr>
      </w:pPr>
      <w:r w:rsidRPr="00350A3D">
        <w:rPr>
          <w:rFonts w:ascii="Times New Roman" w:hAnsi="Times New Roman" w:cs="Times New Roman"/>
          <w:b/>
          <w:i/>
          <w:sz w:val="26"/>
          <w:szCs w:val="26"/>
          <w:shd w:val="clear" w:color="auto" w:fill="FFFFFF"/>
        </w:rPr>
        <w:t>Условно разрешенные виды использования: НЕТ</w:t>
      </w:r>
    </w:p>
    <w:p w:rsidR="00446D49" w:rsidRPr="00350A3D" w:rsidRDefault="00446D49" w:rsidP="0058254A">
      <w:pPr>
        <w:spacing w:before="120" w:after="120"/>
        <w:ind w:firstLine="709"/>
        <w:jc w:val="center"/>
        <w:rPr>
          <w:rFonts w:ascii="Times New Roman" w:hAnsi="Times New Roman" w:cs="Times New Roman"/>
          <w:b/>
          <w:i/>
          <w:sz w:val="26"/>
          <w:szCs w:val="26"/>
          <w:shd w:val="clear" w:color="auto" w:fill="FFFFFF"/>
        </w:rPr>
      </w:pPr>
      <w:r w:rsidRPr="00350A3D">
        <w:rPr>
          <w:rFonts w:ascii="Times New Roman" w:hAnsi="Times New Roman" w:cs="Times New Roman"/>
          <w:b/>
          <w:i/>
          <w:sz w:val="26"/>
          <w:szCs w:val="26"/>
          <w:shd w:val="clear" w:color="auto" w:fill="FFFFFF"/>
        </w:rPr>
        <w:t>Вспомогательные виды разрешённого использования: НЕТ</w:t>
      </w:r>
    </w:p>
    <w:p w:rsidR="00446D49" w:rsidRPr="00350A3D" w:rsidRDefault="00BB3156" w:rsidP="0058254A">
      <w:pPr>
        <w:ind w:firstLine="709"/>
        <w:jc w:val="center"/>
        <w:rPr>
          <w:rFonts w:ascii="Times New Roman" w:hAnsi="Times New Roman" w:cs="Times New Roman"/>
          <w:b/>
          <w:i/>
          <w:sz w:val="26"/>
          <w:szCs w:val="26"/>
          <w:shd w:val="clear" w:color="auto" w:fill="FFFFFF"/>
        </w:rPr>
      </w:pPr>
      <w:r>
        <w:rPr>
          <w:rFonts w:ascii="Times New Roman" w:hAnsi="Times New Roman" w:cs="Times New Roman"/>
          <w:b/>
          <w:i/>
          <w:sz w:val="26"/>
          <w:szCs w:val="26"/>
          <w:shd w:val="clear" w:color="auto" w:fill="FFFFFF"/>
        </w:rPr>
        <w:br w:type="page"/>
      </w:r>
      <w:r w:rsidR="00446D49" w:rsidRPr="00350A3D">
        <w:rPr>
          <w:rFonts w:ascii="Times New Roman" w:hAnsi="Times New Roman" w:cs="Times New Roman"/>
          <w:b/>
          <w:i/>
          <w:sz w:val="26"/>
          <w:szCs w:val="26"/>
          <w:shd w:val="clear" w:color="auto" w:fill="FFFFFF"/>
        </w:rPr>
        <w:lastRenderedPageBreak/>
        <w:t>Предельные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94"/>
        <w:gridCol w:w="3259"/>
        <w:gridCol w:w="3401"/>
        <w:gridCol w:w="2803"/>
        <w:gridCol w:w="3229"/>
      </w:tblGrid>
      <w:tr w:rsidR="00446D49" w:rsidRPr="00350A3D" w:rsidTr="00B76A77">
        <w:tc>
          <w:tcPr>
            <w:tcW w:w="708" w:type="pct"/>
            <w:vAlign w:val="center"/>
          </w:tcPr>
          <w:p w:rsidR="00446D49" w:rsidRPr="00350A3D" w:rsidRDefault="00446D49" w:rsidP="00B76A77">
            <w:pPr>
              <w:ind w:firstLine="284"/>
              <w:rPr>
                <w:rFonts w:ascii="Times New Roman" w:hAnsi="Times New Roman" w:cs="Times New Roman"/>
                <w:shd w:val="clear" w:color="auto" w:fill="FFFFFF"/>
              </w:rPr>
            </w:pPr>
            <w:r w:rsidRPr="00350A3D">
              <w:rPr>
                <w:rFonts w:ascii="Times New Roman" w:hAnsi="Times New Roman" w:cs="Times New Roman"/>
              </w:rPr>
              <w:t>Наименование вида разрешенного использования земельного участка (код классификатора)</w:t>
            </w:r>
          </w:p>
        </w:tc>
        <w:tc>
          <w:tcPr>
            <w:tcW w:w="1102" w:type="pct"/>
            <w:vAlign w:val="center"/>
          </w:tcPr>
          <w:p w:rsidR="00446D49" w:rsidRPr="00350A3D" w:rsidRDefault="00446D49" w:rsidP="00B76A77">
            <w:pPr>
              <w:ind w:firstLine="709"/>
              <w:rPr>
                <w:rFonts w:ascii="Times New Roman" w:hAnsi="Times New Roman" w:cs="Times New Roman"/>
                <w:shd w:val="clear" w:color="auto" w:fill="FFFFFF"/>
              </w:rPr>
            </w:pPr>
            <w:r w:rsidRPr="00350A3D">
              <w:rPr>
                <w:rFonts w:ascii="Times New Roman" w:hAnsi="Times New Roman" w:cs="Times New Roman"/>
                <w:shd w:val="clear" w:color="auto" w:fill="FFFFFF"/>
              </w:rPr>
              <w:t>Предельные (минимальные и (или) максимальные) размеры земельных участков, в том числе их площадь</w:t>
            </w:r>
          </w:p>
        </w:tc>
        <w:tc>
          <w:tcPr>
            <w:tcW w:w="1150" w:type="pct"/>
            <w:vAlign w:val="center"/>
          </w:tcPr>
          <w:p w:rsidR="00446D49" w:rsidRPr="00350A3D" w:rsidRDefault="00446D49" w:rsidP="00B76A77">
            <w:pPr>
              <w:ind w:firstLine="709"/>
              <w:rPr>
                <w:rFonts w:ascii="Times New Roman" w:hAnsi="Times New Roman" w:cs="Times New Roman"/>
                <w:shd w:val="clear" w:color="auto" w:fill="FFFFFF"/>
              </w:rPr>
            </w:pPr>
            <w:r w:rsidRPr="00350A3D">
              <w:rPr>
                <w:rFonts w:ascii="Times New Roman" w:hAnsi="Times New Roman" w:cs="Times New Roman"/>
                <w:shd w:val="clear" w:color="auto" w:fill="FFFFFF"/>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948" w:type="pct"/>
            <w:vAlign w:val="center"/>
          </w:tcPr>
          <w:p w:rsidR="00446D49" w:rsidRPr="00350A3D" w:rsidRDefault="00446D49" w:rsidP="00B76A77">
            <w:pPr>
              <w:ind w:firstLine="709"/>
              <w:rPr>
                <w:rFonts w:ascii="Times New Roman" w:hAnsi="Times New Roman" w:cs="Times New Roman"/>
                <w:shd w:val="clear" w:color="auto" w:fill="FFFFFF"/>
              </w:rPr>
            </w:pPr>
            <w:r w:rsidRPr="00350A3D">
              <w:rPr>
                <w:rFonts w:ascii="Times New Roman" w:hAnsi="Times New Roman" w:cs="Times New Roman"/>
                <w:shd w:val="clear" w:color="auto" w:fill="FFFFFF"/>
              </w:rPr>
              <w:t>Предельное количество этажей или предельная высота зданий, строений, сооружений</w:t>
            </w:r>
          </w:p>
        </w:tc>
        <w:tc>
          <w:tcPr>
            <w:tcW w:w="1092" w:type="pct"/>
            <w:vAlign w:val="center"/>
          </w:tcPr>
          <w:p w:rsidR="00446D49" w:rsidRPr="00350A3D" w:rsidRDefault="00446D49" w:rsidP="00B76A77">
            <w:pPr>
              <w:ind w:firstLine="209"/>
              <w:rPr>
                <w:rFonts w:ascii="Times New Roman" w:hAnsi="Times New Roman" w:cs="Times New Roman"/>
                <w:shd w:val="clear" w:color="auto" w:fill="FFFFFF"/>
              </w:rPr>
            </w:pPr>
            <w:r w:rsidRPr="00350A3D">
              <w:rPr>
                <w:rFonts w:ascii="Times New Roman" w:hAnsi="Times New Roman" w:cs="Times New Roman"/>
                <w:shd w:val="clear" w:color="auto" w:fill="FFFFFF"/>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tc>
      </w:tr>
      <w:tr w:rsidR="00446D49" w:rsidRPr="00350A3D" w:rsidTr="00B76A77">
        <w:tc>
          <w:tcPr>
            <w:tcW w:w="5000" w:type="pct"/>
            <w:gridSpan w:val="5"/>
            <w:vAlign w:val="center"/>
          </w:tcPr>
          <w:p w:rsidR="00446D49" w:rsidRPr="00350A3D" w:rsidRDefault="00446D49" w:rsidP="00B76A77">
            <w:pPr>
              <w:spacing w:before="60" w:after="60"/>
              <w:ind w:firstLine="709"/>
              <w:jc w:val="center"/>
              <w:rPr>
                <w:rFonts w:ascii="Times New Roman" w:hAnsi="Times New Roman" w:cs="Times New Roman"/>
                <w:b/>
                <w:shd w:val="clear" w:color="auto" w:fill="FFFFFF"/>
              </w:rPr>
            </w:pPr>
            <w:r w:rsidRPr="00350A3D">
              <w:rPr>
                <w:rFonts w:ascii="Times New Roman" w:hAnsi="Times New Roman" w:cs="Times New Roman"/>
                <w:b/>
                <w:shd w:val="clear" w:color="auto" w:fill="FFFFFF"/>
              </w:rPr>
              <w:t>Основные виды разрешенного использования</w:t>
            </w:r>
          </w:p>
        </w:tc>
      </w:tr>
      <w:tr w:rsidR="00446D49" w:rsidRPr="00350A3D" w:rsidTr="00B76A77">
        <w:tc>
          <w:tcPr>
            <w:tcW w:w="708" w:type="pct"/>
            <w:vAlign w:val="center"/>
          </w:tcPr>
          <w:p w:rsidR="00446D49" w:rsidRPr="00350A3D" w:rsidRDefault="00446D49" w:rsidP="00B76A77">
            <w:pPr>
              <w:jc w:val="center"/>
              <w:rPr>
                <w:rFonts w:ascii="Times New Roman" w:hAnsi="Times New Roman" w:cs="Times New Roman"/>
              </w:rPr>
            </w:pPr>
            <w:r w:rsidRPr="00350A3D">
              <w:rPr>
                <w:rFonts w:ascii="Times New Roman" w:hAnsi="Times New Roman" w:cs="Times New Roman"/>
              </w:rPr>
              <w:t>Коммунальное обслуживание (3.1)</w:t>
            </w:r>
          </w:p>
        </w:tc>
        <w:tc>
          <w:tcPr>
            <w:tcW w:w="1102" w:type="pct"/>
            <w:vAlign w:val="center"/>
          </w:tcPr>
          <w:p w:rsidR="00446D49" w:rsidRPr="00350A3D" w:rsidRDefault="00446D49" w:rsidP="00B76A77">
            <w:pPr>
              <w:widowControl/>
              <w:suppressAutoHyphens/>
              <w:autoSpaceDE/>
              <w:autoSpaceDN/>
              <w:adjustRightInd/>
              <w:ind w:firstLine="318"/>
              <w:rPr>
                <w:rFonts w:ascii="Times New Roman" w:hAnsi="Times New Roman" w:cs="Times New Roman"/>
                <w:lang w:eastAsia="zh-CN"/>
              </w:rPr>
            </w:pPr>
            <w:r w:rsidRPr="00350A3D">
              <w:rPr>
                <w:rFonts w:ascii="Times New Roman" w:hAnsi="Times New Roman" w:cs="Times New Roman"/>
                <w:lang w:eastAsia="zh-CN"/>
              </w:rPr>
              <w:t>Минимальные размеры земельного участка:</w:t>
            </w:r>
          </w:p>
          <w:p w:rsidR="00446D49" w:rsidRPr="00350A3D" w:rsidRDefault="00446D49" w:rsidP="00B76A77">
            <w:pPr>
              <w:widowControl/>
              <w:suppressAutoHyphens/>
              <w:autoSpaceDE/>
              <w:autoSpaceDN/>
              <w:adjustRightInd/>
              <w:rPr>
                <w:rFonts w:ascii="Times New Roman" w:hAnsi="Times New Roman" w:cs="Times New Roman"/>
                <w:lang w:eastAsia="zh-CN"/>
              </w:rPr>
            </w:pPr>
            <w:r w:rsidRPr="00350A3D">
              <w:rPr>
                <w:rFonts w:ascii="Times New Roman" w:hAnsi="Times New Roman" w:cs="Times New Roman"/>
                <w:lang w:eastAsia="zh-CN"/>
              </w:rPr>
              <w:t>- трансформаторные подстанции от 0,005 га;</w:t>
            </w:r>
          </w:p>
          <w:p w:rsidR="00446D49" w:rsidRPr="00350A3D" w:rsidRDefault="00446D49" w:rsidP="00B76A7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-антенно-мачтовые сооружения от 0,3 га;</w:t>
            </w:r>
          </w:p>
          <w:p w:rsidR="00446D49" w:rsidRPr="00350A3D" w:rsidRDefault="00446D49" w:rsidP="00B76A7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-канализационные насосные станции от 0,01 га;</w:t>
            </w:r>
          </w:p>
          <w:p w:rsidR="00446D49" w:rsidRPr="00350A3D" w:rsidRDefault="00446D49" w:rsidP="00B76A7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 станции водоподготовки от 0,1 га;</w:t>
            </w:r>
          </w:p>
          <w:p w:rsidR="00446D49" w:rsidRPr="00350A3D" w:rsidRDefault="00446D49" w:rsidP="00B76A7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-скважины от 0,15 га;</w:t>
            </w:r>
          </w:p>
          <w:p w:rsidR="00446D49" w:rsidRPr="00350A3D" w:rsidRDefault="00446D49" w:rsidP="00B76A7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-котельные от 0,7 га;</w:t>
            </w:r>
          </w:p>
          <w:p w:rsidR="00446D49" w:rsidRPr="00350A3D" w:rsidRDefault="00446D49" w:rsidP="00B76A77">
            <w:pPr>
              <w:widowControl/>
              <w:suppressAutoHyphens/>
              <w:autoSpaceDE/>
              <w:autoSpaceDN/>
              <w:adjustRightInd/>
              <w:rPr>
                <w:rFonts w:ascii="Times New Roman" w:hAnsi="Times New Roman" w:cs="Times New Roman"/>
                <w:lang w:eastAsia="zh-CN"/>
              </w:rPr>
            </w:pPr>
            <w:r w:rsidRPr="00350A3D">
              <w:rPr>
                <w:rFonts w:ascii="Times New Roman" w:hAnsi="Times New Roman" w:cs="Times New Roman"/>
                <w:lang w:eastAsia="zh-CN"/>
              </w:rPr>
              <w:t>-газорегуляторные пункты от 0,0004 га.</w:t>
            </w:r>
          </w:p>
        </w:tc>
        <w:tc>
          <w:tcPr>
            <w:tcW w:w="3190" w:type="pct"/>
            <w:gridSpan w:val="3"/>
            <w:vAlign w:val="center"/>
          </w:tcPr>
          <w:p w:rsidR="00446D49" w:rsidRPr="00350A3D" w:rsidRDefault="00446D49" w:rsidP="00B76A77">
            <w:pPr>
              <w:jc w:val="center"/>
              <w:rPr>
                <w:rFonts w:ascii="Times New Roman" w:hAnsi="Times New Roman" w:cs="Times New Roman"/>
              </w:rPr>
            </w:pPr>
            <w:r w:rsidRPr="00350A3D">
              <w:rPr>
                <w:rFonts w:ascii="Times New Roman" w:hAnsi="Times New Roman" w:cs="Times New Roman"/>
              </w:rPr>
              <w:t>Не подлежат установлению</w:t>
            </w:r>
          </w:p>
          <w:p w:rsidR="00446D49" w:rsidRPr="00350A3D" w:rsidRDefault="00446D49" w:rsidP="00B76A77">
            <w:pPr>
              <w:jc w:val="center"/>
              <w:rPr>
                <w:rFonts w:ascii="Times New Roman" w:hAnsi="Times New Roman" w:cs="Times New Roman"/>
              </w:rPr>
            </w:pPr>
          </w:p>
        </w:tc>
      </w:tr>
      <w:tr w:rsidR="00446D49" w:rsidRPr="00350A3D" w:rsidTr="00B76A77">
        <w:tc>
          <w:tcPr>
            <w:tcW w:w="708" w:type="pct"/>
            <w:vAlign w:val="center"/>
          </w:tcPr>
          <w:p w:rsidR="00446D49" w:rsidRPr="00350A3D" w:rsidRDefault="00446D49" w:rsidP="00B76A77">
            <w:pPr>
              <w:ind w:firstLine="284"/>
              <w:jc w:val="center"/>
              <w:rPr>
                <w:rFonts w:ascii="Times New Roman" w:hAnsi="Times New Roman" w:cs="Times New Roman"/>
                <w:shd w:val="clear" w:color="auto" w:fill="FFFFFF"/>
              </w:rPr>
            </w:pPr>
            <w:r w:rsidRPr="00350A3D">
              <w:rPr>
                <w:rFonts w:ascii="Times New Roman" w:hAnsi="Times New Roman" w:cs="Times New Roman"/>
                <w:shd w:val="clear" w:color="auto" w:fill="FFFFFF"/>
              </w:rPr>
              <w:t>Связь (6.8)</w:t>
            </w:r>
          </w:p>
        </w:tc>
        <w:tc>
          <w:tcPr>
            <w:tcW w:w="4292" w:type="pct"/>
            <w:gridSpan w:val="4"/>
            <w:vAlign w:val="center"/>
          </w:tcPr>
          <w:p w:rsidR="00446D49" w:rsidRPr="00350A3D" w:rsidRDefault="00446D49" w:rsidP="00B76A77">
            <w:pPr>
              <w:ind w:firstLine="209"/>
              <w:jc w:val="center"/>
              <w:rPr>
                <w:rFonts w:ascii="Times New Roman" w:hAnsi="Times New Roman" w:cs="Times New Roman"/>
              </w:rPr>
            </w:pPr>
            <w:r w:rsidRPr="00350A3D">
              <w:rPr>
                <w:rFonts w:ascii="Times New Roman" w:hAnsi="Times New Roman" w:cs="Times New Roman"/>
              </w:rPr>
              <w:t>Не подлежат установлению</w:t>
            </w:r>
          </w:p>
        </w:tc>
      </w:tr>
      <w:tr w:rsidR="00446D49" w:rsidRPr="00350A3D" w:rsidTr="00B76A77">
        <w:tc>
          <w:tcPr>
            <w:tcW w:w="708" w:type="pct"/>
            <w:vAlign w:val="center"/>
          </w:tcPr>
          <w:p w:rsidR="00446D49" w:rsidRPr="00350A3D" w:rsidRDefault="00446D49" w:rsidP="00B76A77">
            <w:pPr>
              <w:ind w:firstLine="142"/>
              <w:jc w:val="center"/>
              <w:rPr>
                <w:rFonts w:ascii="Times New Roman" w:hAnsi="Times New Roman" w:cs="Times New Roman"/>
                <w:shd w:val="clear" w:color="auto" w:fill="FFFFFF"/>
              </w:rPr>
            </w:pPr>
            <w:r w:rsidRPr="00350A3D">
              <w:rPr>
                <w:rFonts w:ascii="Times New Roman" w:hAnsi="Times New Roman" w:cs="Times New Roman"/>
                <w:shd w:val="clear" w:color="auto" w:fill="FFFFFF"/>
              </w:rPr>
              <w:t>Энергетика (6.7)</w:t>
            </w:r>
          </w:p>
        </w:tc>
        <w:tc>
          <w:tcPr>
            <w:tcW w:w="4292" w:type="pct"/>
            <w:gridSpan w:val="4"/>
            <w:vAlign w:val="center"/>
          </w:tcPr>
          <w:p w:rsidR="00446D49" w:rsidRPr="00350A3D" w:rsidRDefault="00446D49" w:rsidP="00B76A77">
            <w:pPr>
              <w:ind w:firstLine="209"/>
              <w:jc w:val="center"/>
              <w:rPr>
                <w:rFonts w:ascii="Times New Roman" w:hAnsi="Times New Roman" w:cs="Times New Roman"/>
              </w:rPr>
            </w:pPr>
            <w:r w:rsidRPr="00350A3D">
              <w:rPr>
                <w:rFonts w:ascii="Times New Roman" w:hAnsi="Times New Roman" w:cs="Times New Roman"/>
              </w:rPr>
              <w:t>Не подлежат установлению</w:t>
            </w:r>
          </w:p>
        </w:tc>
      </w:tr>
      <w:tr w:rsidR="00446D49" w:rsidRPr="00350A3D" w:rsidTr="00B76A77">
        <w:tc>
          <w:tcPr>
            <w:tcW w:w="5000" w:type="pct"/>
            <w:gridSpan w:val="5"/>
            <w:vAlign w:val="center"/>
          </w:tcPr>
          <w:p w:rsidR="00446D49" w:rsidRPr="00350A3D" w:rsidRDefault="00446D49" w:rsidP="00B76A77">
            <w:pPr>
              <w:spacing w:before="60" w:after="60"/>
              <w:ind w:firstLine="284"/>
              <w:jc w:val="center"/>
              <w:rPr>
                <w:rFonts w:ascii="Times New Roman" w:hAnsi="Times New Roman" w:cs="Times New Roman"/>
                <w:b/>
                <w:shd w:val="clear" w:color="auto" w:fill="FFFFFF"/>
              </w:rPr>
            </w:pPr>
            <w:r w:rsidRPr="00350A3D">
              <w:rPr>
                <w:rFonts w:ascii="Times New Roman" w:hAnsi="Times New Roman" w:cs="Times New Roman"/>
                <w:b/>
                <w:shd w:val="clear" w:color="auto" w:fill="FFFFFF"/>
              </w:rPr>
              <w:t>Условно разрешенные виды использования: НЕТ</w:t>
            </w:r>
          </w:p>
        </w:tc>
      </w:tr>
      <w:tr w:rsidR="00446D49" w:rsidRPr="00350A3D" w:rsidTr="00B76A77">
        <w:tc>
          <w:tcPr>
            <w:tcW w:w="5000" w:type="pct"/>
            <w:gridSpan w:val="5"/>
            <w:vAlign w:val="center"/>
          </w:tcPr>
          <w:p w:rsidR="00446D49" w:rsidRPr="00350A3D" w:rsidRDefault="00446D49" w:rsidP="00B76A77">
            <w:pPr>
              <w:jc w:val="center"/>
              <w:rPr>
                <w:rFonts w:ascii="Times New Roman" w:hAnsi="Times New Roman" w:cs="Times New Roman"/>
              </w:rPr>
            </w:pPr>
            <w:r w:rsidRPr="00350A3D">
              <w:rPr>
                <w:rFonts w:ascii="Times New Roman" w:hAnsi="Times New Roman" w:cs="Times New Roman"/>
                <w:b/>
                <w:shd w:val="clear" w:color="auto" w:fill="FFFFFF"/>
              </w:rPr>
              <w:t>Вспомогательные виды разрешенного использования: НЕТ</w:t>
            </w:r>
          </w:p>
        </w:tc>
      </w:tr>
    </w:tbl>
    <w:p w:rsidR="00BB3156" w:rsidRDefault="00BB3156" w:rsidP="00100D77">
      <w:pPr>
        <w:pStyle w:val="S"/>
        <w:rPr>
          <w:rFonts w:eastAsia="Calibri"/>
          <w:i/>
          <w:sz w:val="24"/>
          <w:lang w:eastAsia="en-US"/>
        </w:rPr>
      </w:pPr>
    </w:p>
    <w:p w:rsidR="00100D77" w:rsidRDefault="00100D77" w:rsidP="00100D77">
      <w:pPr>
        <w:pStyle w:val="S"/>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446D49" w:rsidRPr="00350A3D" w:rsidRDefault="00446D49" w:rsidP="00A657F7">
      <w:pPr>
        <w:pStyle w:val="4"/>
        <w:rPr>
          <w:sz w:val="26"/>
          <w:szCs w:val="26"/>
        </w:rPr>
      </w:pPr>
      <w:bookmarkStart w:id="229" w:name="_Toc86239960"/>
      <w:r w:rsidRPr="00350A3D">
        <w:rPr>
          <w:sz w:val="26"/>
          <w:szCs w:val="26"/>
        </w:rPr>
        <w:lastRenderedPageBreak/>
        <w:t>§ 4. Зоны транспортной инфраструктур (Т)</w:t>
      </w:r>
      <w:bookmarkEnd w:id="229"/>
    </w:p>
    <w:p w:rsidR="00446D49" w:rsidRPr="00350A3D" w:rsidRDefault="002A02EB" w:rsidP="00A657F7">
      <w:pPr>
        <w:pStyle w:val="4"/>
        <w:rPr>
          <w:sz w:val="26"/>
          <w:szCs w:val="26"/>
        </w:rPr>
      </w:pPr>
      <w:bookmarkStart w:id="230" w:name="_Toc86239961"/>
      <w:r>
        <w:rPr>
          <w:sz w:val="26"/>
          <w:szCs w:val="26"/>
        </w:rPr>
        <w:t>Статья </w:t>
      </w:r>
      <w:r w:rsidR="00350A3D">
        <w:rPr>
          <w:sz w:val="26"/>
          <w:szCs w:val="26"/>
        </w:rPr>
        <w:t>2</w:t>
      </w:r>
      <w:r w:rsidR="00056BA7">
        <w:rPr>
          <w:sz w:val="26"/>
          <w:szCs w:val="26"/>
        </w:rPr>
        <w:t>9</w:t>
      </w:r>
      <w:r w:rsidR="00446D49" w:rsidRPr="00350A3D">
        <w:rPr>
          <w:sz w:val="26"/>
          <w:szCs w:val="26"/>
        </w:rPr>
        <w:t>. Зона Улично-дорожной сети (Т 1)</w:t>
      </w:r>
      <w:bookmarkEnd w:id="230"/>
    </w:p>
    <w:p w:rsidR="00446D49" w:rsidRPr="00350A3D" w:rsidRDefault="00446D49" w:rsidP="00E779CE">
      <w:pPr>
        <w:widowControl/>
        <w:numPr>
          <w:ilvl w:val="0"/>
          <w:numId w:val="32"/>
        </w:numPr>
        <w:suppressAutoHyphens/>
        <w:autoSpaceDE/>
        <w:autoSpaceDN/>
        <w:adjustRightInd/>
        <w:spacing w:before="120" w:after="120"/>
        <w:jc w:val="center"/>
        <w:rPr>
          <w:rFonts w:ascii="Times New Roman" w:hAnsi="Times New Roman" w:cs="Times New Roman"/>
          <w:b/>
          <w:i/>
          <w:sz w:val="26"/>
          <w:szCs w:val="26"/>
        </w:rPr>
      </w:pPr>
      <w:bookmarkStart w:id="231" w:name="_Toc325383425"/>
      <w:bookmarkStart w:id="232" w:name="_Toc343856401"/>
      <w:bookmarkStart w:id="233" w:name="_Toc373758419"/>
      <w:bookmarkStart w:id="234" w:name="_Toc435447982"/>
      <w:r w:rsidRPr="00350A3D">
        <w:rPr>
          <w:rFonts w:ascii="Times New Roman" w:hAnsi="Times New Roman" w:cs="Times New Roman"/>
          <w:b/>
          <w:i/>
          <w:sz w:val="26"/>
          <w:szCs w:val="26"/>
        </w:rPr>
        <w:t>Основные виды разрешенного использования:</w:t>
      </w:r>
    </w:p>
    <w:tbl>
      <w:tblPr>
        <w:tblW w:w="49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11"/>
        <w:gridCol w:w="7231"/>
        <w:gridCol w:w="2202"/>
      </w:tblGrid>
      <w:tr w:rsidR="00446D49" w:rsidRPr="00B720FA" w:rsidTr="00EE5567">
        <w:trPr>
          <w:trHeight w:val="283"/>
        </w:trPr>
        <w:tc>
          <w:tcPr>
            <w:tcW w:w="1779" w:type="pct"/>
            <w:vAlign w:val="center"/>
          </w:tcPr>
          <w:p w:rsidR="00446D49" w:rsidRPr="00B720FA" w:rsidRDefault="00446D49" w:rsidP="00EE5567">
            <w:pPr>
              <w:pStyle w:val="S"/>
              <w:ind w:firstLine="284"/>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2469"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752" w:type="pct"/>
            <w:vAlign w:val="center"/>
          </w:tcPr>
          <w:p w:rsidR="00446D49" w:rsidRPr="00B720FA" w:rsidRDefault="00446D49" w:rsidP="00EE5567">
            <w:pPr>
              <w:keepLines/>
              <w:ind w:firstLine="32"/>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446D49" w:rsidRPr="00B720FA" w:rsidTr="00EE5567">
        <w:trPr>
          <w:trHeight w:val="283"/>
        </w:trPr>
        <w:tc>
          <w:tcPr>
            <w:tcW w:w="1779" w:type="pct"/>
            <w:vAlign w:val="center"/>
          </w:tcPr>
          <w:p w:rsidR="00446D49" w:rsidRPr="00B720FA" w:rsidRDefault="00446D49" w:rsidP="00EE5567">
            <w:pPr>
              <w:jc w:val="center"/>
              <w:rPr>
                <w:rFonts w:ascii="Times New Roman" w:hAnsi="Times New Roman" w:cs="Times New Roman"/>
                <w:sz w:val="22"/>
                <w:szCs w:val="22"/>
              </w:rPr>
            </w:pPr>
            <w:r w:rsidRPr="00B720FA">
              <w:rPr>
                <w:rFonts w:ascii="Times New Roman" w:hAnsi="Times New Roman" w:cs="Times New Roman"/>
                <w:sz w:val="22"/>
                <w:szCs w:val="22"/>
              </w:rPr>
              <w:t>Коммунальное обслуживание (3.1)</w:t>
            </w:r>
          </w:p>
        </w:tc>
        <w:tc>
          <w:tcPr>
            <w:tcW w:w="2469" w:type="pct"/>
            <w:vAlign w:val="center"/>
          </w:tcPr>
          <w:p w:rsidR="00446D49" w:rsidRPr="00B720FA" w:rsidRDefault="00BB3156" w:rsidP="00EE5567">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3.1.1-3.1.2</w:t>
            </w:r>
          </w:p>
        </w:tc>
        <w:tc>
          <w:tcPr>
            <w:tcW w:w="752" w:type="pct"/>
            <w:vAlign w:val="center"/>
          </w:tcPr>
          <w:p w:rsidR="00446D49" w:rsidRPr="00B720FA" w:rsidRDefault="00446D49" w:rsidP="00EE5567">
            <w:pPr>
              <w:keepLines/>
              <w:jc w:val="center"/>
              <w:rPr>
                <w:rFonts w:ascii="Times New Roman" w:hAnsi="Times New Roman" w:cs="Times New Roman"/>
                <w:sz w:val="22"/>
                <w:szCs w:val="22"/>
              </w:rPr>
            </w:pPr>
          </w:p>
        </w:tc>
      </w:tr>
      <w:tr w:rsidR="00446D49" w:rsidRPr="00B720FA" w:rsidTr="00EE5567">
        <w:trPr>
          <w:trHeight w:val="283"/>
        </w:trPr>
        <w:tc>
          <w:tcPr>
            <w:tcW w:w="1779" w:type="pct"/>
            <w:vAlign w:val="center"/>
          </w:tcPr>
          <w:p w:rsidR="00446D49" w:rsidRPr="00B720FA" w:rsidRDefault="00446D49" w:rsidP="00EE5567">
            <w:pPr>
              <w:pStyle w:val="S"/>
              <w:rPr>
                <w:sz w:val="22"/>
                <w:szCs w:val="22"/>
              </w:rPr>
            </w:pPr>
            <w:r w:rsidRPr="00B720FA">
              <w:rPr>
                <w:sz w:val="22"/>
                <w:szCs w:val="22"/>
              </w:rPr>
              <w:t>Автомобильный транспорт (7.2)</w:t>
            </w:r>
          </w:p>
        </w:tc>
        <w:tc>
          <w:tcPr>
            <w:tcW w:w="2469" w:type="pct"/>
            <w:vAlign w:val="center"/>
          </w:tcPr>
          <w:p w:rsidR="00BB3156" w:rsidRPr="00B720FA" w:rsidRDefault="00BB3156" w:rsidP="00BB3156">
            <w:pPr>
              <w:pStyle w:val="s1"/>
              <w:shd w:val="clear" w:color="auto" w:fill="FFFFFF"/>
              <w:spacing w:before="0" w:beforeAutospacing="0" w:after="0" w:afterAutospacing="0"/>
              <w:jc w:val="both"/>
              <w:rPr>
                <w:color w:val="22272F"/>
                <w:sz w:val="22"/>
                <w:szCs w:val="22"/>
              </w:rPr>
            </w:pPr>
            <w:r w:rsidRPr="00B720FA">
              <w:rPr>
                <w:color w:val="22272F"/>
                <w:sz w:val="22"/>
                <w:szCs w:val="22"/>
              </w:rPr>
              <w:t>Размещение зданий и сооружений автомобильного транспорта.</w:t>
            </w:r>
          </w:p>
          <w:p w:rsidR="00446D49" w:rsidRPr="00B720FA" w:rsidRDefault="00BB3156" w:rsidP="00BB3156">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7.2.1 - 7.2.3</w:t>
            </w:r>
          </w:p>
        </w:tc>
        <w:tc>
          <w:tcPr>
            <w:tcW w:w="752" w:type="pct"/>
            <w:vAlign w:val="center"/>
          </w:tcPr>
          <w:p w:rsidR="00446D49" w:rsidRPr="00B720FA" w:rsidRDefault="00446D49" w:rsidP="00EE5567">
            <w:pPr>
              <w:keepLines/>
              <w:jc w:val="center"/>
              <w:rPr>
                <w:rFonts w:ascii="Times New Roman" w:hAnsi="Times New Roman" w:cs="Times New Roman"/>
                <w:sz w:val="22"/>
                <w:szCs w:val="22"/>
              </w:rPr>
            </w:pPr>
          </w:p>
        </w:tc>
      </w:tr>
      <w:tr w:rsidR="00BB3156" w:rsidRPr="00B720FA" w:rsidTr="00EE5567">
        <w:trPr>
          <w:trHeight w:val="283"/>
        </w:trPr>
        <w:tc>
          <w:tcPr>
            <w:tcW w:w="1779" w:type="pct"/>
            <w:vAlign w:val="center"/>
          </w:tcPr>
          <w:p w:rsidR="00BB3156" w:rsidRPr="00B720FA" w:rsidRDefault="00BB3156" w:rsidP="009731E0">
            <w:pPr>
              <w:jc w:val="center"/>
              <w:rPr>
                <w:rFonts w:ascii="Times New Roman" w:hAnsi="Times New Roman" w:cs="Times New Roman"/>
                <w:sz w:val="22"/>
                <w:szCs w:val="22"/>
              </w:rPr>
            </w:pPr>
            <w:r w:rsidRPr="00B720FA">
              <w:rPr>
                <w:rFonts w:ascii="Times New Roman" w:hAnsi="Times New Roman" w:cs="Times New Roman"/>
                <w:sz w:val="22"/>
                <w:szCs w:val="22"/>
              </w:rPr>
              <w:t>Земельные участки (территории) общего пользования (12.0)</w:t>
            </w:r>
          </w:p>
        </w:tc>
        <w:tc>
          <w:tcPr>
            <w:tcW w:w="2469" w:type="pct"/>
            <w:vAlign w:val="center"/>
          </w:tcPr>
          <w:p w:rsidR="00BB3156" w:rsidRPr="00B720FA" w:rsidRDefault="00BB3156"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Земельные участки общего пользования.</w:t>
            </w:r>
          </w:p>
          <w:p w:rsidR="00BB3156" w:rsidRPr="00B720FA" w:rsidRDefault="00BB3156"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752" w:type="pct"/>
            <w:vAlign w:val="center"/>
          </w:tcPr>
          <w:p w:rsidR="00BB3156" w:rsidRPr="00B720FA" w:rsidRDefault="00BB3156" w:rsidP="00EE5567">
            <w:pPr>
              <w:keepLines/>
              <w:jc w:val="center"/>
              <w:rPr>
                <w:rFonts w:ascii="Times New Roman" w:hAnsi="Times New Roman" w:cs="Times New Roman"/>
                <w:sz w:val="22"/>
                <w:szCs w:val="22"/>
              </w:rPr>
            </w:pPr>
          </w:p>
        </w:tc>
      </w:tr>
    </w:tbl>
    <w:p w:rsidR="00446D49" w:rsidRPr="00350A3D" w:rsidRDefault="00446D49" w:rsidP="00E779CE">
      <w:pPr>
        <w:widowControl/>
        <w:numPr>
          <w:ilvl w:val="0"/>
          <w:numId w:val="32"/>
        </w:numPr>
        <w:suppressAutoHyphens/>
        <w:autoSpaceDE/>
        <w:autoSpaceDN/>
        <w:adjustRightInd/>
        <w:spacing w:before="120" w:after="120"/>
        <w:jc w:val="center"/>
        <w:rPr>
          <w:rFonts w:ascii="Times New Roman" w:hAnsi="Times New Roman" w:cs="Times New Roman"/>
          <w:b/>
          <w:i/>
          <w:sz w:val="26"/>
          <w:szCs w:val="26"/>
        </w:rPr>
      </w:pPr>
      <w:r w:rsidRPr="00350A3D">
        <w:rPr>
          <w:rFonts w:ascii="Times New Roman" w:hAnsi="Times New Roman" w:cs="Times New Roman"/>
          <w:b/>
          <w:i/>
          <w:sz w:val="26"/>
          <w:szCs w:val="26"/>
        </w:rPr>
        <w:t>Условно разрешенные виды использования: НЕТ</w:t>
      </w:r>
    </w:p>
    <w:p w:rsidR="00446D49" w:rsidRPr="00350A3D" w:rsidRDefault="00446D49" w:rsidP="00E779CE">
      <w:pPr>
        <w:widowControl/>
        <w:numPr>
          <w:ilvl w:val="0"/>
          <w:numId w:val="32"/>
        </w:numPr>
        <w:suppressAutoHyphens/>
        <w:autoSpaceDE/>
        <w:autoSpaceDN/>
        <w:adjustRightInd/>
        <w:spacing w:before="120" w:after="120"/>
        <w:jc w:val="center"/>
        <w:rPr>
          <w:rFonts w:ascii="Times New Roman" w:hAnsi="Times New Roman" w:cs="Times New Roman"/>
          <w:b/>
          <w:i/>
          <w:sz w:val="26"/>
          <w:szCs w:val="26"/>
        </w:rPr>
      </w:pPr>
      <w:r w:rsidRPr="00350A3D">
        <w:rPr>
          <w:rFonts w:ascii="Times New Roman" w:hAnsi="Times New Roman" w:cs="Times New Roman"/>
          <w:b/>
          <w:i/>
          <w:sz w:val="26"/>
          <w:szCs w:val="26"/>
        </w:rPr>
        <w:t>Вспомогательные виды разрешенного использования: НЕТ</w:t>
      </w:r>
    </w:p>
    <w:p w:rsidR="00446D49" w:rsidRPr="00350A3D" w:rsidRDefault="00BB3156" w:rsidP="00E779CE">
      <w:pPr>
        <w:widowControl/>
        <w:numPr>
          <w:ilvl w:val="0"/>
          <w:numId w:val="32"/>
        </w:numPr>
        <w:suppressAutoHyphens/>
        <w:autoSpaceDE/>
        <w:autoSpaceDN/>
        <w:adjustRightInd/>
        <w:spacing w:before="120" w:after="120"/>
        <w:jc w:val="center"/>
        <w:rPr>
          <w:rFonts w:ascii="Times New Roman" w:hAnsi="Times New Roman" w:cs="Times New Roman"/>
          <w:b/>
          <w:i/>
          <w:sz w:val="26"/>
          <w:szCs w:val="26"/>
        </w:rPr>
      </w:pPr>
      <w:r>
        <w:rPr>
          <w:rFonts w:ascii="Times New Roman" w:hAnsi="Times New Roman" w:cs="Times New Roman"/>
          <w:b/>
          <w:i/>
          <w:sz w:val="26"/>
          <w:szCs w:val="26"/>
        </w:rPr>
        <w:br w:type="page"/>
      </w:r>
      <w:r w:rsidR="00446D49" w:rsidRPr="00350A3D">
        <w:rPr>
          <w:rFonts w:ascii="Times New Roman" w:hAnsi="Times New Roman" w:cs="Times New Roman"/>
          <w:b/>
          <w:i/>
          <w:sz w:val="26"/>
          <w:szCs w:val="26"/>
        </w:rPr>
        <w:lastRenderedPageBreak/>
        <w:t>Предельные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93"/>
        <w:gridCol w:w="4111"/>
        <w:gridCol w:w="3259"/>
        <w:gridCol w:w="2076"/>
        <w:gridCol w:w="3247"/>
      </w:tblGrid>
      <w:tr w:rsidR="00446D49" w:rsidRPr="00C96708" w:rsidTr="00BB3156">
        <w:tc>
          <w:tcPr>
            <w:tcW w:w="708" w:type="pct"/>
            <w:vAlign w:val="center"/>
          </w:tcPr>
          <w:p w:rsidR="00446D49" w:rsidRPr="00350A3D" w:rsidRDefault="00446D49" w:rsidP="00EE5567">
            <w:pPr>
              <w:ind w:firstLine="142"/>
              <w:jc w:val="center"/>
              <w:rPr>
                <w:rFonts w:ascii="Times New Roman" w:hAnsi="Times New Roman" w:cs="Times New Roman"/>
              </w:rPr>
            </w:pPr>
            <w:r w:rsidRPr="00350A3D">
              <w:rPr>
                <w:rFonts w:ascii="Times New Roman" w:hAnsi="Times New Roman" w:cs="Times New Roman"/>
              </w:rPr>
              <w:t>Наименование вида разрешенного использования земельного участка (код классификатора)</w:t>
            </w:r>
          </w:p>
        </w:tc>
        <w:tc>
          <w:tcPr>
            <w:tcW w:w="1390" w:type="pct"/>
            <w:vAlign w:val="center"/>
          </w:tcPr>
          <w:p w:rsidR="00446D49" w:rsidRPr="00350A3D" w:rsidRDefault="00446D49" w:rsidP="00EE5567">
            <w:pPr>
              <w:ind w:firstLine="34"/>
              <w:jc w:val="center"/>
              <w:rPr>
                <w:rFonts w:ascii="Times New Roman" w:hAnsi="Times New Roman" w:cs="Times New Roman"/>
              </w:rPr>
            </w:pPr>
            <w:r w:rsidRPr="00350A3D">
              <w:rPr>
                <w:rFonts w:ascii="Times New Roman" w:hAnsi="Times New Roman" w:cs="Times New Roman"/>
              </w:rPr>
              <w:t>Предельные (минимальные и (или) максимальные) размеры земельных участков, в том числе их площадь</w:t>
            </w:r>
          </w:p>
        </w:tc>
        <w:tc>
          <w:tcPr>
            <w:tcW w:w="1102" w:type="pct"/>
            <w:vAlign w:val="center"/>
          </w:tcPr>
          <w:p w:rsidR="00446D49" w:rsidRPr="00350A3D" w:rsidRDefault="00446D49" w:rsidP="00EE5567">
            <w:pPr>
              <w:ind w:firstLine="34"/>
              <w:jc w:val="center"/>
              <w:rPr>
                <w:rFonts w:ascii="Times New Roman" w:hAnsi="Times New Roman" w:cs="Times New Roman"/>
              </w:rPr>
            </w:pPr>
            <w:r w:rsidRPr="00350A3D">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702" w:type="pct"/>
            <w:vAlign w:val="center"/>
          </w:tcPr>
          <w:p w:rsidR="00446D49" w:rsidRPr="00350A3D" w:rsidRDefault="00446D49" w:rsidP="00EE5567">
            <w:pPr>
              <w:jc w:val="center"/>
              <w:rPr>
                <w:rFonts w:ascii="Times New Roman" w:hAnsi="Times New Roman" w:cs="Times New Roman"/>
              </w:rPr>
            </w:pPr>
            <w:r w:rsidRPr="00350A3D">
              <w:rPr>
                <w:rFonts w:ascii="Times New Roman" w:hAnsi="Times New Roman" w:cs="Times New Roman"/>
              </w:rPr>
              <w:t>Предельное количество этажей или предельная высота зданий, строений, сооружений</w:t>
            </w:r>
          </w:p>
        </w:tc>
        <w:tc>
          <w:tcPr>
            <w:tcW w:w="1098" w:type="pct"/>
            <w:vAlign w:val="center"/>
          </w:tcPr>
          <w:p w:rsidR="00446D49" w:rsidRPr="00350A3D" w:rsidRDefault="00446D49" w:rsidP="00EE5567">
            <w:pPr>
              <w:ind w:firstLine="85"/>
              <w:jc w:val="center"/>
              <w:rPr>
                <w:rFonts w:ascii="Times New Roman" w:hAnsi="Times New Roman" w:cs="Times New Roman"/>
              </w:rPr>
            </w:pPr>
            <w:r w:rsidRPr="00350A3D">
              <w:rPr>
                <w:rFonts w:ascii="Times New Roman" w:hAnsi="Times New Roman" w:cs="Times New Roman"/>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446D49" w:rsidRPr="00C96708" w:rsidTr="00EE5567">
        <w:tc>
          <w:tcPr>
            <w:tcW w:w="5000" w:type="pct"/>
            <w:gridSpan w:val="5"/>
            <w:vAlign w:val="center"/>
          </w:tcPr>
          <w:p w:rsidR="00446D49" w:rsidRPr="00350A3D" w:rsidRDefault="00446D49" w:rsidP="00EE5567">
            <w:pPr>
              <w:spacing w:before="60" w:after="60"/>
              <w:jc w:val="center"/>
              <w:rPr>
                <w:rFonts w:ascii="Times New Roman" w:hAnsi="Times New Roman" w:cs="Times New Roman"/>
                <w:b/>
              </w:rPr>
            </w:pPr>
            <w:r w:rsidRPr="00350A3D">
              <w:rPr>
                <w:rFonts w:ascii="Times New Roman" w:hAnsi="Times New Roman" w:cs="Times New Roman"/>
                <w:b/>
              </w:rPr>
              <w:t>Основные виды разрешенного использования</w:t>
            </w:r>
          </w:p>
        </w:tc>
      </w:tr>
      <w:tr w:rsidR="00446D49" w:rsidRPr="00C96708" w:rsidTr="00BB3156">
        <w:tc>
          <w:tcPr>
            <w:tcW w:w="708" w:type="pct"/>
            <w:vAlign w:val="center"/>
          </w:tcPr>
          <w:p w:rsidR="00446D49" w:rsidRPr="00350A3D" w:rsidRDefault="00446D49" w:rsidP="00EE5567">
            <w:pPr>
              <w:jc w:val="center"/>
              <w:rPr>
                <w:rFonts w:ascii="Times New Roman" w:hAnsi="Times New Roman" w:cs="Times New Roman"/>
              </w:rPr>
            </w:pPr>
            <w:r w:rsidRPr="00350A3D">
              <w:rPr>
                <w:rFonts w:ascii="Times New Roman" w:hAnsi="Times New Roman" w:cs="Times New Roman"/>
              </w:rPr>
              <w:t>Коммунальное обслуживание (3.1)</w:t>
            </w:r>
          </w:p>
        </w:tc>
        <w:tc>
          <w:tcPr>
            <w:tcW w:w="1390" w:type="pct"/>
            <w:vAlign w:val="center"/>
          </w:tcPr>
          <w:p w:rsidR="00446D49" w:rsidRPr="00350A3D" w:rsidRDefault="00446D49" w:rsidP="00EE5567">
            <w:pPr>
              <w:widowControl/>
              <w:suppressAutoHyphens/>
              <w:autoSpaceDE/>
              <w:autoSpaceDN/>
              <w:adjustRightInd/>
              <w:ind w:firstLine="318"/>
              <w:rPr>
                <w:rFonts w:ascii="Times New Roman" w:hAnsi="Times New Roman" w:cs="Times New Roman"/>
                <w:lang w:eastAsia="zh-CN"/>
              </w:rPr>
            </w:pPr>
            <w:r w:rsidRPr="00350A3D">
              <w:rPr>
                <w:rFonts w:ascii="Times New Roman" w:hAnsi="Times New Roman" w:cs="Times New Roman"/>
                <w:lang w:eastAsia="zh-CN"/>
              </w:rPr>
              <w:t>Минимальные размеры земельного участка:</w:t>
            </w:r>
          </w:p>
          <w:p w:rsidR="00446D49" w:rsidRPr="00350A3D" w:rsidRDefault="00446D49" w:rsidP="00EE5567">
            <w:pPr>
              <w:widowControl/>
              <w:suppressAutoHyphens/>
              <w:autoSpaceDE/>
              <w:autoSpaceDN/>
              <w:adjustRightInd/>
              <w:rPr>
                <w:rFonts w:ascii="Times New Roman" w:hAnsi="Times New Roman" w:cs="Times New Roman"/>
                <w:lang w:eastAsia="zh-CN"/>
              </w:rPr>
            </w:pPr>
            <w:r w:rsidRPr="00350A3D">
              <w:rPr>
                <w:rFonts w:ascii="Times New Roman" w:hAnsi="Times New Roman" w:cs="Times New Roman"/>
                <w:lang w:eastAsia="zh-CN"/>
              </w:rPr>
              <w:t>- трансформаторные подстанции от 0,005 га;</w:t>
            </w:r>
          </w:p>
          <w:p w:rsidR="00446D49" w:rsidRPr="00350A3D" w:rsidRDefault="00446D49" w:rsidP="00EE556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-антенно-мачтовые сооружения от 0,3 га;</w:t>
            </w:r>
          </w:p>
          <w:p w:rsidR="00446D49" w:rsidRPr="00350A3D" w:rsidRDefault="00446D49" w:rsidP="00EE556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-канализационные насосные станции от 0,01 га;</w:t>
            </w:r>
          </w:p>
          <w:p w:rsidR="00446D49" w:rsidRPr="00350A3D" w:rsidRDefault="00446D49" w:rsidP="00EE556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 станции водоподготовки от 0,1 га;</w:t>
            </w:r>
          </w:p>
          <w:p w:rsidR="00446D49" w:rsidRPr="00350A3D" w:rsidRDefault="00446D49" w:rsidP="00EE556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-скважины от 0,15 га;</w:t>
            </w:r>
          </w:p>
          <w:p w:rsidR="00446D49" w:rsidRPr="00350A3D" w:rsidRDefault="00446D49" w:rsidP="00EE556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-котельные от 0,7 га;</w:t>
            </w:r>
          </w:p>
          <w:p w:rsidR="00446D49" w:rsidRPr="00350A3D" w:rsidRDefault="00446D49" w:rsidP="00EE5567">
            <w:pPr>
              <w:widowControl/>
              <w:suppressAutoHyphens/>
              <w:autoSpaceDE/>
              <w:autoSpaceDN/>
              <w:adjustRightInd/>
              <w:rPr>
                <w:rFonts w:ascii="Times New Roman" w:hAnsi="Times New Roman" w:cs="Times New Roman"/>
                <w:lang w:eastAsia="zh-CN"/>
              </w:rPr>
            </w:pPr>
            <w:r w:rsidRPr="00350A3D">
              <w:rPr>
                <w:rFonts w:ascii="Times New Roman" w:hAnsi="Times New Roman" w:cs="Times New Roman"/>
                <w:lang w:eastAsia="zh-CN"/>
              </w:rPr>
              <w:t>-газорегуляторные пункты от 0,0004 га.</w:t>
            </w:r>
          </w:p>
        </w:tc>
        <w:tc>
          <w:tcPr>
            <w:tcW w:w="2902" w:type="pct"/>
            <w:gridSpan w:val="3"/>
            <w:vAlign w:val="center"/>
          </w:tcPr>
          <w:p w:rsidR="00446D49" w:rsidRPr="00350A3D" w:rsidRDefault="00446D49" w:rsidP="00EE5567">
            <w:pPr>
              <w:jc w:val="center"/>
              <w:rPr>
                <w:rFonts w:ascii="Times New Roman" w:hAnsi="Times New Roman" w:cs="Times New Roman"/>
              </w:rPr>
            </w:pPr>
            <w:r w:rsidRPr="00350A3D">
              <w:rPr>
                <w:rFonts w:ascii="Times New Roman" w:hAnsi="Times New Roman" w:cs="Times New Roman"/>
              </w:rPr>
              <w:t>Не подлежат установлению</w:t>
            </w:r>
          </w:p>
          <w:p w:rsidR="00446D49" w:rsidRPr="00350A3D" w:rsidRDefault="00446D49" w:rsidP="00EE5567">
            <w:pPr>
              <w:jc w:val="center"/>
              <w:rPr>
                <w:rFonts w:ascii="Times New Roman" w:hAnsi="Times New Roman" w:cs="Times New Roman"/>
              </w:rPr>
            </w:pPr>
          </w:p>
        </w:tc>
      </w:tr>
      <w:tr w:rsidR="00446D49" w:rsidRPr="00C96708" w:rsidTr="00BB3156">
        <w:tc>
          <w:tcPr>
            <w:tcW w:w="708" w:type="pct"/>
            <w:vAlign w:val="center"/>
          </w:tcPr>
          <w:p w:rsidR="00446D49" w:rsidRPr="00350A3D" w:rsidRDefault="00446D49" w:rsidP="00EE5567">
            <w:pPr>
              <w:pStyle w:val="S"/>
              <w:ind w:firstLine="0"/>
              <w:jc w:val="center"/>
              <w:rPr>
                <w:sz w:val="20"/>
                <w:szCs w:val="20"/>
              </w:rPr>
            </w:pPr>
            <w:r w:rsidRPr="00350A3D">
              <w:rPr>
                <w:sz w:val="20"/>
                <w:szCs w:val="20"/>
              </w:rPr>
              <w:t>Автомобильный транспорт (7.2)</w:t>
            </w:r>
          </w:p>
        </w:tc>
        <w:tc>
          <w:tcPr>
            <w:tcW w:w="1390" w:type="pct"/>
            <w:vAlign w:val="center"/>
          </w:tcPr>
          <w:p w:rsidR="00446D49" w:rsidRPr="00350A3D" w:rsidRDefault="00446D49" w:rsidP="00EE5567">
            <w:pPr>
              <w:tabs>
                <w:tab w:val="left" w:pos="3204"/>
              </w:tabs>
              <w:overflowPunct w:val="0"/>
              <w:jc w:val="left"/>
              <w:rPr>
                <w:rFonts w:ascii="Times New Roman" w:hAnsi="Times New Roman" w:cs="Times New Roman"/>
              </w:rPr>
            </w:pPr>
            <w:r w:rsidRPr="00350A3D">
              <w:rPr>
                <w:rFonts w:ascii="Times New Roman" w:hAnsi="Times New Roman" w:cs="Times New Roman"/>
              </w:rPr>
              <w:t>Размеры земельных участков объектов автомобильного транспорта:</w:t>
            </w:r>
          </w:p>
          <w:p w:rsidR="00446D49" w:rsidRPr="00350A3D" w:rsidRDefault="00446D49" w:rsidP="00EE5567">
            <w:pPr>
              <w:overflowPunct w:val="0"/>
              <w:jc w:val="left"/>
              <w:rPr>
                <w:rFonts w:ascii="Times New Roman" w:hAnsi="Times New Roman" w:cs="Times New Roman"/>
              </w:rPr>
            </w:pPr>
            <w:r w:rsidRPr="00350A3D">
              <w:rPr>
                <w:rFonts w:ascii="Times New Roman" w:hAnsi="Times New Roman" w:cs="Times New Roman"/>
              </w:rPr>
              <w:t>СТО на 3 поста – 0,3 га;</w:t>
            </w:r>
          </w:p>
          <w:p w:rsidR="00446D49" w:rsidRPr="00350A3D" w:rsidRDefault="00446D49" w:rsidP="00EE5567">
            <w:pPr>
              <w:overflowPunct w:val="0"/>
              <w:jc w:val="left"/>
              <w:rPr>
                <w:rFonts w:ascii="Times New Roman" w:hAnsi="Times New Roman" w:cs="Times New Roman"/>
              </w:rPr>
            </w:pPr>
            <w:r w:rsidRPr="00350A3D">
              <w:rPr>
                <w:rFonts w:ascii="Times New Roman" w:hAnsi="Times New Roman" w:cs="Times New Roman"/>
              </w:rPr>
              <w:t>СТО на 4 поста – 0,4 га;</w:t>
            </w:r>
          </w:p>
          <w:p w:rsidR="00446D49" w:rsidRPr="00350A3D" w:rsidRDefault="00446D49" w:rsidP="00EE5567">
            <w:pPr>
              <w:overflowPunct w:val="0"/>
              <w:jc w:val="left"/>
              <w:rPr>
                <w:rFonts w:ascii="Times New Roman" w:hAnsi="Times New Roman" w:cs="Times New Roman"/>
              </w:rPr>
            </w:pPr>
            <w:r w:rsidRPr="00350A3D">
              <w:rPr>
                <w:rFonts w:ascii="Times New Roman" w:hAnsi="Times New Roman" w:cs="Times New Roman"/>
              </w:rPr>
              <w:t>АЗС на 4 колонки-0,16 га;</w:t>
            </w:r>
          </w:p>
          <w:p w:rsidR="00446D49" w:rsidRPr="00350A3D" w:rsidRDefault="00446D49" w:rsidP="00EE5567">
            <w:pPr>
              <w:overflowPunct w:val="0"/>
              <w:jc w:val="left"/>
              <w:rPr>
                <w:rFonts w:ascii="Times New Roman" w:hAnsi="Times New Roman" w:cs="Times New Roman"/>
              </w:rPr>
            </w:pPr>
            <w:r w:rsidRPr="00350A3D">
              <w:rPr>
                <w:rFonts w:ascii="Times New Roman" w:hAnsi="Times New Roman" w:cs="Times New Roman"/>
              </w:rPr>
              <w:t>Автомойка на 2 поста -0,2 га;</w:t>
            </w:r>
          </w:p>
          <w:p w:rsidR="00446D49" w:rsidRPr="00350A3D" w:rsidRDefault="00446D49" w:rsidP="00EE5567">
            <w:pPr>
              <w:jc w:val="left"/>
              <w:rPr>
                <w:rFonts w:ascii="Times New Roman" w:hAnsi="Times New Roman" w:cs="Times New Roman"/>
              </w:rPr>
            </w:pPr>
            <w:r w:rsidRPr="00350A3D">
              <w:rPr>
                <w:rFonts w:ascii="Times New Roman" w:hAnsi="Times New Roman" w:cs="Times New Roman"/>
              </w:rPr>
              <w:t>Гараж индивидуального транспорта -30 кв. м на 1 машиноместо.</w:t>
            </w:r>
          </w:p>
        </w:tc>
        <w:tc>
          <w:tcPr>
            <w:tcW w:w="2902" w:type="pct"/>
            <w:gridSpan w:val="3"/>
            <w:vAlign w:val="center"/>
          </w:tcPr>
          <w:p w:rsidR="00446D49" w:rsidRPr="00350A3D" w:rsidRDefault="00446D49" w:rsidP="00EE5567">
            <w:pPr>
              <w:jc w:val="center"/>
              <w:rPr>
                <w:rFonts w:ascii="Times New Roman" w:hAnsi="Times New Roman" w:cs="Times New Roman"/>
                <w:lang w:eastAsia="zh-CN"/>
              </w:rPr>
            </w:pPr>
            <w:r w:rsidRPr="00350A3D">
              <w:rPr>
                <w:rFonts w:ascii="Times New Roman" w:hAnsi="Times New Roman" w:cs="Times New Roman"/>
                <w:lang w:eastAsia="zh-CN"/>
              </w:rPr>
              <w:t>Не подлежат установлению.</w:t>
            </w:r>
          </w:p>
          <w:p w:rsidR="00446D49" w:rsidRPr="00350A3D" w:rsidRDefault="00446D49" w:rsidP="00EE5567">
            <w:pPr>
              <w:jc w:val="center"/>
              <w:rPr>
                <w:rFonts w:ascii="Times New Roman" w:hAnsi="Times New Roman" w:cs="Times New Roman"/>
              </w:rPr>
            </w:pPr>
            <w:r w:rsidRPr="00350A3D">
              <w:rPr>
                <w:rFonts w:ascii="Times New Roman" w:hAnsi="Times New Roman" w:cs="Times New Roman"/>
                <w:lang w:eastAsia="zh-CN"/>
              </w:rPr>
              <w:t>Предельные параметры разрешенного строительства, реконструкции объектов капитального строительства определяется в соответствии с региональными, местными нормативами градостроительного проектирования, техническим заданием на проектирование</w:t>
            </w:r>
          </w:p>
        </w:tc>
      </w:tr>
      <w:tr w:rsidR="00446D49" w:rsidRPr="00C96708" w:rsidTr="00BB3156">
        <w:tc>
          <w:tcPr>
            <w:tcW w:w="708" w:type="pct"/>
            <w:vAlign w:val="center"/>
          </w:tcPr>
          <w:p w:rsidR="00446D49" w:rsidRPr="00350A3D" w:rsidRDefault="00446D49" w:rsidP="00BB3156">
            <w:pPr>
              <w:pStyle w:val="ConsPlusNormal"/>
              <w:ind w:firstLine="0"/>
              <w:jc w:val="center"/>
              <w:rPr>
                <w:rFonts w:ascii="Times New Roman" w:hAnsi="Times New Roman" w:cs="Times New Roman"/>
              </w:rPr>
            </w:pPr>
            <w:r w:rsidRPr="00350A3D">
              <w:rPr>
                <w:rFonts w:ascii="Times New Roman" w:hAnsi="Times New Roman" w:cs="Times New Roman"/>
              </w:rPr>
              <w:t>Земельные участки (территории) общего пользования (12.0)</w:t>
            </w:r>
          </w:p>
        </w:tc>
        <w:tc>
          <w:tcPr>
            <w:tcW w:w="4292" w:type="pct"/>
            <w:gridSpan w:val="4"/>
            <w:vAlign w:val="center"/>
          </w:tcPr>
          <w:p w:rsidR="00446D49" w:rsidRPr="00350A3D" w:rsidRDefault="00446D49" w:rsidP="00BB3156">
            <w:pPr>
              <w:jc w:val="center"/>
              <w:rPr>
                <w:rFonts w:ascii="Times New Roman" w:hAnsi="Times New Roman" w:cs="Times New Roman"/>
              </w:rPr>
            </w:pPr>
            <w:r w:rsidRPr="00350A3D">
              <w:rPr>
                <w:rFonts w:ascii="Times New Roman" w:hAnsi="Times New Roman" w:cs="Times New Roman"/>
              </w:rPr>
              <w:t>Не подлежат установлению</w:t>
            </w:r>
          </w:p>
        </w:tc>
      </w:tr>
      <w:tr w:rsidR="00446D49" w:rsidRPr="00C96708" w:rsidTr="00BB3156">
        <w:trPr>
          <w:trHeight w:val="82"/>
        </w:trPr>
        <w:tc>
          <w:tcPr>
            <w:tcW w:w="5000" w:type="pct"/>
            <w:gridSpan w:val="5"/>
            <w:vAlign w:val="center"/>
          </w:tcPr>
          <w:p w:rsidR="00446D49" w:rsidRPr="00350A3D" w:rsidRDefault="00446D49" w:rsidP="00BB3156">
            <w:pPr>
              <w:jc w:val="center"/>
              <w:rPr>
                <w:rFonts w:ascii="Times New Roman" w:hAnsi="Times New Roman" w:cs="Times New Roman"/>
                <w:b/>
              </w:rPr>
            </w:pPr>
            <w:r w:rsidRPr="00350A3D">
              <w:rPr>
                <w:rFonts w:ascii="Times New Roman" w:hAnsi="Times New Roman" w:cs="Times New Roman"/>
                <w:b/>
              </w:rPr>
              <w:t>Условно разрешенные виды использования: НЕТ</w:t>
            </w:r>
          </w:p>
        </w:tc>
      </w:tr>
      <w:tr w:rsidR="00446D49" w:rsidRPr="00C96708" w:rsidTr="00EE5567">
        <w:tc>
          <w:tcPr>
            <w:tcW w:w="5000" w:type="pct"/>
            <w:gridSpan w:val="5"/>
            <w:vAlign w:val="center"/>
          </w:tcPr>
          <w:p w:rsidR="00446D49" w:rsidRPr="00350A3D" w:rsidRDefault="00446D49" w:rsidP="00BB3156">
            <w:pPr>
              <w:jc w:val="center"/>
              <w:rPr>
                <w:rFonts w:ascii="Times New Roman" w:hAnsi="Times New Roman" w:cs="Times New Roman"/>
                <w:b/>
              </w:rPr>
            </w:pPr>
            <w:r w:rsidRPr="00350A3D">
              <w:rPr>
                <w:rFonts w:ascii="Times New Roman" w:hAnsi="Times New Roman" w:cs="Times New Roman"/>
                <w:b/>
              </w:rPr>
              <w:t>Вспомогательные виды разрешенного использования: НЕТ</w:t>
            </w:r>
          </w:p>
        </w:tc>
      </w:tr>
      <w:bookmarkEnd w:id="231"/>
      <w:bookmarkEnd w:id="232"/>
      <w:bookmarkEnd w:id="233"/>
      <w:bookmarkEnd w:id="234"/>
    </w:tbl>
    <w:p w:rsidR="00BB3156" w:rsidRDefault="00BB3156" w:rsidP="00100D77">
      <w:pPr>
        <w:pStyle w:val="S"/>
        <w:rPr>
          <w:rFonts w:eastAsia="Calibri"/>
          <w:i/>
          <w:sz w:val="24"/>
          <w:lang w:eastAsia="en-US"/>
        </w:rPr>
      </w:pPr>
    </w:p>
    <w:p w:rsidR="00100D77" w:rsidRDefault="00100D77" w:rsidP="00100D77">
      <w:pPr>
        <w:pStyle w:val="S"/>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446D49" w:rsidRPr="00350A3D" w:rsidRDefault="002A02EB" w:rsidP="008C3826">
      <w:pPr>
        <w:pStyle w:val="4"/>
        <w:rPr>
          <w:sz w:val="26"/>
          <w:szCs w:val="26"/>
        </w:rPr>
      </w:pPr>
      <w:bookmarkStart w:id="235" w:name="_Toc86239962"/>
      <w:r>
        <w:rPr>
          <w:sz w:val="26"/>
          <w:szCs w:val="26"/>
        </w:rPr>
        <w:lastRenderedPageBreak/>
        <w:t>Статья </w:t>
      </w:r>
      <w:r w:rsidR="00056BA7">
        <w:rPr>
          <w:sz w:val="26"/>
          <w:szCs w:val="26"/>
        </w:rPr>
        <w:t>30</w:t>
      </w:r>
      <w:r w:rsidR="00446D49" w:rsidRPr="00350A3D">
        <w:rPr>
          <w:sz w:val="26"/>
          <w:szCs w:val="26"/>
        </w:rPr>
        <w:t>. Зона объектов транспортной инфраструктуры (Т-2)</w:t>
      </w:r>
      <w:bookmarkEnd w:id="235"/>
    </w:p>
    <w:p w:rsidR="00446D49" w:rsidRPr="00350A3D" w:rsidRDefault="00446D49" w:rsidP="00E779CE">
      <w:pPr>
        <w:spacing w:before="120" w:after="120"/>
        <w:jc w:val="center"/>
        <w:rPr>
          <w:rFonts w:ascii="Times New Roman" w:hAnsi="Times New Roman" w:cs="Times New Roman"/>
          <w:b/>
          <w:i/>
          <w:sz w:val="26"/>
          <w:szCs w:val="26"/>
        </w:rPr>
      </w:pPr>
      <w:r w:rsidRPr="00350A3D">
        <w:rPr>
          <w:rFonts w:ascii="Times New Roman" w:hAnsi="Times New Roman" w:cs="Times New Roman"/>
          <w:b/>
          <w:i/>
          <w:sz w:val="26"/>
          <w:szCs w:val="26"/>
        </w:rPr>
        <w:t>Основные виды разрешенного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001"/>
        <w:gridCol w:w="7023"/>
        <w:gridCol w:w="3762"/>
      </w:tblGrid>
      <w:tr w:rsidR="00446D49" w:rsidRPr="00B720FA" w:rsidTr="00B720FA">
        <w:trPr>
          <w:trHeight w:val="283"/>
        </w:trPr>
        <w:tc>
          <w:tcPr>
            <w:tcW w:w="1353" w:type="pct"/>
            <w:vAlign w:val="center"/>
          </w:tcPr>
          <w:p w:rsidR="00446D49" w:rsidRPr="00B720FA" w:rsidRDefault="00446D49" w:rsidP="00EE5567">
            <w:pPr>
              <w:pStyle w:val="S"/>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2375"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1272" w:type="pct"/>
            <w:vAlign w:val="center"/>
          </w:tcPr>
          <w:p w:rsidR="00446D49" w:rsidRPr="00B720FA" w:rsidRDefault="00446D49" w:rsidP="00EE5567">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BB3156" w:rsidRPr="00B720FA" w:rsidTr="00B720FA">
        <w:trPr>
          <w:trHeight w:val="283"/>
        </w:trPr>
        <w:tc>
          <w:tcPr>
            <w:tcW w:w="1353" w:type="pct"/>
            <w:vAlign w:val="center"/>
          </w:tcPr>
          <w:p w:rsidR="00BB3156" w:rsidRPr="00B720FA" w:rsidRDefault="00BB3156" w:rsidP="00BB3156">
            <w:pPr>
              <w:pStyle w:val="S"/>
              <w:ind w:firstLine="0"/>
              <w:jc w:val="center"/>
              <w:rPr>
                <w:sz w:val="22"/>
                <w:szCs w:val="22"/>
              </w:rPr>
            </w:pPr>
            <w:r w:rsidRPr="00B720FA">
              <w:rPr>
                <w:sz w:val="22"/>
                <w:szCs w:val="22"/>
              </w:rPr>
              <w:t>Автомобильный транспорт (7.2)</w:t>
            </w:r>
          </w:p>
        </w:tc>
        <w:tc>
          <w:tcPr>
            <w:tcW w:w="2375" w:type="pct"/>
            <w:vAlign w:val="center"/>
          </w:tcPr>
          <w:p w:rsidR="00BB3156" w:rsidRPr="00B720FA" w:rsidRDefault="00BB3156"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Размещение зданий и сооружений автомобильного транспорта.</w:t>
            </w:r>
          </w:p>
          <w:p w:rsidR="00BB3156" w:rsidRPr="00B720FA" w:rsidRDefault="00BB3156" w:rsidP="009731E0">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7.2.1 - 7.2.3</w:t>
            </w:r>
          </w:p>
        </w:tc>
        <w:tc>
          <w:tcPr>
            <w:tcW w:w="1272" w:type="pct"/>
            <w:vAlign w:val="center"/>
          </w:tcPr>
          <w:p w:rsidR="00BB3156" w:rsidRPr="00B720FA" w:rsidRDefault="00BB3156" w:rsidP="00EE5567">
            <w:pPr>
              <w:keepLines/>
              <w:jc w:val="center"/>
              <w:rPr>
                <w:rFonts w:ascii="Times New Roman" w:hAnsi="Times New Roman" w:cs="Times New Roman"/>
                <w:sz w:val="22"/>
                <w:szCs w:val="22"/>
              </w:rPr>
            </w:pPr>
          </w:p>
        </w:tc>
      </w:tr>
      <w:tr w:rsidR="00BB3156" w:rsidRPr="00B720FA" w:rsidTr="00B720FA">
        <w:trPr>
          <w:trHeight w:val="283"/>
        </w:trPr>
        <w:tc>
          <w:tcPr>
            <w:tcW w:w="1353" w:type="pct"/>
            <w:vAlign w:val="center"/>
          </w:tcPr>
          <w:p w:rsidR="00BB3156" w:rsidRPr="00B720FA" w:rsidRDefault="00BB3156" w:rsidP="00BB3156">
            <w:pPr>
              <w:jc w:val="center"/>
              <w:rPr>
                <w:rFonts w:ascii="Times New Roman" w:hAnsi="Times New Roman" w:cs="Times New Roman"/>
                <w:sz w:val="22"/>
                <w:szCs w:val="22"/>
              </w:rPr>
            </w:pPr>
            <w:r w:rsidRPr="00B720FA">
              <w:rPr>
                <w:rFonts w:ascii="Times New Roman" w:hAnsi="Times New Roman" w:cs="Times New Roman"/>
                <w:sz w:val="22"/>
                <w:szCs w:val="22"/>
              </w:rPr>
              <w:t>Коммунальное обслуживание (3.1)</w:t>
            </w:r>
          </w:p>
        </w:tc>
        <w:tc>
          <w:tcPr>
            <w:tcW w:w="2375" w:type="pct"/>
            <w:vAlign w:val="center"/>
          </w:tcPr>
          <w:p w:rsidR="00BB3156" w:rsidRPr="00B720FA" w:rsidRDefault="00BB3156" w:rsidP="009731E0">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3.1.1-3.1.2</w:t>
            </w:r>
          </w:p>
        </w:tc>
        <w:tc>
          <w:tcPr>
            <w:tcW w:w="1272" w:type="pct"/>
            <w:vAlign w:val="center"/>
          </w:tcPr>
          <w:p w:rsidR="00BB3156" w:rsidRPr="00B720FA" w:rsidRDefault="00BB3156" w:rsidP="00EE5567">
            <w:pPr>
              <w:keepLines/>
              <w:jc w:val="center"/>
              <w:rPr>
                <w:rFonts w:ascii="Times New Roman" w:hAnsi="Times New Roman" w:cs="Times New Roman"/>
                <w:sz w:val="22"/>
                <w:szCs w:val="22"/>
              </w:rPr>
            </w:pPr>
          </w:p>
        </w:tc>
      </w:tr>
      <w:tr w:rsidR="00446D49" w:rsidRPr="00B720FA" w:rsidTr="00B720FA">
        <w:trPr>
          <w:trHeight w:val="283"/>
        </w:trPr>
        <w:tc>
          <w:tcPr>
            <w:tcW w:w="1353" w:type="pct"/>
            <w:vAlign w:val="center"/>
          </w:tcPr>
          <w:p w:rsidR="00446D49" w:rsidRPr="00B720FA" w:rsidRDefault="00446D49" w:rsidP="00EE5567">
            <w:pPr>
              <w:widowControl/>
              <w:jc w:val="center"/>
              <w:rPr>
                <w:rFonts w:ascii="Times New Roman" w:hAnsi="Times New Roman" w:cs="Times New Roman"/>
                <w:bCs/>
                <w:sz w:val="22"/>
                <w:szCs w:val="22"/>
              </w:rPr>
            </w:pPr>
            <w:r w:rsidRPr="00B720FA">
              <w:rPr>
                <w:rFonts w:ascii="Times New Roman" w:hAnsi="Times New Roman" w:cs="Times New Roman"/>
                <w:bCs/>
                <w:sz w:val="22"/>
                <w:szCs w:val="22"/>
              </w:rPr>
              <w:t>Объекты придорожного сервиса (4.9.1)</w:t>
            </w:r>
          </w:p>
        </w:tc>
        <w:tc>
          <w:tcPr>
            <w:tcW w:w="2375" w:type="pct"/>
            <w:vAlign w:val="center"/>
          </w:tcPr>
          <w:p w:rsidR="00446D49" w:rsidRPr="00B720FA" w:rsidRDefault="00D53F2F" w:rsidP="00EE5567">
            <w:pPr>
              <w:widowControl/>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4.9.1.1 - 4.9.1.4</w:t>
            </w:r>
          </w:p>
        </w:tc>
        <w:tc>
          <w:tcPr>
            <w:tcW w:w="1272" w:type="pct"/>
            <w:vAlign w:val="center"/>
          </w:tcPr>
          <w:p w:rsidR="00446D49" w:rsidRPr="00B720FA" w:rsidRDefault="00446D49" w:rsidP="00EE5567">
            <w:pPr>
              <w:keepLines/>
              <w:ind w:firstLine="176"/>
              <w:rPr>
                <w:rFonts w:ascii="Times New Roman" w:hAnsi="Times New Roman" w:cs="Times New Roman"/>
                <w:sz w:val="22"/>
                <w:szCs w:val="22"/>
              </w:rPr>
            </w:pPr>
            <w:r w:rsidRPr="00B720FA">
              <w:rPr>
                <w:rFonts w:ascii="Times New Roman" w:hAnsi="Times New Roman" w:cs="Times New Roman"/>
                <w:sz w:val="22"/>
                <w:szCs w:val="22"/>
                <w:lang w:eastAsia="zh-CN"/>
              </w:rPr>
              <w:t>Не допускается размещение объектов обслуживания автотранспорта в случае, если размещение таких объектов сопряжено с установлением от них (от территорий, на которой такие объекты расположены) санитарно-защитной зоны, в пределы которой попадают жилые дома, а также образовательные и детские учреждения</w:t>
            </w:r>
          </w:p>
        </w:tc>
      </w:tr>
    </w:tbl>
    <w:p w:rsidR="00446D49" w:rsidRPr="00350A3D" w:rsidRDefault="00446D49" w:rsidP="00E779CE">
      <w:pPr>
        <w:spacing w:before="120" w:after="120"/>
        <w:jc w:val="center"/>
        <w:rPr>
          <w:rFonts w:ascii="Times New Roman" w:hAnsi="Times New Roman" w:cs="Times New Roman"/>
          <w:b/>
          <w:i/>
          <w:sz w:val="26"/>
          <w:szCs w:val="26"/>
        </w:rPr>
      </w:pPr>
      <w:r w:rsidRPr="00350A3D">
        <w:rPr>
          <w:rFonts w:ascii="Times New Roman" w:hAnsi="Times New Roman" w:cs="Times New Roman"/>
          <w:b/>
          <w:i/>
          <w:sz w:val="26"/>
          <w:szCs w:val="26"/>
        </w:rPr>
        <w:t>Условно разрешенные виды использования: НЕТ</w:t>
      </w:r>
    </w:p>
    <w:p w:rsidR="00446D49" w:rsidRPr="00350A3D" w:rsidRDefault="00446D49" w:rsidP="00E779CE">
      <w:pPr>
        <w:spacing w:before="120" w:after="120"/>
        <w:jc w:val="center"/>
        <w:rPr>
          <w:rFonts w:ascii="Times New Roman" w:hAnsi="Times New Roman" w:cs="Times New Roman"/>
          <w:b/>
          <w:i/>
          <w:sz w:val="26"/>
          <w:szCs w:val="26"/>
        </w:rPr>
      </w:pPr>
      <w:r w:rsidRPr="00350A3D">
        <w:rPr>
          <w:rFonts w:ascii="Times New Roman" w:hAnsi="Times New Roman" w:cs="Times New Roman"/>
          <w:b/>
          <w:i/>
          <w:sz w:val="26"/>
          <w:szCs w:val="26"/>
        </w:rPr>
        <w:t>Вспомогательные виды разрешённого использования: НЕТ</w:t>
      </w:r>
    </w:p>
    <w:p w:rsidR="00446D49" w:rsidRPr="00350A3D" w:rsidRDefault="00D53F2F" w:rsidP="00E779CE">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br w:type="page"/>
      </w:r>
      <w:r w:rsidR="00446D49" w:rsidRPr="00350A3D">
        <w:rPr>
          <w:rFonts w:ascii="Times New Roman" w:hAnsi="Times New Roman" w:cs="Times New Roman"/>
          <w:b/>
          <w:i/>
          <w:sz w:val="26"/>
          <w:szCs w:val="26"/>
        </w:rPr>
        <w:lastRenderedPageBreak/>
        <w:t>Предельные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35"/>
        <w:gridCol w:w="3827"/>
        <w:gridCol w:w="3543"/>
        <w:gridCol w:w="2268"/>
        <w:gridCol w:w="2913"/>
      </w:tblGrid>
      <w:tr w:rsidR="00446D49" w:rsidRPr="00350A3D" w:rsidTr="007F02F4">
        <w:trPr>
          <w:trHeight w:val="1389"/>
        </w:trPr>
        <w:tc>
          <w:tcPr>
            <w:tcW w:w="756" w:type="pct"/>
            <w:vAlign w:val="center"/>
          </w:tcPr>
          <w:p w:rsidR="00446D49" w:rsidRPr="00350A3D" w:rsidRDefault="00446D49" w:rsidP="00B76A77">
            <w:pPr>
              <w:jc w:val="center"/>
              <w:rPr>
                <w:rFonts w:ascii="Times New Roman" w:hAnsi="Times New Roman" w:cs="Times New Roman"/>
              </w:rPr>
            </w:pPr>
            <w:r w:rsidRPr="00350A3D">
              <w:rPr>
                <w:rFonts w:ascii="Times New Roman" w:hAnsi="Times New Roman" w:cs="Times New Roman"/>
              </w:rPr>
              <w:t>Наименование вида разрешенного использования земельного участка (код классификатора)</w:t>
            </w:r>
          </w:p>
        </w:tc>
        <w:tc>
          <w:tcPr>
            <w:tcW w:w="1294" w:type="pct"/>
            <w:vAlign w:val="center"/>
          </w:tcPr>
          <w:p w:rsidR="00446D49" w:rsidRPr="00350A3D" w:rsidRDefault="00446D49" w:rsidP="00B76A77">
            <w:pPr>
              <w:jc w:val="center"/>
              <w:rPr>
                <w:rFonts w:ascii="Times New Roman" w:hAnsi="Times New Roman" w:cs="Times New Roman"/>
              </w:rPr>
            </w:pPr>
            <w:r w:rsidRPr="00350A3D">
              <w:rPr>
                <w:rFonts w:ascii="Times New Roman" w:hAnsi="Times New Roman" w:cs="Times New Roman"/>
              </w:rPr>
              <w:t>Предельные (минимальные и (или) максимальные) размеры земельных участков, в том числе их площадь</w:t>
            </w:r>
          </w:p>
        </w:tc>
        <w:tc>
          <w:tcPr>
            <w:tcW w:w="1198" w:type="pct"/>
            <w:vAlign w:val="center"/>
          </w:tcPr>
          <w:p w:rsidR="00446D49" w:rsidRPr="00350A3D" w:rsidRDefault="00446D49" w:rsidP="00B76A77">
            <w:pPr>
              <w:jc w:val="center"/>
              <w:rPr>
                <w:rFonts w:ascii="Times New Roman" w:hAnsi="Times New Roman" w:cs="Times New Roman"/>
              </w:rPr>
            </w:pPr>
            <w:r w:rsidRPr="00350A3D">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767" w:type="pct"/>
            <w:vAlign w:val="center"/>
          </w:tcPr>
          <w:p w:rsidR="00446D49" w:rsidRPr="00350A3D" w:rsidRDefault="00446D49" w:rsidP="00D53F2F">
            <w:pPr>
              <w:jc w:val="center"/>
              <w:rPr>
                <w:rFonts w:ascii="Times New Roman" w:hAnsi="Times New Roman" w:cs="Times New Roman"/>
              </w:rPr>
            </w:pPr>
            <w:r w:rsidRPr="00350A3D">
              <w:rPr>
                <w:rFonts w:ascii="Times New Roman" w:hAnsi="Times New Roman" w:cs="Times New Roman"/>
              </w:rPr>
              <w:t>Предельное количество этажей или предельная высота зданий, строений, сооружений</w:t>
            </w:r>
          </w:p>
        </w:tc>
        <w:tc>
          <w:tcPr>
            <w:tcW w:w="985" w:type="pct"/>
            <w:vAlign w:val="center"/>
          </w:tcPr>
          <w:p w:rsidR="00446D49" w:rsidRPr="00350A3D" w:rsidRDefault="00446D49" w:rsidP="00B76A77">
            <w:pPr>
              <w:jc w:val="center"/>
              <w:rPr>
                <w:rFonts w:ascii="Times New Roman" w:hAnsi="Times New Roman" w:cs="Times New Roman"/>
              </w:rPr>
            </w:pPr>
            <w:r w:rsidRPr="00350A3D">
              <w:rPr>
                <w:rFonts w:ascii="Times New Roman" w:hAnsi="Times New Roman" w:cs="Times New Roman"/>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446D49" w:rsidRPr="00350A3D" w:rsidTr="00D53F2F">
        <w:trPr>
          <w:trHeight w:val="206"/>
        </w:trPr>
        <w:tc>
          <w:tcPr>
            <w:tcW w:w="5000" w:type="pct"/>
            <w:gridSpan w:val="5"/>
            <w:vAlign w:val="center"/>
          </w:tcPr>
          <w:p w:rsidR="00446D49" w:rsidRPr="00350A3D" w:rsidRDefault="00446D49" w:rsidP="00D53F2F">
            <w:pPr>
              <w:spacing w:before="60"/>
              <w:jc w:val="center"/>
              <w:rPr>
                <w:rFonts w:ascii="Times New Roman" w:hAnsi="Times New Roman" w:cs="Times New Roman"/>
                <w:b/>
              </w:rPr>
            </w:pPr>
            <w:r w:rsidRPr="00350A3D">
              <w:rPr>
                <w:rFonts w:ascii="Times New Roman" w:hAnsi="Times New Roman" w:cs="Times New Roman"/>
                <w:b/>
              </w:rPr>
              <w:t>Основные виды разрешенного использования</w:t>
            </w:r>
          </w:p>
        </w:tc>
      </w:tr>
      <w:tr w:rsidR="00446D49" w:rsidRPr="00350A3D" w:rsidTr="007F02F4">
        <w:tc>
          <w:tcPr>
            <w:tcW w:w="756" w:type="pct"/>
            <w:vAlign w:val="center"/>
          </w:tcPr>
          <w:p w:rsidR="00446D49" w:rsidRPr="00350A3D" w:rsidRDefault="00446D49" w:rsidP="00B76A77">
            <w:pPr>
              <w:pStyle w:val="S"/>
              <w:ind w:firstLine="142"/>
              <w:jc w:val="center"/>
              <w:rPr>
                <w:sz w:val="20"/>
                <w:szCs w:val="20"/>
              </w:rPr>
            </w:pPr>
            <w:r w:rsidRPr="00350A3D">
              <w:rPr>
                <w:sz w:val="20"/>
                <w:szCs w:val="20"/>
              </w:rPr>
              <w:t>Автомобильный транспорт (7.2)</w:t>
            </w:r>
          </w:p>
        </w:tc>
        <w:tc>
          <w:tcPr>
            <w:tcW w:w="1294" w:type="pct"/>
            <w:vAlign w:val="center"/>
          </w:tcPr>
          <w:p w:rsidR="00446D49" w:rsidRPr="00350A3D" w:rsidRDefault="00446D49" w:rsidP="00B76A77">
            <w:pPr>
              <w:tabs>
                <w:tab w:val="left" w:pos="3204"/>
              </w:tabs>
              <w:suppressAutoHyphens/>
              <w:overflowPunct w:val="0"/>
              <w:autoSpaceDN/>
              <w:adjustRightInd/>
              <w:jc w:val="left"/>
              <w:rPr>
                <w:rFonts w:ascii="Times New Roman" w:hAnsi="Times New Roman" w:cs="Times New Roman"/>
                <w:lang w:eastAsia="zh-CN"/>
              </w:rPr>
            </w:pPr>
            <w:r w:rsidRPr="00350A3D">
              <w:rPr>
                <w:rFonts w:ascii="Times New Roman" w:hAnsi="Times New Roman" w:cs="Times New Roman"/>
                <w:lang w:eastAsia="zh-CN"/>
              </w:rPr>
              <w:t>Размеры земельных участков объектов автомобильного транспорта:</w:t>
            </w:r>
          </w:p>
          <w:p w:rsidR="00446D49" w:rsidRPr="00350A3D" w:rsidRDefault="00446D49" w:rsidP="00B76A77">
            <w:pPr>
              <w:suppressAutoHyphens/>
              <w:overflowPunct w:val="0"/>
              <w:autoSpaceDN/>
              <w:adjustRightInd/>
              <w:jc w:val="left"/>
              <w:rPr>
                <w:rFonts w:ascii="Times New Roman" w:hAnsi="Times New Roman" w:cs="Times New Roman"/>
                <w:lang w:eastAsia="zh-CN"/>
              </w:rPr>
            </w:pPr>
            <w:r w:rsidRPr="00350A3D">
              <w:rPr>
                <w:rFonts w:ascii="Times New Roman" w:hAnsi="Times New Roman" w:cs="Times New Roman"/>
                <w:lang w:eastAsia="zh-CN"/>
              </w:rPr>
              <w:t>СТО на 3 поста – 0,3 га;</w:t>
            </w:r>
          </w:p>
          <w:p w:rsidR="00446D49" w:rsidRPr="00350A3D" w:rsidRDefault="00446D49" w:rsidP="00B76A77">
            <w:pPr>
              <w:suppressAutoHyphens/>
              <w:overflowPunct w:val="0"/>
              <w:autoSpaceDN/>
              <w:adjustRightInd/>
              <w:jc w:val="left"/>
              <w:rPr>
                <w:rFonts w:ascii="Times New Roman" w:hAnsi="Times New Roman" w:cs="Times New Roman"/>
                <w:lang w:eastAsia="zh-CN"/>
              </w:rPr>
            </w:pPr>
            <w:r w:rsidRPr="00350A3D">
              <w:rPr>
                <w:rFonts w:ascii="Times New Roman" w:hAnsi="Times New Roman" w:cs="Times New Roman"/>
                <w:lang w:eastAsia="zh-CN"/>
              </w:rPr>
              <w:t>СТО на 4 поста – 0,4 га;</w:t>
            </w:r>
          </w:p>
          <w:p w:rsidR="00446D49" w:rsidRPr="00350A3D" w:rsidRDefault="00446D49" w:rsidP="00B76A77">
            <w:pPr>
              <w:suppressAutoHyphens/>
              <w:overflowPunct w:val="0"/>
              <w:autoSpaceDN/>
              <w:adjustRightInd/>
              <w:jc w:val="left"/>
              <w:rPr>
                <w:rFonts w:ascii="Times New Roman" w:hAnsi="Times New Roman" w:cs="Times New Roman"/>
                <w:lang w:eastAsia="zh-CN"/>
              </w:rPr>
            </w:pPr>
            <w:r w:rsidRPr="00350A3D">
              <w:rPr>
                <w:rFonts w:ascii="Times New Roman" w:hAnsi="Times New Roman" w:cs="Times New Roman"/>
                <w:lang w:eastAsia="zh-CN"/>
              </w:rPr>
              <w:t>АЗС на 4 колонки-0,16 га;</w:t>
            </w:r>
          </w:p>
          <w:p w:rsidR="00446D49" w:rsidRPr="00350A3D" w:rsidRDefault="00446D49" w:rsidP="00B76A77">
            <w:pPr>
              <w:suppressAutoHyphens/>
              <w:overflowPunct w:val="0"/>
              <w:autoSpaceDN/>
              <w:adjustRightInd/>
              <w:jc w:val="left"/>
              <w:rPr>
                <w:rFonts w:ascii="Times New Roman" w:hAnsi="Times New Roman" w:cs="Times New Roman"/>
                <w:lang w:eastAsia="zh-CN"/>
              </w:rPr>
            </w:pPr>
            <w:r w:rsidRPr="00350A3D">
              <w:rPr>
                <w:rFonts w:ascii="Times New Roman" w:hAnsi="Times New Roman" w:cs="Times New Roman"/>
                <w:lang w:eastAsia="zh-CN"/>
              </w:rPr>
              <w:t>Автомойка на 2 поста -0,2 га;</w:t>
            </w:r>
          </w:p>
          <w:p w:rsidR="00446D49" w:rsidRPr="00350A3D" w:rsidRDefault="00446D49" w:rsidP="00B76A77">
            <w:pPr>
              <w:widowControl/>
              <w:suppressAutoHyphens/>
              <w:autoSpaceDE/>
              <w:autoSpaceDN/>
              <w:adjustRightInd/>
              <w:jc w:val="left"/>
              <w:rPr>
                <w:rFonts w:ascii="Times New Roman" w:hAnsi="Times New Roman" w:cs="Times New Roman"/>
                <w:lang w:eastAsia="zh-CN"/>
              </w:rPr>
            </w:pPr>
            <w:r w:rsidRPr="00350A3D">
              <w:rPr>
                <w:rFonts w:ascii="Times New Roman" w:hAnsi="Times New Roman" w:cs="Times New Roman"/>
                <w:lang w:eastAsia="zh-CN"/>
              </w:rPr>
              <w:t xml:space="preserve">Гараж индивидуального транспорта -30 кв. м на 1 машиноместо. </w:t>
            </w:r>
          </w:p>
        </w:tc>
        <w:tc>
          <w:tcPr>
            <w:tcW w:w="2950" w:type="pct"/>
            <w:gridSpan w:val="3"/>
            <w:vAlign w:val="center"/>
          </w:tcPr>
          <w:p w:rsidR="00446D49" w:rsidRPr="00350A3D" w:rsidRDefault="00446D49" w:rsidP="00B76A77">
            <w:pPr>
              <w:jc w:val="center"/>
              <w:rPr>
                <w:rFonts w:ascii="Times New Roman" w:hAnsi="Times New Roman" w:cs="Times New Roman"/>
                <w:lang w:eastAsia="zh-CN"/>
              </w:rPr>
            </w:pPr>
            <w:r w:rsidRPr="00350A3D">
              <w:rPr>
                <w:rFonts w:ascii="Times New Roman" w:hAnsi="Times New Roman" w:cs="Times New Roman"/>
                <w:lang w:eastAsia="zh-CN"/>
              </w:rPr>
              <w:t>Не подлежат установлению.</w:t>
            </w:r>
          </w:p>
          <w:p w:rsidR="00446D49" w:rsidRPr="00350A3D" w:rsidRDefault="00446D49" w:rsidP="00B76A77">
            <w:pPr>
              <w:jc w:val="center"/>
              <w:rPr>
                <w:rFonts w:ascii="Times New Roman" w:hAnsi="Times New Roman" w:cs="Times New Roman"/>
              </w:rPr>
            </w:pPr>
            <w:r w:rsidRPr="00350A3D">
              <w:rPr>
                <w:rFonts w:ascii="Times New Roman" w:hAnsi="Times New Roman" w:cs="Times New Roman"/>
                <w:lang w:eastAsia="zh-CN"/>
              </w:rPr>
              <w:t>Предельные параметры разрешенного строительства, реконструкции объектов капитального строительства определяется в соответствии с региональными, местными нормативами градостроительного проектирования, техническим заданием на проектирование</w:t>
            </w:r>
          </w:p>
        </w:tc>
      </w:tr>
      <w:tr w:rsidR="00446D49" w:rsidRPr="00C96708" w:rsidTr="007F02F4">
        <w:trPr>
          <w:trHeight w:val="2695"/>
        </w:trPr>
        <w:tc>
          <w:tcPr>
            <w:tcW w:w="756" w:type="pct"/>
            <w:vAlign w:val="center"/>
          </w:tcPr>
          <w:p w:rsidR="00446D49" w:rsidRPr="00350A3D" w:rsidRDefault="00446D49" w:rsidP="00B76A77">
            <w:pPr>
              <w:jc w:val="center"/>
              <w:rPr>
                <w:rFonts w:ascii="Times New Roman" w:hAnsi="Times New Roman" w:cs="Times New Roman"/>
              </w:rPr>
            </w:pPr>
            <w:r w:rsidRPr="00350A3D">
              <w:rPr>
                <w:rFonts w:ascii="Times New Roman" w:hAnsi="Times New Roman" w:cs="Times New Roman"/>
              </w:rPr>
              <w:t>Коммунальное обслуживание (3.1)</w:t>
            </w:r>
          </w:p>
        </w:tc>
        <w:tc>
          <w:tcPr>
            <w:tcW w:w="1294" w:type="pct"/>
            <w:vAlign w:val="center"/>
          </w:tcPr>
          <w:p w:rsidR="00446D49" w:rsidRPr="00350A3D" w:rsidRDefault="00446D49" w:rsidP="00B76A77">
            <w:pPr>
              <w:widowControl/>
              <w:suppressAutoHyphens/>
              <w:autoSpaceDE/>
              <w:autoSpaceDN/>
              <w:adjustRightInd/>
              <w:ind w:firstLine="318"/>
              <w:rPr>
                <w:rFonts w:ascii="Times New Roman" w:hAnsi="Times New Roman" w:cs="Times New Roman"/>
                <w:lang w:eastAsia="zh-CN"/>
              </w:rPr>
            </w:pPr>
            <w:r w:rsidRPr="00350A3D">
              <w:rPr>
                <w:rFonts w:ascii="Times New Roman" w:hAnsi="Times New Roman" w:cs="Times New Roman"/>
                <w:lang w:eastAsia="zh-CN"/>
              </w:rPr>
              <w:t>Минимальные размеры земельного участка:</w:t>
            </w:r>
          </w:p>
          <w:p w:rsidR="00446D49" w:rsidRPr="00350A3D" w:rsidRDefault="00446D49" w:rsidP="00B76A77">
            <w:pPr>
              <w:widowControl/>
              <w:suppressAutoHyphens/>
              <w:autoSpaceDE/>
              <w:autoSpaceDN/>
              <w:adjustRightInd/>
              <w:rPr>
                <w:rFonts w:ascii="Times New Roman" w:hAnsi="Times New Roman" w:cs="Times New Roman"/>
                <w:lang w:eastAsia="zh-CN"/>
              </w:rPr>
            </w:pPr>
            <w:r w:rsidRPr="00350A3D">
              <w:rPr>
                <w:rFonts w:ascii="Times New Roman" w:hAnsi="Times New Roman" w:cs="Times New Roman"/>
                <w:lang w:eastAsia="zh-CN"/>
              </w:rPr>
              <w:t>- трансформаторные подстанции от 0,005 га;</w:t>
            </w:r>
          </w:p>
          <w:p w:rsidR="00446D49" w:rsidRPr="00350A3D" w:rsidRDefault="00446D49" w:rsidP="00B76A7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-антенно-мачтовые сооружения от 0,3 га;</w:t>
            </w:r>
          </w:p>
          <w:p w:rsidR="00446D49" w:rsidRPr="00350A3D" w:rsidRDefault="00446D49" w:rsidP="00B76A7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-канализационные насосные станции от 0,01 га;</w:t>
            </w:r>
          </w:p>
          <w:p w:rsidR="00446D49" w:rsidRPr="00350A3D" w:rsidRDefault="00446D49" w:rsidP="00B76A7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 станции водоподготовки от 0,1 га;</w:t>
            </w:r>
          </w:p>
          <w:p w:rsidR="00446D49" w:rsidRPr="00350A3D" w:rsidRDefault="00446D49" w:rsidP="00B76A7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-скважины от 0,15 га;</w:t>
            </w:r>
          </w:p>
          <w:p w:rsidR="00446D49" w:rsidRPr="00350A3D" w:rsidRDefault="00446D49" w:rsidP="00B76A77">
            <w:pPr>
              <w:suppressAutoHyphens/>
              <w:overflowPunct w:val="0"/>
              <w:autoSpaceDN/>
              <w:adjustRightInd/>
              <w:rPr>
                <w:rFonts w:ascii="Times New Roman" w:hAnsi="Times New Roman" w:cs="Times New Roman"/>
                <w:lang w:eastAsia="zh-CN"/>
              </w:rPr>
            </w:pPr>
            <w:r w:rsidRPr="00350A3D">
              <w:rPr>
                <w:rFonts w:ascii="Times New Roman" w:hAnsi="Times New Roman" w:cs="Times New Roman"/>
                <w:lang w:eastAsia="zh-CN"/>
              </w:rPr>
              <w:t>-котельные от 0,7 га;</w:t>
            </w:r>
          </w:p>
          <w:p w:rsidR="00446D49" w:rsidRPr="00350A3D" w:rsidRDefault="00446D49" w:rsidP="00B76A77">
            <w:pPr>
              <w:widowControl/>
              <w:suppressAutoHyphens/>
              <w:autoSpaceDE/>
              <w:autoSpaceDN/>
              <w:adjustRightInd/>
              <w:rPr>
                <w:rFonts w:ascii="Times New Roman" w:hAnsi="Times New Roman" w:cs="Times New Roman"/>
                <w:lang w:eastAsia="zh-CN"/>
              </w:rPr>
            </w:pPr>
            <w:r w:rsidRPr="00350A3D">
              <w:rPr>
                <w:rFonts w:ascii="Times New Roman" w:hAnsi="Times New Roman" w:cs="Times New Roman"/>
                <w:lang w:eastAsia="zh-CN"/>
              </w:rPr>
              <w:t>-газорегуляторные пункты от 0,0004 га.</w:t>
            </w:r>
          </w:p>
        </w:tc>
        <w:tc>
          <w:tcPr>
            <w:tcW w:w="2950" w:type="pct"/>
            <w:gridSpan w:val="3"/>
            <w:vAlign w:val="center"/>
          </w:tcPr>
          <w:p w:rsidR="00446D49" w:rsidRPr="00350A3D" w:rsidRDefault="00446D49" w:rsidP="00B76A77">
            <w:pPr>
              <w:jc w:val="center"/>
              <w:rPr>
                <w:rFonts w:ascii="Times New Roman" w:hAnsi="Times New Roman" w:cs="Times New Roman"/>
              </w:rPr>
            </w:pPr>
            <w:r w:rsidRPr="00350A3D">
              <w:rPr>
                <w:rFonts w:ascii="Times New Roman" w:hAnsi="Times New Roman" w:cs="Times New Roman"/>
              </w:rPr>
              <w:t>Не подлежат установлению</w:t>
            </w:r>
          </w:p>
          <w:p w:rsidR="00446D49" w:rsidRPr="00350A3D" w:rsidRDefault="00446D49" w:rsidP="00B76A77">
            <w:pPr>
              <w:jc w:val="center"/>
              <w:rPr>
                <w:rFonts w:ascii="Times New Roman" w:hAnsi="Times New Roman" w:cs="Times New Roman"/>
              </w:rPr>
            </w:pPr>
          </w:p>
        </w:tc>
      </w:tr>
      <w:tr w:rsidR="00446D49" w:rsidRPr="00350A3D" w:rsidTr="00B76A77">
        <w:tc>
          <w:tcPr>
            <w:tcW w:w="756" w:type="pct"/>
            <w:vAlign w:val="center"/>
          </w:tcPr>
          <w:p w:rsidR="00446D49" w:rsidRPr="00350A3D" w:rsidRDefault="00446D49" w:rsidP="00B76A77">
            <w:pPr>
              <w:widowControl/>
              <w:jc w:val="center"/>
              <w:rPr>
                <w:rFonts w:ascii="Times New Roman" w:hAnsi="Times New Roman" w:cs="Times New Roman"/>
                <w:bCs/>
              </w:rPr>
            </w:pPr>
            <w:r w:rsidRPr="00350A3D">
              <w:rPr>
                <w:rFonts w:ascii="Times New Roman" w:hAnsi="Times New Roman" w:cs="Times New Roman"/>
                <w:bCs/>
              </w:rPr>
              <w:t>Объекты придорожного сервиса (4.9.1)</w:t>
            </w:r>
          </w:p>
        </w:tc>
        <w:tc>
          <w:tcPr>
            <w:tcW w:w="4244" w:type="pct"/>
            <w:gridSpan w:val="4"/>
            <w:vAlign w:val="center"/>
          </w:tcPr>
          <w:p w:rsidR="00446D49" w:rsidRPr="00350A3D" w:rsidRDefault="00446D49" w:rsidP="00B76A77">
            <w:pPr>
              <w:widowControl/>
              <w:suppressAutoHyphens/>
              <w:autoSpaceDE/>
              <w:autoSpaceDN/>
              <w:adjustRightInd/>
              <w:ind w:firstLine="175"/>
              <w:jc w:val="center"/>
              <w:rPr>
                <w:rFonts w:ascii="Times New Roman" w:hAnsi="Times New Roman" w:cs="Times New Roman"/>
                <w:lang w:eastAsia="zh-CN"/>
              </w:rPr>
            </w:pPr>
            <w:r w:rsidRPr="00350A3D">
              <w:rPr>
                <w:rFonts w:ascii="Times New Roman" w:hAnsi="Times New Roman" w:cs="Times New Roman"/>
              </w:rPr>
              <w:t>Не подлежат установлению.</w:t>
            </w:r>
          </w:p>
          <w:p w:rsidR="00446D49" w:rsidRPr="00350A3D" w:rsidRDefault="00446D49" w:rsidP="00B76A77">
            <w:pPr>
              <w:widowControl/>
              <w:suppressAutoHyphens/>
              <w:autoSpaceDE/>
              <w:autoSpaceDN/>
              <w:adjustRightInd/>
              <w:ind w:firstLine="175"/>
              <w:rPr>
                <w:rFonts w:ascii="Times New Roman" w:hAnsi="Times New Roman" w:cs="Times New Roman"/>
                <w:lang w:eastAsia="zh-CN"/>
              </w:rPr>
            </w:pPr>
            <w:r w:rsidRPr="00350A3D">
              <w:rPr>
                <w:rFonts w:ascii="Times New Roman" w:hAnsi="Times New Roman" w:cs="Times New Roman"/>
                <w:lang w:eastAsia="zh-CN"/>
              </w:rPr>
              <w:t>Минимальные размеры земельного участка, предельные параметры разрешенного строительства, реконструкции объектов капитального строительства определяются в соответствии с техническими регламентами по заданию на проектирование.</w:t>
            </w:r>
          </w:p>
          <w:p w:rsidR="00446D49" w:rsidRPr="00350A3D" w:rsidRDefault="00446D49" w:rsidP="00B76A77">
            <w:pPr>
              <w:ind w:firstLine="459"/>
              <w:rPr>
                <w:rFonts w:ascii="Times New Roman" w:hAnsi="Times New Roman" w:cs="Times New Roman"/>
                <w:lang w:eastAsia="zh-CN"/>
              </w:rPr>
            </w:pPr>
            <w:r w:rsidRPr="00350A3D">
              <w:rPr>
                <w:rFonts w:ascii="Times New Roman" w:hAnsi="Times New Roman" w:cs="Times New Roman"/>
                <w:lang w:eastAsia="zh-CN"/>
              </w:rPr>
              <w:t>Нормы расчета стоянок автомобилей предусмотреть в соответствии с Приложением «Ж» Свода правил СП 42.13330.2016 «СНиП 2.07.01-89* Градостроительство. Планировка и застройка городских и сельских поселений», региональными и местными нормативами градостроительного проектирования</w:t>
            </w:r>
          </w:p>
        </w:tc>
      </w:tr>
      <w:tr w:rsidR="00446D49" w:rsidRPr="00350A3D" w:rsidTr="00B76A77">
        <w:tc>
          <w:tcPr>
            <w:tcW w:w="5000" w:type="pct"/>
            <w:gridSpan w:val="5"/>
            <w:vAlign w:val="center"/>
          </w:tcPr>
          <w:p w:rsidR="00446D49" w:rsidRPr="00350A3D" w:rsidRDefault="00446D49" w:rsidP="00B76A77">
            <w:pPr>
              <w:spacing w:before="60" w:after="60"/>
              <w:jc w:val="center"/>
              <w:rPr>
                <w:rFonts w:ascii="Times New Roman" w:hAnsi="Times New Roman" w:cs="Times New Roman"/>
                <w:b/>
              </w:rPr>
            </w:pPr>
            <w:r w:rsidRPr="00350A3D">
              <w:rPr>
                <w:rFonts w:ascii="Times New Roman" w:hAnsi="Times New Roman" w:cs="Times New Roman"/>
                <w:b/>
              </w:rPr>
              <w:t>Условно разрешенные виды использования: НЕТ</w:t>
            </w:r>
          </w:p>
        </w:tc>
      </w:tr>
      <w:tr w:rsidR="00446D49" w:rsidRPr="00350A3D" w:rsidTr="00B76A77">
        <w:tc>
          <w:tcPr>
            <w:tcW w:w="5000" w:type="pct"/>
            <w:gridSpan w:val="5"/>
            <w:vAlign w:val="center"/>
          </w:tcPr>
          <w:p w:rsidR="00446D49" w:rsidRPr="00350A3D" w:rsidRDefault="00446D49" w:rsidP="00B76A77">
            <w:pPr>
              <w:spacing w:before="60" w:after="60"/>
              <w:jc w:val="center"/>
              <w:rPr>
                <w:rFonts w:ascii="Times New Roman" w:hAnsi="Times New Roman" w:cs="Times New Roman"/>
                <w:b/>
              </w:rPr>
            </w:pPr>
            <w:r w:rsidRPr="00350A3D">
              <w:rPr>
                <w:rFonts w:ascii="Times New Roman" w:hAnsi="Times New Roman" w:cs="Times New Roman"/>
                <w:b/>
              </w:rPr>
              <w:t>Вспомогательные виды разрешенного использования: НЕТ</w:t>
            </w:r>
          </w:p>
        </w:tc>
      </w:tr>
    </w:tbl>
    <w:p w:rsidR="007F02F4" w:rsidRDefault="000C3E3F" w:rsidP="000C3E3F">
      <w:pPr>
        <w:pStyle w:val="S"/>
        <w:rPr>
          <w:sz w:val="24"/>
        </w:rPr>
      </w:pPr>
      <w:r w:rsidRPr="001C044E">
        <w:rPr>
          <w:rFonts w:eastAsia="Calibri"/>
          <w:i/>
          <w:sz w:val="24"/>
          <w:lang w:eastAsia="en-US"/>
        </w:rPr>
        <w:lastRenderedPageBreak/>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7F02F4" w:rsidRDefault="007F02F4">
      <w:pPr>
        <w:widowControl/>
        <w:autoSpaceDE/>
        <w:autoSpaceDN/>
        <w:adjustRightInd/>
        <w:jc w:val="left"/>
        <w:rPr>
          <w:rFonts w:ascii="Times New Roman" w:hAnsi="Times New Roman" w:cs="Times New Roman"/>
          <w:sz w:val="24"/>
          <w:szCs w:val="24"/>
        </w:rPr>
      </w:pPr>
    </w:p>
    <w:p w:rsidR="00446D49" w:rsidRPr="00350A3D" w:rsidRDefault="00446D49" w:rsidP="00D53F2F">
      <w:pPr>
        <w:pStyle w:val="4"/>
      </w:pPr>
      <w:bookmarkStart w:id="236" w:name="_Toc86239963"/>
      <w:r w:rsidRPr="00350A3D">
        <w:t>§ 5. Зоны производственных и коммунально-складских объектов</w:t>
      </w:r>
      <w:bookmarkEnd w:id="236"/>
    </w:p>
    <w:p w:rsidR="007F02F4" w:rsidRPr="00350A3D" w:rsidRDefault="007F02F4" w:rsidP="007F02F4">
      <w:pPr>
        <w:pStyle w:val="4"/>
        <w:rPr>
          <w:sz w:val="26"/>
          <w:szCs w:val="26"/>
        </w:rPr>
      </w:pPr>
      <w:bookmarkStart w:id="237" w:name="_Toc86239964"/>
      <w:bookmarkStart w:id="238" w:name="_Toc505592696"/>
      <w:r>
        <w:rPr>
          <w:sz w:val="26"/>
          <w:szCs w:val="26"/>
        </w:rPr>
        <w:t>Статья </w:t>
      </w:r>
      <w:r w:rsidRPr="00350A3D">
        <w:rPr>
          <w:sz w:val="26"/>
          <w:szCs w:val="26"/>
        </w:rPr>
        <w:t>3</w:t>
      </w:r>
      <w:r w:rsidR="00056BA7">
        <w:rPr>
          <w:sz w:val="26"/>
          <w:szCs w:val="26"/>
        </w:rPr>
        <w:t>1</w:t>
      </w:r>
      <w:r w:rsidRPr="00350A3D">
        <w:rPr>
          <w:sz w:val="26"/>
          <w:szCs w:val="26"/>
        </w:rPr>
        <w:t xml:space="preserve">. </w:t>
      </w:r>
      <w:r>
        <w:rPr>
          <w:sz w:val="26"/>
          <w:szCs w:val="26"/>
        </w:rPr>
        <w:t>Производственная з</w:t>
      </w:r>
      <w:r w:rsidRPr="00350A3D">
        <w:rPr>
          <w:sz w:val="26"/>
          <w:szCs w:val="26"/>
        </w:rPr>
        <w:t>она (П-</w:t>
      </w:r>
      <w:r>
        <w:rPr>
          <w:sz w:val="26"/>
          <w:szCs w:val="26"/>
        </w:rPr>
        <w:t>1</w:t>
      </w:r>
      <w:r w:rsidRPr="00350A3D">
        <w:rPr>
          <w:sz w:val="26"/>
          <w:szCs w:val="26"/>
        </w:rPr>
        <w:t>)</w:t>
      </w:r>
      <w:bookmarkEnd w:id="237"/>
    </w:p>
    <w:p w:rsidR="007F02F4" w:rsidRDefault="007F02F4" w:rsidP="007F02F4">
      <w:pPr>
        <w:spacing w:before="120" w:after="120"/>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t>Основные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078"/>
        <w:gridCol w:w="7984"/>
        <w:gridCol w:w="2724"/>
      </w:tblGrid>
      <w:tr w:rsidR="007F02F4" w:rsidTr="007F02F4">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7F02F4" w:rsidRDefault="007F02F4" w:rsidP="007F02F4">
            <w:pPr>
              <w:pStyle w:val="S"/>
              <w:jc w:val="center"/>
              <w:rPr>
                <w:color w:val="000000" w:themeColor="text1"/>
                <w:sz w:val="22"/>
                <w:szCs w:val="22"/>
              </w:rPr>
            </w:pPr>
            <w:r>
              <w:rPr>
                <w:color w:val="000000" w:themeColor="text1"/>
                <w:sz w:val="22"/>
                <w:szCs w:val="22"/>
              </w:rPr>
              <w:t>Наименование вида разрешенного использования земельного участка (код классификатора)</w:t>
            </w:r>
          </w:p>
        </w:tc>
        <w:tc>
          <w:tcPr>
            <w:tcW w:w="2700" w:type="pct"/>
            <w:tcBorders>
              <w:top w:val="single" w:sz="4" w:space="0" w:color="auto"/>
              <w:left w:val="single" w:sz="4" w:space="0" w:color="auto"/>
              <w:bottom w:val="single" w:sz="4" w:space="0" w:color="auto"/>
              <w:right w:val="single" w:sz="4" w:space="0" w:color="auto"/>
            </w:tcBorders>
            <w:vAlign w:val="center"/>
            <w:hideMark/>
          </w:tcPr>
          <w:p w:rsidR="007F02F4" w:rsidRDefault="007F02F4">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Описание вида разрешенного использования земельного участка</w:t>
            </w:r>
          </w:p>
        </w:tc>
        <w:tc>
          <w:tcPr>
            <w:tcW w:w="92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Примечания</w:t>
            </w:r>
          </w:p>
        </w:tc>
      </w:tr>
      <w:tr w:rsidR="007F02F4" w:rsidTr="007F02F4">
        <w:trPr>
          <w:trHeight w:val="202"/>
        </w:trPr>
        <w:tc>
          <w:tcPr>
            <w:tcW w:w="1379" w:type="pct"/>
            <w:tcBorders>
              <w:top w:val="single" w:sz="4" w:space="0" w:color="auto"/>
              <w:left w:val="single" w:sz="4" w:space="0" w:color="auto"/>
              <w:bottom w:val="single" w:sz="4" w:space="0" w:color="auto"/>
              <w:right w:val="single" w:sz="4" w:space="0" w:color="auto"/>
            </w:tcBorders>
            <w:vAlign w:val="center"/>
            <w:hideMark/>
          </w:tcPr>
          <w:p w:rsidR="007F02F4" w:rsidRDefault="007F02F4" w:rsidP="007F02F4">
            <w:pPr>
              <w:pStyle w:val="afd"/>
              <w:jc w:val="center"/>
              <w:rPr>
                <w:rFonts w:ascii="Times New Roman" w:hAnsi="Times New Roman" w:cs="Times New Roman"/>
                <w:color w:val="000000" w:themeColor="text1"/>
                <w:sz w:val="22"/>
              </w:rPr>
            </w:pPr>
            <w:bookmarkStart w:id="239" w:name="sub_1063"/>
            <w:r>
              <w:rPr>
                <w:rFonts w:ascii="Times New Roman" w:hAnsi="Times New Roman" w:cs="Times New Roman"/>
                <w:color w:val="000000" w:themeColor="text1"/>
                <w:sz w:val="22"/>
              </w:rPr>
              <w:t>Легкая промышленность</w:t>
            </w:r>
            <w:bookmarkEnd w:id="239"/>
            <w:r>
              <w:rPr>
                <w:rFonts w:ascii="Times New Roman" w:hAnsi="Times New Roman" w:cs="Times New Roman"/>
                <w:color w:val="000000" w:themeColor="text1"/>
                <w:sz w:val="22"/>
              </w:rPr>
              <w:t xml:space="preserve"> (6.3)</w:t>
            </w:r>
          </w:p>
        </w:tc>
        <w:tc>
          <w:tcPr>
            <w:tcW w:w="2700" w:type="pct"/>
            <w:tcBorders>
              <w:top w:val="single" w:sz="4" w:space="0" w:color="auto"/>
              <w:left w:val="single" w:sz="4" w:space="0" w:color="auto"/>
              <w:bottom w:val="single" w:sz="4" w:space="0" w:color="auto"/>
              <w:right w:val="single" w:sz="4" w:space="0" w:color="auto"/>
            </w:tcBorders>
            <w:hideMark/>
          </w:tcPr>
          <w:p w:rsidR="007F02F4" w:rsidRDefault="007F02F4">
            <w:pPr>
              <w:pStyle w:val="afd"/>
              <w:rPr>
                <w:rFonts w:ascii="Times New Roman" w:hAnsi="Times New Roman" w:cs="Times New Roman"/>
                <w:color w:val="000000" w:themeColor="text1"/>
                <w:sz w:val="22"/>
              </w:rPr>
            </w:pPr>
            <w:r>
              <w:rPr>
                <w:rFonts w:ascii="Times New Roman" w:hAnsi="Times New Roman" w:cs="Times New Roman"/>
                <w:color w:val="000000" w:themeColor="text1"/>
                <w:sz w:val="22"/>
              </w:rPr>
              <w:t>Размещение объектов капитального строительства, предназначенных для текстильной, фарфоро-фаянсовой, электронной промышленности</w:t>
            </w:r>
          </w:p>
        </w:tc>
        <w:tc>
          <w:tcPr>
            <w:tcW w:w="921" w:type="pct"/>
            <w:tcBorders>
              <w:top w:val="single" w:sz="4" w:space="0" w:color="auto"/>
              <w:left w:val="single" w:sz="4" w:space="0" w:color="auto"/>
              <w:bottom w:val="single" w:sz="4" w:space="0" w:color="auto"/>
              <w:right w:val="single" w:sz="4" w:space="0" w:color="auto"/>
            </w:tcBorders>
            <w:vAlign w:val="center"/>
          </w:tcPr>
          <w:p w:rsidR="007F02F4" w:rsidRDefault="007F02F4">
            <w:pPr>
              <w:keepLines/>
              <w:rPr>
                <w:rFonts w:ascii="Times New Roman" w:eastAsia="Calibri" w:hAnsi="Times New Roman" w:cs="Times New Roman"/>
                <w:color w:val="000000" w:themeColor="text1"/>
                <w:sz w:val="22"/>
                <w:szCs w:val="22"/>
              </w:rPr>
            </w:pPr>
          </w:p>
        </w:tc>
      </w:tr>
      <w:tr w:rsidR="007F02F4" w:rsidTr="007F02F4">
        <w:trPr>
          <w:trHeight w:val="394"/>
        </w:trPr>
        <w:tc>
          <w:tcPr>
            <w:tcW w:w="1379" w:type="pct"/>
            <w:tcBorders>
              <w:top w:val="single" w:sz="4" w:space="0" w:color="auto"/>
              <w:left w:val="single" w:sz="4" w:space="0" w:color="auto"/>
              <w:bottom w:val="single" w:sz="4" w:space="0" w:color="auto"/>
              <w:right w:val="single" w:sz="4" w:space="0" w:color="auto"/>
            </w:tcBorders>
            <w:vAlign w:val="center"/>
            <w:hideMark/>
          </w:tcPr>
          <w:p w:rsidR="007F02F4" w:rsidRDefault="007F02F4" w:rsidP="007F02F4">
            <w:pPr>
              <w:pStyle w:val="afd"/>
              <w:jc w:val="center"/>
              <w:rPr>
                <w:rFonts w:ascii="Times New Roman" w:hAnsi="Times New Roman" w:cs="Times New Roman"/>
                <w:color w:val="000000" w:themeColor="text1"/>
                <w:sz w:val="22"/>
              </w:rPr>
            </w:pPr>
            <w:bookmarkStart w:id="240" w:name="sub_10631"/>
            <w:r>
              <w:rPr>
                <w:rFonts w:ascii="Times New Roman" w:hAnsi="Times New Roman" w:cs="Times New Roman"/>
                <w:color w:val="000000" w:themeColor="text1"/>
                <w:sz w:val="22"/>
              </w:rPr>
              <w:t>Фармацевтическая промышленность</w:t>
            </w:r>
            <w:bookmarkEnd w:id="240"/>
            <w:r>
              <w:rPr>
                <w:rFonts w:ascii="Times New Roman" w:hAnsi="Times New Roman" w:cs="Times New Roman"/>
                <w:color w:val="000000" w:themeColor="text1"/>
                <w:sz w:val="22"/>
              </w:rPr>
              <w:t xml:space="preserve"> (6.3.1)</w:t>
            </w:r>
          </w:p>
        </w:tc>
        <w:tc>
          <w:tcPr>
            <w:tcW w:w="2700" w:type="pct"/>
            <w:tcBorders>
              <w:top w:val="single" w:sz="4" w:space="0" w:color="auto"/>
              <w:left w:val="single" w:sz="4" w:space="0" w:color="auto"/>
              <w:bottom w:val="single" w:sz="4" w:space="0" w:color="auto"/>
              <w:right w:val="single" w:sz="4" w:space="0" w:color="auto"/>
            </w:tcBorders>
            <w:hideMark/>
          </w:tcPr>
          <w:p w:rsidR="007F02F4" w:rsidRDefault="007F02F4">
            <w:pPr>
              <w:pStyle w:val="afd"/>
              <w:rPr>
                <w:rFonts w:ascii="Times New Roman" w:hAnsi="Times New Roman" w:cs="Times New Roman"/>
                <w:color w:val="000000" w:themeColor="text1"/>
                <w:sz w:val="22"/>
              </w:rPr>
            </w:pPr>
            <w:r>
              <w:rPr>
                <w:rFonts w:ascii="Times New Roman" w:hAnsi="Times New Roman" w:cs="Times New Roman"/>
                <w:color w:val="000000" w:themeColor="text1"/>
                <w:sz w:val="22"/>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921" w:type="pct"/>
            <w:tcBorders>
              <w:top w:val="single" w:sz="4" w:space="0" w:color="auto"/>
              <w:left w:val="single" w:sz="4" w:space="0" w:color="auto"/>
              <w:bottom w:val="single" w:sz="4" w:space="0" w:color="auto"/>
              <w:right w:val="single" w:sz="4" w:space="0" w:color="auto"/>
            </w:tcBorders>
            <w:vAlign w:val="center"/>
          </w:tcPr>
          <w:p w:rsidR="007F02F4" w:rsidRDefault="007F02F4">
            <w:pPr>
              <w:keepLines/>
              <w:rPr>
                <w:rFonts w:ascii="Times New Roman" w:eastAsia="Calibri" w:hAnsi="Times New Roman" w:cs="Times New Roman"/>
                <w:color w:val="000000" w:themeColor="text1"/>
                <w:sz w:val="22"/>
                <w:szCs w:val="22"/>
              </w:rPr>
            </w:pPr>
          </w:p>
        </w:tc>
      </w:tr>
      <w:tr w:rsidR="007F02F4" w:rsidTr="007F02F4">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7F02F4" w:rsidRDefault="007F02F4" w:rsidP="007F02F4">
            <w:pPr>
              <w:widowControl/>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Пищевая промышленность (6.4)</w:t>
            </w:r>
          </w:p>
        </w:tc>
        <w:tc>
          <w:tcPr>
            <w:tcW w:w="2700" w:type="pct"/>
            <w:tcBorders>
              <w:top w:val="single" w:sz="4" w:space="0" w:color="auto"/>
              <w:left w:val="single" w:sz="4" w:space="0" w:color="auto"/>
              <w:bottom w:val="single" w:sz="4" w:space="0" w:color="auto"/>
              <w:right w:val="single" w:sz="4" w:space="0" w:color="auto"/>
            </w:tcBorders>
            <w:vAlign w:val="center"/>
            <w:hideMark/>
          </w:tcPr>
          <w:p w:rsidR="007F02F4" w:rsidRDefault="007F02F4">
            <w:pPr>
              <w:widowControl/>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921" w:type="pct"/>
            <w:tcBorders>
              <w:top w:val="single" w:sz="4" w:space="0" w:color="auto"/>
              <w:left w:val="single" w:sz="4" w:space="0" w:color="auto"/>
              <w:bottom w:val="single" w:sz="4" w:space="0" w:color="auto"/>
              <w:right w:val="single" w:sz="4" w:space="0" w:color="auto"/>
            </w:tcBorders>
            <w:vAlign w:val="center"/>
          </w:tcPr>
          <w:p w:rsidR="007F02F4" w:rsidRDefault="007F02F4">
            <w:pPr>
              <w:keepLines/>
              <w:jc w:val="left"/>
              <w:rPr>
                <w:rFonts w:ascii="Times New Roman" w:eastAsia="Calibri" w:hAnsi="Times New Roman" w:cs="Times New Roman"/>
                <w:color w:val="000000" w:themeColor="text1"/>
                <w:sz w:val="22"/>
                <w:szCs w:val="22"/>
              </w:rPr>
            </w:pPr>
          </w:p>
        </w:tc>
      </w:tr>
      <w:tr w:rsidR="007F02F4" w:rsidTr="007F02F4">
        <w:trPr>
          <w:trHeight w:val="283"/>
        </w:trPr>
        <w:tc>
          <w:tcPr>
            <w:tcW w:w="1379" w:type="pct"/>
            <w:tcBorders>
              <w:top w:val="single" w:sz="4" w:space="0" w:color="auto"/>
              <w:left w:val="single" w:sz="4" w:space="0" w:color="auto"/>
              <w:bottom w:val="single" w:sz="4" w:space="0" w:color="auto"/>
              <w:right w:val="single" w:sz="4" w:space="0" w:color="auto"/>
            </w:tcBorders>
            <w:vAlign w:val="center"/>
          </w:tcPr>
          <w:p w:rsidR="007F02F4" w:rsidRDefault="007F02F4" w:rsidP="007F02F4">
            <w:pPr>
              <w:pStyle w:val="afd"/>
              <w:jc w:val="center"/>
              <w:rPr>
                <w:rFonts w:ascii="Times New Roman" w:hAnsi="Times New Roman" w:cs="Times New Roman"/>
                <w:color w:val="000000" w:themeColor="text1"/>
                <w:sz w:val="22"/>
              </w:rPr>
            </w:pPr>
            <w:bookmarkStart w:id="241" w:name="sub_1066"/>
            <w:r>
              <w:rPr>
                <w:rFonts w:ascii="Times New Roman" w:hAnsi="Times New Roman" w:cs="Times New Roman"/>
                <w:color w:val="000000" w:themeColor="text1"/>
                <w:sz w:val="22"/>
              </w:rPr>
              <w:t>Строительная промышленность</w:t>
            </w:r>
            <w:bookmarkEnd w:id="241"/>
            <w:r>
              <w:rPr>
                <w:rFonts w:ascii="Times New Roman" w:hAnsi="Times New Roman" w:cs="Times New Roman"/>
                <w:color w:val="000000" w:themeColor="text1"/>
                <w:sz w:val="22"/>
              </w:rPr>
              <w:t xml:space="preserve"> (6.6)</w:t>
            </w:r>
          </w:p>
        </w:tc>
        <w:tc>
          <w:tcPr>
            <w:tcW w:w="2700" w:type="pct"/>
            <w:tcBorders>
              <w:top w:val="single" w:sz="4" w:space="0" w:color="auto"/>
              <w:left w:val="single" w:sz="4" w:space="0" w:color="auto"/>
              <w:bottom w:val="single" w:sz="4" w:space="0" w:color="auto"/>
              <w:right w:val="single" w:sz="4" w:space="0" w:color="auto"/>
            </w:tcBorders>
            <w:hideMark/>
          </w:tcPr>
          <w:p w:rsidR="007F02F4" w:rsidRDefault="007F02F4">
            <w:pPr>
              <w:pStyle w:val="afd"/>
              <w:rPr>
                <w:rFonts w:ascii="Times New Roman" w:hAnsi="Times New Roman" w:cs="Times New Roman"/>
                <w:color w:val="000000" w:themeColor="text1"/>
                <w:sz w:val="22"/>
              </w:rPr>
            </w:pPr>
            <w:r>
              <w:rPr>
                <w:rFonts w:ascii="Times New Roman" w:hAnsi="Times New Roman" w:cs="Times New Roman"/>
                <w:color w:val="000000" w:themeColor="text1"/>
                <w:sz w:val="22"/>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921" w:type="pct"/>
            <w:tcBorders>
              <w:top w:val="single" w:sz="4" w:space="0" w:color="auto"/>
              <w:left w:val="single" w:sz="4" w:space="0" w:color="auto"/>
              <w:bottom w:val="single" w:sz="4" w:space="0" w:color="auto"/>
              <w:right w:val="single" w:sz="4" w:space="0" w:color="auto"/>
            </w:tcBorders>
            <w:vAlign w:val="center"/>
          </w:tcPr>
          <w:p w:rsidR="007F02F4" w:rsidRDefault="007F02F4">
            <w:pPr>
              <w:keepLines/>
              <w:jc w:val="left"/>
              <w:rPr>
                <w:rFonts w:ascii="Times New Roman" w:eastAsia="Calibri" w:hAnsi="Times New Roman" w:cs="Times New Roman"/>
                <w:color w:val="000000" w:themeColor="text1"/>
                <w:sz w:val="22"/>
                <w:szCs w:val="22"/>
              </w:rPr>
            </w:pPr>
          </w:p>
        </w:tc>
      </w:tr>
      <w:tr w:rsidR="007F02F4" w:rsidTr="007F02F4">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7F02F4" w:rsidRDefault="007F02F4" w:rsidP="007F02F4">
            <w:pPr>
              <w:pStyle w:val="S"/>
              <w:ind w:firstLine="0"/>
              <w:jc w:val="center"/>
              <w:rPr>
                <w:color w:val="000000" w:themeColor="text1"/>
                <w:sz w:val="22"/>
                <w:szCs w:val="22"/>
              </w:rPr>
            </w:pPr>
            <w:r>
              <w:rPr>
                <w:color w:val="000000" w:themeColor="text1"/>
                <w:sz w:val="22"/>
                <w:szCs w:val="22"/>
              </w:rPr>
              <w:t>Магазины (4.4)</w:t>
            </w:r>
          </w:p>
        </w:tc>
        <w:tc>
          <w:tcPr>
            <w:tcW w:w="2700" w:type="pct"/>
            <w:tcBorders>
              <w:top w:val="single" w:sz="4" w:space="0" w:color="auto"/>
              <w:left w:val="single" w:sz="4" w:space="0" w:color="auto"/>
              <w:bottom w:val="single" w:sz="4" w:space="0" w:color="auto"/>
              <w:right w:val="single" w:sz="4" w:space="0" w:color="auto"/>
            </w:tcBorders>
            <w:vAlign w:val="center"/>
            <w:hideMark/>
          </w:tcPr>
          <w:p w:rsidR="007F02F4" w:rsidRDefault="007F02F4">
            <w:pPr>
              <w:keepLines/>
              <w:ind w:firstLine="284"/>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921" w:type="pct"/>
            <w:tcBorders>
              <w:top w:val="single" w:sz="4" w:space="0" w:color="auto"/>
              <w:left w:val="single" w:sz="4" w:space="0" w:color="auto"/>
              <w:bottom w:val="single" w:sz="4" w:space="0" w:color="auto"/>
              <w:right w:val="single" w:sz="4" w:space="0" w:color="auto"/>
            </w:tcBorders>
            <w:vAlign w:val="center"/>
          </w:tcPr>
          <w:p w:rsidR="007F02F4" w:rsidRDefault="007F02F4">
            <w:pPr>
              <w:keepLines/>
              <w:jc w:val="left"/>
              <w:rPr>
                <w:rFonts w:ascii="Times New Roman" w:eastAsia="Calibri" w:hAnsi="Times New Roman" w:cs="Times New Roman"/>
                <w:color w:val="000000" w:themeColor="text1"/>
                <w:sz w:val="22"/>
                <w:szCs w:val="22"/>
              </w:rPr>
            </w:pPr>
          </w:p>
        </w:tc>
      </w:tr>
      <w:tr w:rsidR="007F02F4" w:rsidTr="007F02F4">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7F02F4" w:rsidRDefault="007F02F4" w:rsidP="007F02F4">
            <w:pPr>
              <w:widowControl/>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shd w:val="clear" w:color="auto" w:fill="FFFFFF"/>
              </w:rPr>
              <w:t>Склады (6.9)</w:t>
            </w:r>
          </w:p>
        </w:tc>
        <w:tc>
          <w:tcPr>
            <w:tcW w:w="2700" w:type="pct"/>
            <w:tcBorders>
              <w:top w:val="single" w:sz="4" w:space="0" w:color="auto"/>
              <w:left w:val="single" w:sz="4" w:space="0" w:color="auto"/>
              <w:bottom w:val="single" w:sz="4" w:space="0" w:color="auto"/>
              <w:right w:val="single" w:sz="4" w:space="0" w:color="auto"/>
            </w:tcBorders>
            <w:vAlign w:val="center"/>
            <w:hideMark/>
          </w:tcPr>
          <w:p w:rsidR="007F02F4" w:rsidRDefault="007F02F4">
            <w:pPr>
              <w:widowControl/>
              <w:ind w:firstLine="284"/>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shd w:val="clear" w:color="auto" w:fill="FFFFFF"/>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w:t>
            </w:r>
            <w:r>
              <w:rPr>
                <w:rFonts w:ascii="Times New Roman" w:hAnsi="Times New Roman" w:cs="Times New Roman"/>
                <w:color w:val="000000" w:themeColor="text1"/>
                <w:sz w:val="22"/>
                <w:szCs w:val="22"/>
                <w:shd w:val="clear" w:color="auto" w:fill="FFFFFF"/>
              </w:rPr>
              <w:lastRenderedPageBreak/>
              <w:t>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921" w:type="pct"/>
            <w:tcBorders>
              <w:top w:val="single" w:sz="4" w:space="0" w:color="auto"/>
              <w:left w:val="single" w:sz="4" w:space="0" w:color="auto"/>
              <w:bottom w:val="single" w:sz="4" w:space="0" w:color="auto"/>
              <w:right w:val="single" w:sz="4" w:space="0" w:color="auto"/>
            </w:tcBorders>
            <w:vAlign w:val="center"/>
          </w:tcPr>
          <w:p w:rsidR="007F02F4" w:rsidRDefault="007F02F4">
            <w:pPr>
              <w:keepLines/>
              <w:jc w:val="left"/>
              <w:rPr>
                <w:rFonts w:ascii="Times New Roman" w:eastAsia="Calibri" w:hAnsi="Times New Roman" w:cs="Times New Roman"/>
                <w:color w:val="000000" w:themeColor="text1"/>
                <w:sz w:val="22"/>
                <w:szCs w:val="22"/>
              </w:rPr>
            </w:pPr>
          </w:p>
        </w:tc>
      </w:tr>
      <w:tr w:rsidR="007F02F4" w:rsidTr="007F02F4">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7F02F4" w:rsidRDefault="007F02F4" w:rsidP="007F02F4">
            <w:pPr>
              <w:pStyle w:val="afc"/>
              <w:jc w:val="center"/>
              <w:rPr>
                <w:rFonts w:ascii="Times New Roman" w:hAnsi="Times New Roman" w:cs="Times New Roman"/>
                <w:color w:val="000000" w:themeColor="text1"/>
                <w:sz w:val="22"/>
              </w:rPr>
            </w:pPr>
            <w:r>
              <w:rPr>
                <w:rFonts w:ascii="Times New Roman" w:hAnsi="Times New Roman" w:cs="Times New Roman"/>
                <w:color w:val="000000" w:themeColor="text1"/>
                <w:sz w:val="22"/>
              </w:rPr>
              <w:lastRenderedPageBreak/>
              <w:t>Складские площадки (6.9.1)</w:t>
            </w:r>
          </w:p>
        </w:tc>
        <w:tc>
          <w:tcPr>
            <w:tcW w:w="2700" w:type="pct"/>
            <w:tcBorders>
              <w:top w:val="single" w:sz="4" w:space="0" w:color="auto"/>
              <w:left w:val="single" w:sz="4" w:space="0" w:color="auto"/>
              <w:bottom w:val="single" w:sz="4" w:space="0" w:color="auto"/>
              <w:right w:val="single" w:sz="4" w:space="0" w:color="auto"/>
            </w:tcBorders>
            <w:hideMark/>
          </w:tcPr>
          <w:p w:rsidR="007F02F4" w:rsidRDefault="007F02F4">
            <w:pPr>
              <w:pStyle w:val="afd"/>
              <w:rPr>
                <w:rFonts w:ascii="Times New Roman" w:hAnsi="Times New Roman" w:cs="Times New Roman"/>
                <w:color w:val="000000" w:themeColor="text1"/>
                <w:sz w:val="22"/>
              </w:rPr>
            </w:pPr>
            <w:r>
              <w:rPr>
                <w:rFonts w:ascii="Times New Roman" w:hAnsi="Times New Roman" w:cs="Times New Roman"/>
                <w:color w:val="000000" w:themeColor="text1"/>
                <w:sz w:val="22"/>
              </w:rPr>
              <w:t>Временное хранение, распределение и перевалка грузов (за исключением хранения стратегических запасов) на открытом воздухе</w:t>
            </w:r>
          </w:p>
        </w:tc>
        <w:tc>
          <w:tcPr>
            <w:tcW w:w="921" w:type="pct"/>
            <w:tcBorders>
              <w:top w:val="single" w:sz="4" w:space="0" w:color="auto"/>
              <w:left w:val="single" w:sz="4" w:space="0" w:color="auto"/>
              <w:bottom w:val="single" w:sz="4" w:space="0" w:color="auto"/>
              <w:right w:val="single" w:sz="4" w:space="0" w:color="auto"/>
            </w:tcBorders>
            <w:vAlign w:val="center"/>
          </w:tcPr>
          <w:p w:rsidR="007F02F4" w:rsidRDefault="007F02F4">
            <w:pPr>
              <w:keepLines/>
              <w:jc w:val="left"/>
              <w:rPr>
                <w:rFonts w:ascii="Times New Roman" w:eastAsia="Calibri" w:hAnsi="Times New Roman" w:cs="Times New Roman"/>
                <w:color w:val="000000" w:themeColor="text1"/>
                <w:sz w:val="22"/>
                <w:szCs w:val="22"/>
              </w:rPr>
            </w:pPr>
          </w:p>
        </w:tc>
      </w:tr>
      <w:tr w:rsidR="007F02F4" w:rsidTr="007F02F4">
        <w:trPr>
          <w:trHeight w:val="283"/>
        </w:trPr>
        <w:tc>
          <w:tcPr>
            <w:tcW w:w="1379" w:type="pct"/>
            <w:tcBorders>
              <w:top w:val="single" w:sz="4" w:space="0" w:color="auto"/>
              <w:left w:val="single" w:sz="4" w:space="0" w:color="auto"/>
              <w:bottom w:val="single" w:sz="4" w:space="0" w:color="auto"/>
              <w:right w:val="single" w:sz="4" w:space="0" w:color="auto"/>
            </w:tcBorders>
            <w:vAlign w:val="center"/>
          </w:tcPr>
          <w:p w:rsidR="007F02F4" w:rsidRDefault="007F02F4" w:rsidP="007F02F4">
            <w:pPr>
              <w:pStyle w:val="afc"/>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Предоставление коммунальных услуг (3.1.1)</w:t>
            </w:r>
          </w:p>
        </w:tc>
        <w:tc>
          <w:tcPr>
            <w:tcW w:w="2700" w:type="pct"/>
            <w:tcBorders>
              <w:top w:val="single" w:sz="4" w:space="0" w:color="auto"/>
              <w:left w:val="single" w:sz="4" w:space="0" w:color="auto"/>
              <w:bottom w:val="single" w:sz="4" w:space="0" w:color="auto"/>
              <w:right w:val="single" w:sz="4" w:space="0" w:color="auto"/>
            </w:tcBorders>
            <w:hideMark/>
          </w:tcPr>
          <w:p w:rsidR="007F02F4" w:rsidRDefault="007F02F4">
            <w:pPr>
              <w:pStyle w:val="afd"/>
              <w:ind w:firstLine="394"/>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21" w:type="pct"/>
            <w:tcBorders>
              <w:top w:val="single" w:sz="4" w:space="0" w:color="auto"/>
              <w:left w:val="single" w:sz="4" w:space="0" w:color="auto"/>
              <w:bottom w:val="single" w:sz="4" w:space="0" w:color="auto"/>
              <w:right w:val="single" w:sz="4" w:space="0" w:color="auto"/>
            </w:tcBorders>
            <w:vAlign w:val="center"/>
          </w:tcPr>
          <w:p w:rsidR="007F02F4" w:rsidRDefault="007F02F4">
            <w:pPr>
              <w:keepLines/>
              <w:jc w:val="left"/>
              <w:rPr>
                <w:rFonts w:ascii="Times New Roman" w:eastAsia="Calibri" w:hAnsi="Times New Roman" w:cs="Times New Roman"/>
                <w:color w:val="000000" w:themeColor="text1"/>
                <w:sz w:val="22"/>
                <w:szCs w:val="22"/>
              </w:rPr>
            </w:pPr>
          </w:p>
        </w:tc>
      </w:tr>
    </w:tbl>
    <w:p w:rsidR="007F02F4" w:rsidRDefault="007F02F4" w:rsidP="007F02F4">
      <w:pPr>
        <w:spacing w:before="120" w:after="120"/>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t>Условно разрешённые виды использования: Не устанавливаются</w:t>
      </w:r>
    </w:p>
    <w:p w:rsidR="007F02F4" w:rsidRDefault="007F02F4" w:rsidP="007F02F4">
      <w:pPr>
        <w:spacing w:before="120" w:after="120"/>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t>Вспомогательные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43"/>
        <w:gridCol w:w="7233"/>
        <w:gridCol w:w="2910"/>
      </w:tblGrid>
      <w:tr w:rsidR="007F02F4" w:rsidTr="007F02F4">
        <w:trPr>
          <w:trHeight w:val="778"/>
        </w:trPr>
        <w:tc>
          <w:tcPr>
            <w:tcW w:w="1570" w:type="pct"/>
            <w:tcBorders>
              <w:top w:val="single" w:sz="4" w:space="0" w:color="auto"/>
              <w:left w:val="single" w:sz="4" w:space="0" w:color="auto"/>
              <w:bottom w:val="single" w:sz="4" w:space="0" w:color="auto"/>
              <w:right w:val="single" w:sz="4" w:space="0" w:color="auto"/>
            </w:tcBorders>
            <w:vAlign w:val="center"/>
            <w:hideMark/>
          </w:tcPr>
          <w:p w:rsidR="007F02F4" w:rsidRDefault="007F02F4">
            <w:pPr>
              <w:pStyle w:val="S"/>
              <w:rPr>
                <w:color w:val="000000" w:themeColor="text1"/>
                <w:sz w:val="22"/>
                <w:szCs w:val="22"/>
              </w:rPr>
            </w:pPr>
            <w:r>
              <w:rPr>
                <w:color w:val="000000" w:themeColor="text1"/>
                <w:sz w:val="22"/>
                <w:szCs w:val="22"/>
              </w:rPr>
              <w:t>Наименование вида разрешенного использования земельного участка</w:t>
            </w:r>
          </w:p>
        </w:tc>
        <w:tc>
          <w:tcPr>
            <w:tcW w:w="2446" w:type="pct"/>
            <w:tcBorders>
              <w:top w:val="single" w:sz="4" w:space="0" w:color="auto"/>
              <w:left w:val="single" w:sz="4" w:space="0" w:color="auto"/>
              <w:bottom w:val="single" w:sz="4" w:space="0" w:color="auto"/>
              <w:right w:val="single" w:sz="4" w:space="0" w:color="auto"/>
            </w:tcBorders>
            <w:vAlign w:val="center"/>
            <w:hideMark/>
          </w:tcPr>
          <w:p w:rsidR="007F02F4" w:rsidRDefault="007F02F4">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Описание вида разрешенного использования</w:t>
            </w:r>
          </w:p>
          <w:p w:rsidR="007F02F4" w:rsidRDefault="007F02F4">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земельного участка</w:t>
            </w:r>
          </w:p>
        </w:tc>
        <w:tc>
          <w:tcPr>
            <w:tcW w:w="984" w:type="pct"/>
            <w:tcBorders>
              <w:top w:val="single" w:sz="4" w:space="0" w:color="auto"/>
              <w:left w:val="single" w:sz="4" w:space="0" w:color="auto"/>
              <w:bottom w:val="single" w:sz="4" w:space="0" w:color="auto"/>
              <w:right w:val="single" w:sz="4" w:space="0" w:color="auto"/>
            </w:tcBorders>
            <w:vAlign w:val="center"/>
            <w:hideMark/>
          </w:tcPr>
          <w:p w:rsidR="007F02F4" w:rsidRDefault="007F02F4">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Примечания</w:t>
            </w:r>
          </w:p>
        </w:tc>
      </w:tr>
      <w:tr w:rsidR="007F02F4" w:rsidTr="007F02F4">
        <w:trPr>
          <w:trHeight w:val="283"/>
        </w:trPr>
        <w:tc>
          <w:tcPr>
            <w:tcW w:w="1570" w:type="pct"/>
            <w:tcBorders>
              <w:top w:val="single" w:sz="4" w:space="0" w:color="auto"/>
              <w:left w:val="single" w:sz="4" w:space="0" w:color="auto"/>
              <w:bottom w:val="single" w:sz="4" w:space="0" w:color="auto"/>
              <w:right w:val="single" w:sz="4" w:space="0" w:color="auto"/>
            </w:tcBorders>
            <w:vAlign w:val="center"/>
          </w:tcPr>
          <w:p w:rsidR="007F02F4" w:rsidRDefault="007F02F4" w:rsidP="007F02F4">
            <w:pPr>
              <w:pStyle w:val="afc"/>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Предоставление коммунальных услуг (3.1.1)</w:t>
            </w:r>
          </w:p>
        </w:tc>
        <w:tc>
          <w:tcPr>
            <w:tcW w:w="2446" w:type="pct"/>
            <w:tcBorders>
              <w:top w:val="single" w:sz="4" w:space="0" w:color="auto"/>
              <w:left w:val="single" w:sz="4" w:space="0" w:color="auto"/>
              <w:bottom w:val="single" w:sz="4" w:space="0" w:color="auto"/>
              <w:right w:val="single" w:sz="4" w:space="0" w:color="auto"/>
            </w:tcBorders>
            <w:hideMark/>
          </w:tcPr>
          <w:p w:rsidR="007F02F4" w:rsidRDefault="007F02F4">
            <w:pPr>
              <w:pStyle w:val="afd"/>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984" w:type="pct"/>
            <w:tcBorders>
              <w:top w:val="single" w:sz="4" w:space="0" w:color="auto"/>
              <w:left w:val="single" w:sz="4" w:space="0" w:color="auto"/>
              <w:bottom w:val="single" w:sz="4" w:space="0" w:color="auto"/>
              <w:right w:val="single" w:sz="4" w:space="0" w:color="auto"/>
            </w:tcBorders>
            <w:vAlign w:val="center"/>
            <w:hideMark/>
          </w:tcPr>
          <w:p w:rsidR="007F02F4" w:rsidRDefault="007F02F4">
            <w:pPr>
              <w:widowControl/>
              <w:autoSpaceDE/>
              <w:autoSpaceDN/>
              <w:adjustRightInd/>
              <w:jc w:val="left"/>
              <w:rPr>
                <w:rFonts w:ascii="Times New Roman" w:hAnsi="Times New Roman" w:cs="Times New Roman"/>
                <w:sz w:val="22"/>
                <w:szCs w:val="22"/>
              </w:rPr>
            </w:pPr>
          </w:p>
        </w:tc>
      </w:tr>
      <w:tr w:rsidR="007F02F4" w:rsidTr="007F02F4">
        <w:trPr>
          <w:trHeight w:val="223"/>
        </w:trPr>
        <w:tc>
          <w:tcPr>
            <w:tcW w:w="1570" w:type="pct"/>
            <w:tcBorders>
              <w:top w:val="single" w:sz="4" w:space="0" w:color="auto"/>
              <w:left w:val="single" w:sz="4" w:space="0" w:color="auto"/>
              <w:bottom w:val="single" w:sz="4" w:space="0" w:color="auto"/>
              <w:right w:val="single" w:sz="4" w:space="0" w:color="auto"/>
            </w:tcBorders>
            <w:vAlign w:val="center"/>
            <w:hideMark/>
          </w:tcPr>
          <w:p w:rsidR="007F02F4" w:rsidRDefault="007F02F4" w:rsidP="007F02F4">
            <w:pPr>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Земельные участки (территории) общего пользования (12.0)</w:t>
            </w:r>
          </w:p>
        </w:tc>
        <w:tc>
          <w:tcPr>
            <w:tcW w:w="2446" w:type="pct"/>
            <w:tcBorders>
              <w:top w:val="single" w:sz="4" w:space="0" w:color="auto"/>
              <w:left w:val="single" w:sz="4" w:space="0" w:color="auto"/>
              <w:bottom w:val="single" w:sz="4" w:space="0" w:color="auto"/>
              <w:right w:val="single" w:sz="4" w:space="0" w:color="auto"/>
            </w:tcBorders>
            <w:vAlign w:val="center"/>
            <w:hideMark/>
          </w:tcPr>
          <w:p w:rsidR="007F02F4" w:rsidRDefault="007F02F4">
            <w:pPr>
              <w:pStyle w:val="s1"/>
              <w:shd w:val="clear" w:color="auto" w:fill="FFFFFF"/>
              <w:spacing w:before="75" w:beforeAutospacing="0" w:after="75" w:afterAutospacing="0"/>
              <w:ind w:left="75" w:right="75"/>
              <w:jc w:val="both"/>
              <w:rPr>
                <w:color w:val="000000" w:themeColor="text1"/>
                <w:sz w:val="22"/>
                <w:szCs w:val="22"/>
              </w:rPr>
            </w:pPr>
            <w:r>
              <w:rPr>
                <w:color w:val="000000" w:themeColor="text1"/>
                <w:sz w:val="22"/>
                <w:szCs w:val="22"/>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w:t>
            </w:r>
            <w:hyperlink r:id="rId21" w:anchor="block_11201" w:history="1">
              <w:r>
                <w:rPr>
                  <w:rStyle w:val="aa"/>
                  <w:color w:val="000000" w:themeColor="text1"/>
                  <w:sz w:val="22"/>
                  <w:szCs w:val="22"/>
                </w:rPr>
                <w:t>кодами 12.0.1 - 12.0.2</w:t>
              </w:r>
            </w:hyperlink>
          </w:p>
        </w:tc>
        <w:tc>
          <w:tcPr>
            <w:tcW w:w="984" w:type="pct"/>
            <w:tcBorders>
              <w:top w:val="single" w:sz="4" w:space="0" w:color="auto"/>
              <w:left w:val="single" w:sz="4" w:space="0" w:color="auto"/>
              <w:bottom w:val="single" w:sz="4" w:space="0" w:color="auto"/>
              <w:right w:val="single" w:sz="4" w:space="0" w:color="auto"/>
            </w:tcBorders>
            <w:vAlign w:val="center"/>
            <w:hideMark/>
          </w:tcPr>
          <w:p w:rsidR="007F02F4" w:rsidRDefault="007F02F4">
            <w:pPr>
              <w:widowControl/>
              <w:autoSpaceDE/>
              <w:autoSpaceDN/>
              <w:adjustRightInd/>
              <w:jc w:val="left"/>
              <w:rPr>
                <w:rFonts w:ascii="Times New Roman" w:hAnsi="Times New Roman" w:cs="Times New Roman"/>
                <w:sz w:val="22"/>
                <w:szCs w:val="22"/>
              </w:rPr>
            </w:pPr>
          </w:p>
        </w:tc>
      </w:tr>
    </w:tbl>
    <w:p w:rsidR="007F02F4" w:rsidRDefault="007F02F4" w:rsidP="007F02F4">
      <w:pPr>
        <w:spacing w:before="120" w:after="120"/>
        <w:ind w:firstLine="709"/>
        <w:jc w:val="center"/>
        <w:rPr>
          <w:rFonts w:ascii="Times New Roman" w:hAnsi="Times New Roman" w:cs="Times New Roman"/>
          <w:b/>
          <w:i/>
          <w:color w:val="000000" w:themeColor="text1"/>
          <w:sz w:val="26"/>
          <w:szCs w:val="26"/>
        </w:rPr>
      </w:pPr>
    </w:p>
    <w:p w:rsidR="007F02F4" w:rsidRDefault="007F02F4">
      <w:pPr>
        <w:widowControl/>
        <w:autoSpaceDE/>
        <w:autoSpaceDN/>
        <w:adjustRightInd/>
        <w:jc w:val="left"/>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br w:type="page"/>
      </w:r>
    </w:p>
    <w:p w:rsidR="007F02F4" w:rsidRDefault="007F02F4" w:rsidP="007F02F4">
      <w:pPr>
        <w:spacing w:before="120" w:after="120"/>
        <w:ind w:firstLine="709"/>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04"/>
        <w:gridCol w:w="4084"/>
        <w:gridCol w:w="3259"/>
        <w:gridCol w:w="1943"/>
        <w:gridCol w:w="3096"/>
      </w:tblGrid>
      <w:tr w:rsidR="007F02F4" w:rsidTr="007F02F4">
        <w:tc>
          <w:tcPr>
            <w:tcW w:w="813"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Наименование вида разрешенного использования земельного участка (код классификатора)</w:t>
            </w:r>
          </w:p>
        </w:tc>
        <w:tc>
          <w:tcPr>
            <w:tcW w:w="138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Предельные (минимальные и (или) максимальные) размеры земельных участков, в том числе их площадь</w:t>
            </w:r>
          </w:p>
        </w:tc>
        <w:tc>
          <w:tcPr>
            <w:tcW w:w="1102"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65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Предельное количество этажей или предельная высота зданий, строений, сооружений</w:t>
            </w:r>
          </w:p>
        </w:tc>
        <w:tc>
          <w:tcPr>
            <w:tcW w:w="104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7F02F4" w:rsidTr="007F02F4">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7F02F4" w:rsidRDefault="007F02F4">
            <w:pPr>
              <w:spacing w:before="60" w:after="60"/>
              <w:jc w:val="center"/>
              <w:rPr>
                <w:rFonts w:ascii="Times New Roman" w:hAnsi="Times New Roman" w:cs="Times New Roman"/>
                <w:b/>
                <w:color w:val="000000" w:themeColor="text1"/>
              </w:rPr>
            </w:pPr>
            <w:r>
              <w:rPr>
                <w:rFonts w:ascii="Times New Roman" w:hAnsi="Times New Roman" w:cs="Times New Roman"/>
                <w:b/>
                <w:color w:val="000000" w:themeColor="text1"/>
              </w:rPr>
              <w:t>Основные виды разрешенного использования</w:t>
            </w:r>
          </w:p>
        </w:tc>
      </w:tr>
      <w:tr w:rsidR="007F02F4" w:rsidTr="009A11EF">
        <w:trPr>
          <w:trHeight w:val="693"/>
        </w:trPr>
        <w:tc>
          <w:tcPr>
            <w:tcW w:w="813" w:type="pct"/>
            <w:tcBorders>
              <w:top w:val="single" w:sz="4" w:space="0" w:color="auto"/>
              <w:left w:val="single" w:sz="4" w:space="0" w:color="auto"/>
              <w:bottom w:val="single" w:sz="4" w:space="0" w:color="auto"/>
              <w:right w:val="single" w:sz="4" w:space="0" w:color="auto"/>
            </w:tcBorders>
            <w:hideMark/>
          </w:tcPr>
          <w:p w:rsidR="007F02F4" w:rsidRDefault="007F02F4">
            <w:pPr>
              <w:pStyle w:val="afd"/>
              <w:jc w:val="center"/>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Легкая промышленность (6.3)</w:t>
            </w:r>
          </w:p>
        </w:tc>
        <w:tc>
          <w:tcPr>
            <w:tcW w:w="138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widowControl/>
              <w:suppressAutoHyphens/>
              <w:autoSpaceDE/>
              <w:adjustRightInd/>
              <w:jc w:val="center"/>
              <w:rPr>
                <w:rFonts w:ascii="Times New Roman" w:hAnsi="Times New Roman" w:cs="Times New Roman"/>
                <w:color w:val="000000" w:themeColor="text1"/>
              </w:rPr>
            </w:pPr>
            <w:r>
              <w:rPr>
                <w:rFonts w:ascii="Times New Roman" w:hAnsi="Times New Roman" w:cs="Times New Roman"/>
                <w:color w:val="000000" w:themeColor="text1"/>
              </w:rPr>
              <w:t>Не подлежат установлению</w:t>
            </w:r>
          </w:p>
        </w:tc>
        <w:tc>
          <w:tcPr>
            <w:tcW w:w="1102" w:type="pct"/>
            <w:tcBorders>
              <w:top w:val="single" w:sz="4" w:space="0" w:color="auto"/>
              <w:left w:val="single" w:sz="4" w:space="0" w:color="auto"/>
              <w:bottom w:val="single" w:sz="4" w:space="0" w:color="auto"/>
              <w:right w:val="single" w:sz="4" w:space="0" w:color="auto"/>
            </w:tcBorders>
            <w:vAlign w:val="center"/>
            <w:hideMark/>
          </w:tcPr>
          <w:p w:rsidR="007F02F4" w:rsidRDefault="007F02F4">
            <w:pPr>
              <w:pStyle w:val="ConsPlusNonformat"/>
              <w:jc w:val="both"/>
              <w:rPr>
                <w:rFonts w:ascii="Times New Roman" w:eastAsia="SimSun" w:hAnsi="Times New Roman" w:cs="Times New Roman"/>
                <w:color w:val="000000" w:themeColor="text1"/>
                <w:lang w:eastAsia="ar-SA"/>
              </w:rPr>
            </w:pPr>
            <w:r>
              <w:rPr>
                <w:rFonts w:ascii="Times New Roman" w:eastAsia="SimSun" w:hAnsi="Times New Roman" w:cs="Times New Roman"/>
                <w:color w:val="000000" w:themeColor="text1"/>
                <w:lang w:eastAsia="ar-SA"/>
              </w:rPr>
              <w:t>Минимальный отступ от границы земельного участка – 3 м.</w:t>
            </w:r>
          </w:p>
        </w:tc>
        <w:tc>
          <w:tcPr>
            <w:tcW w:w="65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2 надземных этажа</w:t>
            </w:r>
          </w:p>
        </w:tc>
        <w:tc>
          <w:tcPr>
            <w:tcW w:w="1047" w:type="pct"/>
            <w:tcBorders>
              <w:top w:val="single" w:sz="4" w:space="0" w:color="auto"/>
              <w:left w:val="single" w:sz="4" w:space="0" w:color="auto"/>
              <w:bottom w:val="single" w:sz="4" w:space="0" w:color="auto"/>
              <w:right w:val="single" w:sz="4" w:space="0" w:color="auto"/>
            </w:tcBorders>
            <w:vAlign w:val="center"/>
          </w:tcPr>
          <w:p w:rsidR="007F02F4" w:rsidRDefault="007F02F4">
            <w:pPr>
              <w:jc w:val="center"/>
              <w:rPr>
                <w:rFonts w:ascii="Times New Roman" w:hAnsi="Times New Roman" w:cs="Times New Roman"/>
                <w:color w:val="000000" w:themeColor="text1"/>
              </w:rPr>
            </w:pPr>
          </w:p>
        </w:tc>
      </w:tr>
      <w:tr w:rsidR="007F02F4" w:rsidTr="009A11EF">
        <w:trPr>
          <w:trHeight w:val="657"/>
        </w:trPr>
        <w:tc>
          <w:tcPr>
            <w:tcW w:w="813" w:type="pct"/>
            <w:tcBorders>
              <w:top w:val="single" w:sz="4" w:space="0" w:color="auto"/>
              <w:left w:val="single" w:sz="4" w:space="0" w:color="auto"/>
              <w:bottom w:val="single" w:sz="4" w:space="0" w:color="auto"/>
              <w:right w:val="single" w:sz="4" w:space="0" w:color="auto"/>
            </w:tcBorders>
            <w:hideMark/>
          </w:tcPr>
          <w:p w:rsidR="007F02F4" w:rsidRDefault="007F02F4">
            <w:pPr>
              <w:pStyle w:val="afd"/>
              <w:jc w:val="center"/>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Фармацевтическая промышленность (6.3.1)</w:t>
            </w:r>
          </w:p>
        </w:tc>
        <w:tc>
          <w:tcPr>
            <w:tcW w:w="138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widowControl/>
              <w:suppressAutoHyphens/>
              <w:autoSpaceDE/>
              <w:adjustRightInd/>
              <w:jc w:val="center"/>
              <w:rPr>
                <w:rFonts w:ascii="Times New Roman" w:hAnsi="Times New Roman" w:cs="Times New Roman"/>
                <w:color w:val="000000" w:themeColor="text1"/>
              </w:rPr>
            </w:pPr>
            <w:r>
              <w:rPr>
                <w:rFonts w:ascii="Times New Roman" w:hAnsi="Times New Roman" w:cs="Times New Roman"/>
                <w:color w:val="000000" w:themeColor="text1"/>
              </w:rPr>
              <w:t>Не подлежат установлению</w:t>
            </w:r>
          </w:p>
        </w:tc>
        <w:tc>
          <w:tcPr>
            <w:tcW w:w="1102" w:type="pct"/>
            <w:tcBorders>
              <w:top w:val="single" w:sz="4" w:space="0" w:color="auto"/>
              <w:left w:val="single" w:sz="4" w:space="0" w:color="auto"/>
              <w:bottom w:val="single" w:sz="4" w:space="0" w:color="auto"/>
              <w:right w:val="single" w:sz="4" w:space="0" w:color="auto"/>
            </w:tcBorders>
            <w:vAlign w:val="center"/>
            <w:hideMark/>
          </w:tcPr>
          <w:p w:rsidR="007F02F4" w:rsidRDefault="007F02F4">
            <w:pPr>
              <w:pStyle w:val="ConsPlusNonformat"/>
              <w:jc w:val="both"/>
              <w:rPr>
                <w:rFonts w:ascii="Times New Roman" w:eastAsia="SimSun" w:hAnsi="Times New Roman" w:cs="Times New Roman"/>
                <w:color w:val="000000" w:themeColor="text1"/>
                <w:lang w:eastAsia="ar-SA"/>
              </w:rPr>
            </w:pPr>
            <w:r>
              <w:rPr>
                <w:rFonts w:ascii="Times New Roman" w:eastAsia="SimSun" w:hAnsi="Times New Roman" w:cs="Times New Roman"/>
                <w:color w:val="000000" w:themeColor="text1"/>
                <w:lang w:eastAsia="ar-SA"/>
              </w:rPr>
              <w:t>Минимальный отступ от границы земельного участка – 3 м.</w:t>
            </w:r>
          </w:p>
        </w:tc>
        <w:tc>
          <w:tcPr>
            <w:tcW w:w="65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2 надземных этажа</w:t>
            </w:r>
          </w:p>
        </w:tc>
        <w:tc>
          <w:tcPr>
            <w:tcW w:w="1047" w:type="pct"/>
            <w:tcBorders>
              <w:top w:val="single" w:sz="4" w:space="0" w:color="auto"/>
              <w:left w:val="single" w:sz="4" w:space="0" w:color="auto"/>
              <w:bottom w:val="single" w:sz="4" w:space="0" w:color="auto"/>
              <w:right w:val="single" w:sz="4" w:space="0" w:color="auto"/>
            </w:tcBorders>
            <w:vAlign w:val="center"/>
          </w:tcPr>
          <w:p w:rsidR="007F02F4" w:rsidRDefault="007F02F4">
            <w:pPr>
              <w:jc w:val="center"/>
              <w:rPr>
                <w:rFonts w:ascii="Times New Roman" w:hAnsi="Times New Roman" w:cs="Times New Roman"/>
                <w:color w:val="000000" w:themeColor="text1"/>
              </w:rPr>
            </w:pPr>
          </w:p>
        </w:tc>
      </w:tr>
      <w:tr w:rsidR="007F02F4" w:rsidTr="007F02F4">
        <w:trPr>
          <w:trHeight w:val="759"/>
        </w:trPr>
        <w:tc>
          <w:tcPr>
            <w:tcW w:w="813" w:type="pct"/>
            <w:tcBorders>
              <w:top w:val="single" w:sz="4" w:space="0" w:color="auto"/>
              <w:left w:val="single" w:sz="4" w:space="0" w:color="auto"/>
              <w:bottom w:val="single" w:sz="4" w:space="0" w:color="auto"/>
              <w:right w:val="single" w:sz="4" w:space="0" w:color="auto"/>
            </w:tcBorders>
            <w:vAlign w:val="center"/>
            <w:hideMark/>
          </w:tcPr>
          <w:p w:rsidR="007F02F4" w:rsidRDefault="007F02F4">
            <w:pPr>
              <w:ind w:firstLine="284"/>
              <w:jc w:val="center"/>
              <w:rPr>
                <w:rFonts w:ascii="Times New Roman" w:hAnsi="Times New Roman" w:cs="Times New Roman"/>
                <w:color w:val="000000" w:themeColor="text1"/>
                <w:highlight w:val="yellow"/>
              </w:rPr>
            </w:pPr>
            <w:r>
              <w:rPr>
                <w:rFonts w:ascii="Times New Roman" w:hAnsi="Times New Roman" w:cs="Times New Roman"/>
                <w:color w:val="000000" w:themeColor="text1"/>
              </w:rPr>
              <w:t>Пищевая промышленность (6.4)</w:t>
            </w:r>
          </w:p>
        </w:tc>
        <w:tc>
          <w:tcPr>
            <w:tcW w:w="138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Не подлежат установлению</w:t>
            </w:r>
          </w:p>
        </w:tc>
        <w:tc>
          <w:tcPr>
            <w:tcW w:w="1102" w:type="pct"/>
            <w:tcBorders>
              <w:top w:val="single" w:sz="4" w:space="0" w:color="auto"/>
              <w:left w:val="single" w:sz="4" w:space="0" w:color="auto"/>
              <w:bottom w:val="single" w:sz="4" w:space="0" w:color="auto"/>
              <w:right w:val="single" w:sz="4" w:space="0" w:color="auto"/>
            </w:tcBorders>
            <w:vAlign w:val="center"/>
            <w:hideMark/>
          </w:tcPr>
          <w:p w:rsidR="007F02F4" w:rsidRDefault="007F02F4">
            <w:pPr>
              <w:pStyle w:val="ConsPlusNonformat"/>
              <w:jc w:val="both"/>
              <w:rPr>
                <w:rFonts w:ascii="Times New Roman" w:eastAsia="SimSun" w:hAnsi="Times New Roman" w:cs="Times New Roman"/>
                <w:color w:val="000000" w:themeColor="text1"/>
                <w:lang w:eastAsia="ar-SA"/>
              </w:rPr>
            </w:pPr>
            <w:r>
              <w:rPr>
                <w:rFonts w:ascii="Times New Roman" w:eastAsia="SimSun" w:hAnsi="Times New Roman" w:cs="Times New Roman"/>
                <w:color w:val="000000" w:themeColor="text1"/>
                <w:lang w:eastAsia="ar-SA"/>
              </w:rPr>
              <w:t>Минимальный отступ от границы земельного участка – 3 м.</w:t>
            </w:r>
          </w:p>
        </w:tc>
        <w:tc>
          <w:tcPr>
            <w:tcW w:w="65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2 надземных этажа</w:t>
            </w:r>
          </w:p>
        </w:tc>
        <w:tc>
          <w:tcPr>
            <w:tcW w:w="104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80</w:t>
            </w:r>
          </w:p>
        </w:tc>
      </w:tr>
      <w:tr w:rsidR="007F02F4" w:rsidTr="007F02F4">
        <w:trPr>
          <w:trHeight w:val="759"/>
        </w:trPr>
        <w:tc>
          <w:tcPr>
            <w:tcW w:w="813" w:type="pct"/>
            <w:tcBorders>
              <w:top w:val="single" w:sz="4" w:space="0" w:color="auto"/>
              <w:left w:val="single" w:sz="4" w:space="0" w:color="auto"/>
              <w:bottom w:val="single" w:sz="4" w:space="0" w:color="auto"/>
              <w:right w:val="single" w:sz="4" w:space="0" w:color="auto"/>
            </w:tcBorders>
            <w:vAlign w:val="center"/>
            <w:hideMark/>
          </w:tcPr>
          <w:p w:rsidR="007F02F4" w:rsidRDefault="007F02F4">
            <w:pPr>
              <w:ind w:firstLine="284"/>
              <w:rPr>
                <w:rFonts w:ascii="Times New Roman" w:hAnsi="Times New Roman" w:cs="Times New Roman"/>
                <w:color w:val="000000" w:themeColor="text1"/>
              </w:rPr>
            </w:pPr>
            <w:r>
              <w:rPr>
                <w:rFonts w:ascii="Times New Roman" w:hAnsi="Times New Roman" w:cs="Times New Roman"/>
                <w:color w:val="000000" w:themeColor="text1"/>
              </w:rPr>
              <w:t>Строительная промышленность (6.6)</w:t>
            </w:r>
          </w:p>
        </w:tc>
        <w:tc>
          <w:tcPr>
            <w:tcW w:w="138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Не подлежат установлению</w:t>
            </w:r>
          </w:p>
        </w:tc>
        <w:tc>
          <w:tcPr>
            <w:tcW w:w="1102" w:type="pct"/>
            <w:tcBorders>
              <w:top w:val="single" w:sz="4" w:space="0" w:color="auto"/>
              <w:left w:val="single" w:sz="4" w:space="0" w:color="auto"/>
              <w:bottom w:val="single" w:sz="4" w:space="0" w:color="auto"/>
              <w:right w:val="single" w:sz="4" w:space="0" w:color="auto"/>
            </w:tcBorders>
            <w:vAlign w:val="center"/>
            <w:hideMark/>
          </w:tcPr>
          <w:p w:rsidR="007F02F4" w:rsidRDefault="007F02F4">
            <w:pPr>
              <w:pStyle w:val="ConsPlusNonformat"/>
              <w:jc w:val="both"/>
              <w:rPr>
                <w:rFonts w:ascii="Times New Roman" w:eastAsia="SimSun" w:hAnsi="Times New Roman" w:cs="Times New Roman"/>
                <w:color w:val="000000" w:themeColor="text1"/>
                <w:lang w:eastAsia="ar-SA"/>
              </w:rPr>
            </w:pPr>
            <w:r>
              <w:rPr>
                <w:rFonts w:ascii="Times New Roman" w:eastAsia="SimSun" w:hAnsi="Times New Roman" w:cs="Times New Roman"/>
                <w:color w:val="000000" w:themeColor="text1"/>
                <w:lang w:eastAsia="ar-SA"/>
              </w:rPr>
              <w:t>Минимальный отступ от границы земельного участка – 3 м.</w:t>
            </w:r>
          </w:p>
        </w:tc>
        <w:tc>
          <w:tcPr>
            <w:tcW w:w="65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2 надземных этажа</w:t>
            </w:r>
          </w:p>
        </w:tc>
        <w:tc>
          <w:tcPr>
            <w:tcW w:w="1047" w:type="pct"/>
            <w:tcBorders>
              <w:top w:val="single" w:sz="4" w:space="0" w:color="auto"/>
              <w:left w:val="single" w:sz="4" w:space="0" w:color="auto"/>
              <w:bottom w:val="single" w:sz="4" w:space="0" w:color="auto"/>
              <w:right w:val="single" w:sz="4" w:space="0" w:color="auto"/>
            </w:tcBorders>
            <w:vAlign w:val="center"/>
          </w:tcPr>
          <w:p w:rsidR="007F02F4" w:rsidRDefault="007F02F4">
            <w:pPr>
              <w:jc w:val="center"/>
              <w:rPr>
                <w:rFonts w:ascii="Times New Roman" w:hAnsi="Times New Roman" w:cs="Times New Roman"/>
                <w:color w:val="000000" w:themeColor="text1"/>
              </w:rPr>
            </w:pPr>
          </w:p>
        </w:tc>
      </w:tr>
      <w:tr w:rsidR="007F02F4" w:rsidTr="007F02F4">
        <w:trPr>
          <w:trHeight w:val="690"/>
        </w:trPr>
        <w:tc>
          <w:tcPr>
            <w:tcW w:w="813" w:type="pct"/>
            <w:tcBorders>
              <w:top w:val="single" w:sz="4" w:space="0" w:color="auto"/>
              <w:left w:val="single" w:sz="4" w:space="0" w:color="auto"/>
              <w:bottom w:val="single" w:sz="4" w:space="0" w:color="auto"/>
              <w:right w:val="single" w:sz="4" w:space="0" w:color="auto"/>
            </w:tcBorders>
            <w:vAlign w:val="center"/>
            <w:hideMark/>
          </w:tcPr>
          <w:p w:rsidR="007F02F4" w:rsidRDefault="007F02F4">
            <w:pPr>
              <w:pStyle w:val="ConsPlusNormal"/>
              <w:ind w:firstLine="284"/>
              <w:jc w:val="center"/>
              <w:rPr>
                <w:rFonts w:ascii="Times New Roman" w:hAnsi="Times New Roman" w:cs="Times New Roman"/>
                <w:color w:val="000000" w:themeColor="text1"/>
              </w:rPr>
            </w:pPr>
            <w:r>
              <w:rPr>
                <w:rFonts w:ascii="Times New Roman" w:hAnsi="Times New Roman" w:cs="Times New Roman"/>
                <w:color w:val="000000" w:themeColor="text1"/>
              </w:rPr>
              <w:t>Магазины (4.4)</w:t>
            </w:r>
          </w:p>
        </w:tc>
        <w:tc>
          <w:tcPr>
            <w:tcW w:w="138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pStyle w:val="NoSpacing2"/>
              <w:ind w:firstLine="176"/>
              <w:jc w:val="both"/>
              <w:rPr>
                <w:color w:val="000000" w:themeColor="text1"/>
                <w:sz w:val="20"/>
              </w:rPr>
            </w:pPr>
            <w:r>
              <w:rPr>
                <w:color w:val="000000" w:themeColor="text1"/>
                <w:sz w:val="20"/>
              </w:rPr>
              <w:t>Не подлежат установлению.</w:t>
            </w:r>
          </w:p>
          <w:p w:rsidR="007F02F4" w:rsidRDefault="007F02F4">
            <w:pPr>
              <w:rPr>
                <w:rFonts w:ascii="Times New Roman" w:hAnsi="Times New Roman" w:cs="Times New Roman"/>
                <w:color w:val="000000" w:themeColor="text1"/>
              </w:rPr>
            </w:pPr>
            <w:r>
              <w:rPr>
                <w:rFonts w:ascii="Times New Roman" w:hAnsi="Times New Roman" w:cs="Times New Roman"/>
                <w:color w:val="000000" w:themeColor="text1"/>
              </w:rPr>
              <w:t>Размеры земельных участков определяются в соответствии с региональными, местными нормативами градостроительного проектирования, техническим заданием на проектирование</w:t>
            </w:r>
          </w:p>
        </w:tc>
        <w:tc>
          <w:tcPr>
            <w:tcW w:w="1102" w:type="pct"/>
            <w:tcBorders>
              <w:top w:val="single" w:sz="4" w:space="0" w:color="auto"/>
              <w:left w:val="single" w:sz="4" w:space="0" w:color="auto"/>
              <w:bottom w:val="single" w:sz="4" w:space="0" w:color="auto"/>
              <w:right w:val="single" w:sz="4" w:space="0" w:color="auto"/>
            </w:tcBorders>
            <w:vAlign w:val="center"/>
          </w:tcPr>
          <w:p w:rsidR="007F02F4" w:rsidRDefault="007F02F4">
            <w:pPr>
              <w:pStyle w:val="ConsPlusNonformat"/>
              <w:jc w:val="both"/>
              <w:rPr>
                <w:rFonts w:ascii="Times New Roman" w:eastAsia="SimSun" w:hAnsi="Times New Roman" w:cs="Times New Roman"/>
                <w:color w:val="000000" w:themeColor="text1"/>
                <w:lang w:eastAsia="ar-SA"/>
              </w:rPr>
            </w:pPr>
            <w:r>
              <w:rPr>
                <w:rFonts w:ascii="Times New Roman" w:eastAsia="SimSun" w:hAnsi="Times New Roman" w:cs="Times New Roman"/>
                <w:color w:val="000000" w:themeColor="text1"/>
                <w:lang w:eastAsia="ar-SA"/>
              </w:rPr>
              <w:t>Минимальный отступ от границы земельного участка – 3 м.</w:t>
            </w:r>
          </w:p>
          <w:p w:rsidR="007F02F4" w:rsidRDefault="007F02F4">
            <w:pPr>
              <w:jc w:val="center"/>
              <w:rPr>
                <w:rFonts w:ascii="Times New Roman" w:hAnsi="Times New Roman" w:cs="Times New Roman"/>
                <w:color w:val="000000" w:themeColor="text1"/>
              </w:rPr>
            </w:pPr>
          </w:p>
        </w:tc>
        <w:tc>
          <w:tcPr>
            <w:tcW w:w="65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2 надземных этажа</w:t>
            </w:r>
          </w:p>
        </w:tc>
        <w:tc>
          <w:tcPr>
            <w:tcW w:w="104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80</w:t>
            </w:r>
          </w:p>
        </w:tc>
      </w:tr>
      <w:tr w:rsidR="007F02F4" w:rsidTr="007F02F4">
        <w:trPr>
          <w:trHeight w:val="690"/>
        </w:trPr>
        <w:tc>
          <w:tcPr>
            <w:tcW w:w="813" w:type="pct"/>
            <w:tcBorders>
              <w:top w:val="single" w:sz="4" w:space="0" w:color="auto"/>
              <w:left w:val="single" w:sz="4" w:space="0" w:color="auto"/>
              <w:bottom w:val="single" w:sz="4" w:space="0" w:color="auto"/>
              <w:right w:val="single" w:sz="4" w:space="0" w:color="auto"/>
            </w:tcBorders>
            <w:vAlign w:val="center"/>
            <w:hideMark/>
          </w:tcPr>
          <w:p w:rsidR="007F02F4" w:rsidRDefault="007F02F4">
            <w:pPr>
              <w:ind w:firstLine="284"/>
              <w:rPr>
                <w:rFonts w:ascii="Times New Roman" w:hAnsi="Times New Roman" w:cs="Times New Roman"/>
                <w:color w:val="000000" w:themeColor="text1"/>
                <w:shd w:val="clear" w:color="auto" w:fill="FFFFFF"/>
              </w:rPr>
            </w:pPr>
            <w:r>
              <w:rPr>
                <w:rFonts w:ascii="Times New Roman" w:hAnsi="Times New Roman" w:cs="Times New Roman"/>
                <w:color w:val="000000" w:themeColor="text1"/>
                <w:shd w:val="clear" w:color="auto" w:fill="FFFFFF"/>
              </w:rPr>
              <w:t>Склады (6.9)</w:t>
            </w:r>
          </w:p>
        </w:tc>
        <w:tc>
          <w:tcPr>
            <w:tcW w:w="138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widowControl/>
              <w:suppressAutoHyphens/>
              <w:autoSpaceDE/>
              <w:adjustRightInd/>
              <w:rPr>
                <w:rFonts w:ascii="Times New Roman" w:eastAsia="SimSun" w:hAnsi="Times New Roman" w:cs="Times New Roman"/>
                <w:color w:val="000000" w:themeColor="text1"/>
                <w:lang w:eastAsia="ar-SA"/>
              </w:rPr>
            </w:pPr>
            <w:r>
              <w:rPr>
                <w:rFonts w:ascii="Times New Roman" w:hAnsi="Times New Roman" w:cs="Times New Roman"/>
                <w:color w:val="000000" w:themeColor="text1"/>
              </w:rPr>
              <w:t>Не подлежат установлению.</w:t>
            </w:r>
            <w:r>
              <w:rPr>
                <w:rFonts w:ascii="Times New Roman" w:eastAsia="SimSun" w:hAnsi="Times New Roman" w:cs="Times New Roman"/>
                <w:color w:val="000000" w:themeColor="text1"/>
                <w:lang w:eastAsia="ar-SA"/>
              </w:rPr>
              <w:t xml:space="preserve"> Размеры земельных участков определяются в соответствии с Приложением «Г» к «СП 42.13330.2016. Свод правил. Градостроительство. Планировка и застройка городских и сельских поселений. Актуализированная редакция СниП 2.07.01-89*», региональными и местными нормативами градостроительного проектирования.</w:t>
            </w:r>
          </w:p>
        </w:tc>
        <w:tc>
          <w:tcPr>
            <w:tcW w:w="1102" w:type="pct"/>
            <w:tcBorders>
              <w:top w:val="single" w:sz="4" w:space="0" w:color="auto"/>
              <w:left w:val="single" w:sz="4" w:space="0" w:color="auto"/>
              <w:bottom w:val="single" w:sz="4" w:space="0" w:color="auto"/>
              <w:right w:val="single" w:sz="4" w:space="0" w:color="auto"/>
            </w:tcBorders>
            <w:vAlign w:val="center"/>
          </w:tcPr>
          <w:p w:rsidR="007F02F4" w:rsidRDefault="007F02F4">
            <w:pPr>
              <w:pStyle w:val="ConsPlusNonformat"/>
              <w:jc w:val="both"/>
              <w:rPr>
                <w:rFonts w:ascii="Times New Roman" w:eastAsia="SimSun" w:hAnsi="Times New Roman" w:cs="Times New Roman"/>
                <w:color w:val="000000" w:themeColor="text1"/>
                <w:lang w:eastAsia="ar-SA"/>
              </w:rPr>
            </w:pPr>
            <w:r>
              <w:rPr>
                <w:rFonts w:ascii="Times New Roman" w:eastAsia="SimSun" w:hAnsi="Times New Roman" w:cs="Times New Roman"/>
                <w:color w:val="000000" w:themeColor="text1"/>
                <w:lang w:eastAsia="ar-SA"/>
              </w:rPr>
              <w:t>Минимальный отступ от границы земельного участка – 3 м.</w:t>
            </w:r>
          </w:p>
          <w:p w:rsidR="007F02F4" w:rsidRDefault="007F02F4">
            <w:pPr>
              <w:jc w:val="center"/>
              <w:rPr>
                <w:rFonts w:ascii="Times New Roman" w:hAnsi="Times New Roman" w:cs="Times New Roman"/>
                <w:color w:val="000000" w:themeColor="text1"/>
              </w:rPr>
            </w:pPr>
          </w:p>
        </w:tc>
        <w:tc>
          <w:tcPr>
            <w:tcW w:w="65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2 надземных этажа</w:t>
            </w:r>
          </w:p>
        </w:tc>
        <w:tc>
          <w:tcPr>
            <w:tcW w:w="104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80</w:t>
            </w:r>
          </w:p>
        </w:tc>
      </w:tr>
      <w:tr w:rsidR="007F02F4" w:rsidTr="007F02F4">
        <w:trPr>
          <w:trHeight w:val="552"/>
        </w:trPr>
        <w:tc>
          <w:tcPr>
            <w:tcW w:w="813" w:type="pct"/>
            <w:tcBorders>
              <w:top w:val="single" w:sz="4" w:space="0" w:color="auto"/>
              <w:left w:val="single" w:sz="4" w:space="0" w:color="auto"/>
              <w:bottom w:val="single" w:sz="4" w:space="0" w:color="auto"/>
              <w:right w:val="single" w:sz="4" w:space="0" w:color="auto"/>
            </w:tcBorders>
            <w:hideMark/>
          </w:tcPr>
          <w:p w:rsidR="007F02F4" w:rsidRDefault="007F02F4">
            <w:pPr>
              <w:pStyle w:val="afc"/>
              <w:jc w:val="center"/>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lastRenderedPageBreak/>
              <w:t>Складские площадки (6.9.1)</w:t>
            </w:r>
          </w:p>
        </w:tc>
        <w:tc>
          <w:tcPr>
            <w:tcW w:w="138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widowControl/>
              <w:suppressAutoHyphens/>
              <w:autoSpaceDE/>
              <w:adjustRightInd/>
              <w:rPr>
                <w:rFonts w:ascii="Times New Roman" w:hAnsi="Times New Roman" w:cs="Times New Roman"/>
                <w:color w:val="000000" w:themeColor="text1"/>
              </w:rPr>
            </w:pPr>
            <w:r>
              <w:rPr>
                <w:rFonts w:ascii="Times New Roman" w:hAnsi="Times New Roman" w:cs="Times New Roman"/>
                <w:color w:val="000000" w:themeColor="text1"/>
              </w:rPr>
              <w:t>Не подлежат установлению</w:t>
            </w:r>
          </w:p>
        </w:tc>
        <w:tc>
          <w:tcPr>
            <w:tcW w:w="1102" w:type="pct"/>
            <w:tcBorders>
              <w:top w:val="single" w:sz="4" w:space="0" w:color="auto"/>
              <w:left w:val="single" w:sz="4" w:space="0" w:color="auto"/>
              <w:bottom w:val="single" w:sz="4" w:space="0" w:color="auto"/>
              <w:right w:val="single" w:sz="4" w:space="0" w:color="auto"/>
            </w:tcBorders>
            <w:vAlign w:val="center"/>
            <w:hideMark/>
          </w:tcPr>
          <w:p w:rsidR="007F02F4" w:rsidRDefault="007F02F4">
            <w:pPr>
              <w:pStyle w:val="ConsPlusNonformat"/>
              <w:jc w:val="both"/>
              <w:rPr>
                <w:rFonts w:ascii="Times New Roman" w:eastAsia="SimSun" w:hAnsi="Times New Roman" w:cs="Times New Roman"/>
                <w:color w:val="000000" w:themeColor="text1"/>
                <w:lang w:eastAsia="ar-SA"/>
              </w:rPr>
            </w:pPr>
            <w:r>
              <w:rPr>
                <w:rFonts w:ascii="Times New Roman" w:eastAsia="SimSun" w:hAnsi="Times New Roman" w:cs="Times New Roman"/>
                <w:color w:val="000000" w:themeColor="text1"/>
                <w:lang w:eastAsia="ar-SA"/>
              </w:rPr>
              <w:t>Минимальный отступ от границы земельного участка – 3 м</w:t>
            </w:r>
          </w:p>
        </w:tc>
        <w:tc>
          <w:tcPr>
            <w:tcW w:w="65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1 надземный этаж</w:t>
            </w:r>
          </w:p>
        </w:tc>
        <w:tc>
          <w:tcPr>
            <w:tcW w:w="1047"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80</w:t>
            </w:r>
          </w:p>
        </w:tc>
      </w:tr>
      <w:tr w:rsidR="007F02F4" w:rsidTr="007F02F4">
        <w:trPr>
          <w:trHeight w:val="690"/>
        </w:trPr>
        <w:tc>
          <w:tcPr>
            <w:tcW w:w="813" w:type="pct"/>
            <w:tcBorders>
              <w:top w:val="single" w:sz="4" w:space="0" w:color="auto"/>
              <w:left w:val="single" w:sz="4" w:space="0" w:color="auto"/>
              <w:bottom w:val="single" w:sz="4" w:space="0" w:color="auto"/>
              <w:right w:val="single" w:sz="4" w:space="0" w:color="auto"/>
            </w:tcBorders>
            <w:hideMark/>
          </w:tcPr>
          <w:p w:rsidR="007F02F4" w:rsidRDefault="007F02F4">
            <w:pPr>
              <w:pStyle w:val="afc"/>
              <w:jc w:val="center"/>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Предоставление коммунальных услуг (3.1.1)</w:t>
            </w:r>
          </w:p>
        </w:tc>
        <w:tc>
          <w:tcPr>
            <w:tcW w:w="138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widowControl/>
              <w:suppressAutoHyphens/>
              <w:autoSpaceDE/>
              <w:adjustRightInd/>
              <w:ind w:firstLine="318"/>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Минимальные размеры земельного участка:</w:t>
            </w:r>
          </w:p>
          <w:p w:rsidR="007F02F4" w:rsidRDefault="007F02F4">
            <w:pPr>
              <w:widowControl/>
              <w:suppressAutoHyphens/>
              <w:autoSpaceDE/>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 трансформаторные подстанции от 0,005 га;</w:t>
            </w:r>
          </w:p>
          <w:p w:rsidR="007F02F4" w:rsidRDefault="007F02F4">
            <w:pPr>
              <w:suppressAutoHyphens/>
              <w:overflowPunct w:val="0"/>
              <w:autoSpaceDN/>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-антенно-мачтовые сооружения от 0,3 га;</w:t>
            </w:r>
          </w:p>
          <w:p w:rsidR="007F02F4" w:rsidRDefault="007F02F4">
            <w:pPr>
              <w:suppressAutoHyphens/>
              <w:overflowPunct w:val="0"/>
              <w:autoSpaceDN/>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-канализационные насосные станции от 0,01 га;</w:t>
            </w:r>
          </w:p>
          <w:p w:rsidR="007F02F4" w:rsidRDefault="007F02F4">
            <w:pPr>
              <w:suppressAutoHyphens/>
              <w:overflowPunct w:val="0"/>
              <w:autoSpaceDN/>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 станции водоподготовки от 0,1 га;</w:t>
            </w:r>
          </w:p>
          <w:p w:rsidR="007F02F4" w:rsidRDefault="007F02F4">
            <w:pPr>
              <w:suppressAutoHyphens/>
              <w:overflowPunct w:val="0"/>
              <w:autoSpaceDN/>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-скважины от 0,15 га;</w:t>
            </w:r>
          </w:p>
          <w:p w:rsidR="007F02F4" w:rsidRDefault="007F02F4">
            <w:pPr>
              <w:suppressAutoHyphens/>
              <w:overflowPunct w:val="0"/>
              <w:autoSpaceDN/>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-котельные от 0,7 га;</w:t>
            </w:r>
          </w:p>
          <w:p w:rsidR="007F02F4" w:rsidRDefault="007F02F4">
            <w:pPr>
              <w:widowControl/>
              <w:suppressAutoHyphens/>
              <w:autoSpaceDE/>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-газорегуляторные пункты от 0,0004 га.</w:t>
            </w:r>
          </w:p>
        </w:tc>
        <w:tc>
          <w:tcPr>
            <w:tcW w:w="2806" w:type="pct"/>
            <w:gridSpan w:val="3"/>
            <w:tcBorders>
              <w:top w:val="single" w:sz="4" w:space="0" w:color="auto"/>
              <w:left w:val="single" w:sz="4" w:space="0" w:color="auto"/>
              <w:bottom w:val="single" w:sz="4" w:space="0" w:color="auto"/>
              <w:right w:val="single" w:sz="4" w:space="0" w:color="auto"/>
            </w:tcBorders>
            <w:vAlign w:val="center"/>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Не подлежат установлению</w:t>
            </w:r>
          </w:p>
          <w:p w:rsidR="007F02F4" w:rsidRDefault="007F02F4">
            <w:pPr>
              <w:jc w:val="center"/>
              <w:rPr>
                <w:rFonts w:ascii="Times New Roman" w:hAnsi="Times New Roman" w:cs="Times New Roman"/>
                <w:color w:val="000000" w:themeColor="text1"/>
              </w:rPr>
            </w:pPr>
          </w:p>
        </w:tc>
      </w:tr>
      <w:tr w:rsidR="007F02F4" w:rsidTr="007F02F4">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7F02F4" w:rsidRDefault="007F02F4">
            <w:pPr>
              <w:spacing w:before="60" w:after="60"/>
              <w:jc w:val="center"/>
              <w:rPr>
                <w:rFonts w:ascii="Times New Roman" w:hAnsi="Times New Roman" w:cs="Times New Roman"/>
                <w:b/>
                <w:color w:val="000000" w:themeColor="text1"/>
              </w:rPr>
            </w:pPr>
            <w:r>
              <w:rPr>
                <w:rFonts w:ascii="Times New Roman" w:hAnsi="Times New Roman" w:cs="Times New Roman"/>
                <w:b/>
                <w:color w:val="000000" w:themeColor="text1"/>
              </w:rPr>
              <w:t xml:space="preserve">Условно разрешенные виды использования: </w:t>
            </w:r>
            <w:r>
              <w:rPr>
                <w:rFonts w:ascii="Times New Roman" w:hAnsi="Times New Roman" w:cs="Times New Roman"/>
                <w:b/>
                <w:i/>
                <w:color w:val="000000" w:themeColor="text1"/>
              </w:rPr>
              <w:t>Не устанавливаются</w:t>
            </w:r>
          </w:p>
        </w:tc>
      </w:tr>
      <w:tr w:rsidR="007F02F4" w:rsidTr="007F02F4">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7F02F4" w:rsidRDefault="007F02F4">
            <w:pPr>
              <w:spacing w:before="60" w:after="60"/>
              <w:jc w:val="center"/>
              <w:rPr>
                <w:rFonts w:ascii="Times New Roman" w:hAnsi="Times New Roman" w:cs="Times New Roman"/>
                <w:b/>
                <w:color w:val="000000" w:themeColor="text1"/>
              </w:rPr>
            </w:pPr>
            <w:r>
              <w:rPr>
                <w:rFonts w:ascii="Times New Roman" w:hAnsi="Times New Roman" w:cs="Times New Roman"/>
                <w:b/>
                <w:color w:val="000000" w:themeColor="text1"/>
              </w:rPr>
              <w:t>Вспомогательные виды разрешенного использования</w:t>
            </w:r>
          </w:p>
        </w:tc>
      </w:tr>
      <w:tr w:rsidR="007F02F4" w:rsidTr="007F02F4">
        <w:tc>
          <w:tcPr>
            <w:tcW w:w="813" w:type="pct"/>
            <w:tcBorders>
              <w:top w:val="single" w:sz="4" w:space="0" w:color="auto"/>
              <w:left w:val="single" w:sz="4" w:space="0" w:color="auto"/>
              <w:bottom w:val="single" w:sz="4" w:space="0" w:color="auto"/>
              <w:right w:val="single" w:sz="4" w:space="0" w:color="auto"/>
            </w:tcBorders>
          </w:tcPr>
          <w:p w:rsidR="007F02F4" w:rsidRDefault="007F02F4">
            <w:pPr>
              <w:pStyle w:val="afc"/>
              <w:rPr>
                <w:rFonts w:ascii="Times New Roman" w:hAnsi="Times New Roman" w:cs="Times New Roman"/>
                <w:color w:val="000000" w:themeColor="text1"/>
                <w:sz w:val="20"/>
                <w:szCs w:val="20"/>
                <w:highlight w:val="yellow"/>
              </w:rPr>
            </w:pPr>
          </w:p>
          <w:p w:rsidR="007F02F4" w:rsidRDefault="007F02F4">
            <w:pPr>
              <w:pStyle w:val="afc"/>
              <w:rPr>
                <w:rFonts w:ascii="Times New Roman" w:hAnsi="Times New Roman" w:cs="Times New Roman"/>
                <w:color w:val="000000" w:themeColor="text1"/>
                <w:sz w:val="20"/>
                <w:szCs w:val="20"/>
                <w:highlight w:val="yellow"/>
              </w:rPr>
            </w:pPr>
          </w:p>
          <w:p w:rsidR="007F02F4" w:rsidRDefault="007F02F4">
            <w:pPr>
              <w:pStyle w:val="afc"/>
              <w:rPr>
                <w:rFonts w:ascii="Times New Roman" w:hAnsi="Times New Roman" w:cs="Times New Roman"/>
                <w:color w:val="000000" w:themeColor="text1"/>
                <w:sz w:val="20"/>
                <w:szCs w:val="20"/>
                <w:highlight w:val="yellow"/>
              </w:rPr>
            </w:pPr>
          </w:p>
          <w:p w:rsidR="007F02F4" w:rsidRDefault="007F02F4">
            <w:pPr>
              <w:pStyle w:val="afc"/>
              <w:jc w:val="center"/>
              <w:rPr>
                <w:rFonts w:ascii="Times New Roman" w:hAnsi="Times New Roman" w:cs="Times New Roman"/>
                <w:color w:val="000000" w:themeColor="text1"/>
                <w:sz w:val="20"/>
                <w:szCs w:val="20"/>
                <w:highlight w:val="yellow"/>
              </w:rPr>
            </w:pPr>
            <w:r>
              <w:rPr>
                <w:rFonts w:ascii="Times New Roman" w:hAnsi="Times New Roman" w:cs="Times New Roman"/>
                <w:color w:val="000000" w:themeColor="text1"/>
                <w:sz w:val="20"/>
                <w:szCs w:val="20"/>
              </w:rPr>
              <w:t>Предоставление коммунальных услуг (3.1.1)</w:t>
            </w:r>
          </w:p>
        </w:tc>
        <w:tc>
          <w:tcPr>
            <w:tcW w:w="1381" w:type="pct"/>
            <w:tcBorders>
              <w:top w:val="single" w:sz="4" w:space="0" w:color="auto"/>
              <w:left w:val="single" w:sz="4" w:space="0" w:color="auto"/>
              <w:bottom w:val="single" w:sz="4" w:space="0" w:color="auto"/>
              <w:right w:val="single" w:sz="4" w:space="0" w:color="auto"/>
            </w:tcBorders>
            <w:vAlign w:val="center"/>
            <w:hideMark/>
          </w:tcPr>
          <w:p w:rsidR="007F02F4" w:rsidRDefault="007F02F4">
            <w:pPr>
              <w:widowControl/>
              <w:suppressAutoHyphens/>
              <w:autoSpaceDE/>
              <w:adjustRightInd/>
              <w:ind w:firstLine="318"/>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Минимальные размеры земельного участка:</w:t>
            </w:r>
          </w:p>
          <w:p w:rsidR="007F02F4" w:rsidRDefault="007F02F4">
            <w:pPr>
              <w:widowControl/>
              <w:suppressAutoHyphens/>
              <w:autoSpaceDE/>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 трансформаторные подстанции от 0,005 га;</w:t>
            </w:r>
          </w:p>
          <w:p w:rsidR="007F02F4" w:rsidRDefault="007F02F4">
            <w:pPr>
              <w:suppressAutoHyphens/>
              <w:overflowPunct w:val="0"/>
              <w:autoSpaceDN/>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-антенно-мачтовые сооружения от 0,3 га;</w:t>
            </w:r>
          </w:p>
          <w:p w:rsidR="007F02F4" w:rsidRDefault="007F02F4">
            <w:pPr>
              <w:suppressAutoHyphens/>
              <w:overflowPunct w:val="0"/>
              <w:autoSpaceDN/>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-канализационные насосные станции от 0,01 га;</w:t>
            </w:r>
          </w:p>
          <w:p w:rsidR="007F02F4" w:rsidRDefault="007F02F4">
            <w:pPr>
              <w:suppressAutoHyphens/>
              <w:overflowPunct w:val="0"/>
              <w:autoSpaceDN/>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 станции водоподготовки от 0,1 га;</w:t>
            </w:r>
          </w:p>
          <w:p w:rsidR="007F02F4" w:rsidRDefault="007F02F4">
            <w:pPr>
              <w:suppressAutoHyphens/>
              <w:overflowPunct w:val="0"/>
              <w:autoSpaceDN/>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-скважины от 0,15 га;</w:t>
            </w:r>
          </w:p>
          <w:p w:rsidR="007F02F4" w:rsidRDefault="007F02F4">
            <w:pPr>
              <w:suppressAutoHyphens/>
              <w:overflowPunct w:val="0"/>
              <w:autoSpaceDN/>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-котельные от 0,7 га;</w:t>
            </w:r>
          </w:p>
          <w:p w:rsidR="007F02F4" w:rsidRDefault="007F02F4">
            <w:pPr>
              <w:widowControl/>
              <w:suppressAutoHyphens/>
              <w:autoSpaceDE/>
              <w:adjustRightInd/>
              <w:rPr>
                <w:rFonts w:ascii="Times New Roman" w:hAnsi="Times New Roman" w:cs="Times New Roman"/>
                <w:color w:val="000000" w:themeColor="text1"/>
                <w:lang w:eastAsia="zh-CN"/>
              </w:rPr>
            </w:pPr>
            <w:r>
              <w:rPr>
                <w:rFonts w:ascii="Times New Roman" w:hAnsi="Times New Roman" w:cs="Times New Roman"/>
                <w:color w:val="000000" w:themeColor="text1"/>
                <w:lang w:eastAsia="zh-CN"/>
              </w:rPr>
              <w:t>-газорегуляторные пункты от 0,0004 га.</w:t>
            </w:r>
          </w:p>
        </w:tc>
        <w:tc>
          <w:tcPr>
            <w:tcW w:w="2806" w:type="pct"/>
            <w:gridSpan w:val="3"/>
            <w:tcBorders>
              <w:top w:val="single" w:sz="4" w:space="0" w:color="auto"/>
              <w:left w:val="single" w:sz="4" w:space="0" w:color="auto"/>
              <w:bottom w:val="single" w:sz="4" w:space="0" w:color="auto"/>
              <w:right w:val="single" w:sz="4" w:space="0" w:color="auto"/>
            </w:tcBorders>
            <w:vAlign w:val="center"/>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Не подлежат установлению</w:t>
            </w:r>
          </w:p>
          <w:p w:rsidR="007F02F4" w:rsidRDefault="007F02F4">
            <w:pPr>
              <w:jc w:val="center"/>
              <w:rPr>
                <w:rFonts w:ascii="Times New Roman" w:hAnsi="Times New Roman" w:cs="Times New Roman"/>
                <w:color w:val="000000" w:themeColor="text1"/>
              </w:rPr>
            </w:pPr>
          </w:p>
        </w:tc>
      </w:tr>
      <w:tr w:rsidR="007F02F4" w:rsidTr="007F02F4">
        <w:tc>
          <w:tcPr>
            <w:tcW w:w="813" w:type="pct"/>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Земельные участки (территории) общего пользования (12</w:t>
            </w:r>
            <w:r w:rsidR="00462B66">
              <w:rPr>
                <w:rFonts w:ascii="Times New Roman" w:hAnsi="Times New Roman" w:cs="Times New Roman"/>
                <w:color w:val="000000" w:themeColor="text1"/>
              </w:rPr>
              <w:t>.0</w:t>
            </w:r>
            <w:r>
              <w:rPr>
                <w:rFonts w:ascii="Times New Roman" w:hAnsi="Times New Roman" w:cs="Times New Roman"/>
                <w:color w:val="000000" w:themeColor="text1"/>
              </w:rPr>
              <w:t>)</w:t>
            </w:r>
          </w:p>
        </w:tc>
        <w:tc>
          <w:tcPr>
            <w:tcW w:w="4187" w:type="pct"/>
            <w:gridSpan w:val="4"/>
            <w:tcBorders>
              <w:top w:val="single" w:sz="4" w:space="0" w:color="auto"/>
              <w:left w:val="single" w:sz="4" w:space="0" w:color="auto"/>
              <w:bottom w:val="single" w:sz="4" w:space="0" w:color="auto"/>
              <w:right w:val="single" w:sz="4" w:space="0" w:color="auto"/>
            </w:tcBorders>
            <w:vAlign w:val="center"/>
            <w:hideMark/>
          </w:tcPr>
          <w:p w:rsidR="007F02F4" w:rsidRDefault="007F02F4">
            <w:pPr>
              <w:jc w:val="center"/>
              <w:rPr>
                <w:rFonts w:ascii="Times New Roman" w:hAnsi="Times New Roman" w:cs="Times New Roman"/>
                <w:color w:val="000000" w:themeColor="text1"/>
              </w:rPr>
            </w:pPr>
            <w:r>
              <w:rPr>
                <w:rFonts w:ascii="Times New Roman" w:hAnsi="Times New Roman" w:cs="Times New Roman"/>
                <w:color w:val="000000" w:themeColor="text1"/>
              </w:rPr>
              <w:t>Не подлежат установлению</w:t>
            </w:r>
          </w:p>
        </w:tc>
      </w:tr>
    </w:tbl>
    <w:p w:rsidR="007F02F4" w:rsidRDefault="007F02F4" w:rsidP="007F02F4">
      <w:pPr>
        <w:pStyle w:val="S"/>
        <w:rPr>
          <w:rFonts w:eastAsia="Calibri"/>
          <w:i/>
          <w:color w:val="000000" w:themeColor="text1"/>
          <w:sz w:val="24"/>
          <w:lang w:eastAsia="en-US"/>
        </w:rPr>
      </w:pPr>
    </w:p>
    <w:p w:rsidR="009A11EF" w:rsidRDefault="009A11EF" w:rsidP="009A11EF">
      <w:pPr>
        <w:pStyle w:val="S"/>
        <w:rPr>
          <w:sz w:val="24"/>
        </w:rPr>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7F02F4" w:rsidRDefault="007F02F4">
      <w:pPr>
        <w:widowControl/>
        <w:autoSpaceDE/>
        <w:autoSpaceDN/>
        <w:adjustRightInd/>
        <w:jc w:val="left"/>
        <w:rPr>
          <w:rFonts w:ascii="Times New Roman" w:hAnsi="Times New Roman" w:cs="Times New Roman"/>
          <w:b/>
          <w:bCs/>
          <w:sz w:val="26"/>
          <w:szCs w:val="26"/>
        </w:rPr>
      </w:pPr>
      <w:r>
        <w:rPr>
          <w:sz w:val="26"/>
          <w:szCs w:val="26"/>
        </w:rPr>
        <w:br w:type="page"/>
      </w:r>
    </w:p>
    <w:p w:rsidR="00446D49" w:rsidRPr="00350A3D" w:rsidRDefault="002A02EB" w:rsidP="001A6B36">
      <w:pPr>
        <w:pStyle w:val="4"/>
        <w:rPr>
          <w:sz w:val="26"/>
          <w:szCs w:val="26"/>
        </w:rPr>
      </w:pPr>
      <w:bookmarkStart w:id="242" w:name="_Toc86239965"/>
      <w:r>
        <w:rPr>
          <w:sz w:val="26"/>
          <w:szCs w:val="26"/>
        </w:rPr>
        <w:lastRenderedPageBreak/>
        <w:t>Статья </w:t>
      </w:r>
      <w:r w:rsidR="00446D49" w:rsidRPr="00350A3D">
        <w:rPr>
          <w:sz w:val="26"/>
          <w:szCs w:val="26"/>
        </w:rPr>
        <w:t>3</w:t>
      </w:r>
      <w:r w:rsidR="00056BA7">
        <w:rPr>
          <w:sz w:val="26"/>
          <w:szCs w:val="26"/>
        </w:rPr>
        <w:t>2</w:t>
      </w:r>
      <w:r w:rsidR="00446D49" w:rsidRPr="00350A3D">
        <w:rPr>
          <w:sz w:val="26"/>
          <w:szCs w:val="26"/>
        </w:rPr>
        <w:t xml:space="preserve">. </w:t>
      </w:r>
      <w:r w:rsidR="007F02F4">
        <w:rPr>
          <w:sz w:val="26"/>
          <w:szCs w:val="26"/>
        </w:rPr>
        <w:t>З</w:t>
      </w:r>
      <w:r w:rsidR="00446D49" w:rsidRPr="00350A3D">
        <w:rPr>
          <w:sz w:val="26"/>
          <w:szCs w:val="26"/>
        </w:rPr>
        <w:t>она объектов недропользования (П-</w:t>
      </w:r>
      <w:r w:rsidR="007F02F4">
        <w:rPr>
          <w:sz w:val="26"/>
          <w:szCs w:val="26"/>
        </w:rPr>
        <w:t>3</w:t>
      </w:r>
      <w:r w:rsidR="00446D49" w:rsidRPr="00350A3D">
        <w:rPr>
          <w:sz w:val="26"/>
          <w:szCs w:val="26"/>
        </w:rPr>
        <w:t>)</w:t>
      </w:r>
      <w:bookmarkEnd w:id="238"/>
      <w:bookmarkEnd w:id="242"/>
    </w:p>
    <w:p w:rsidR="00446D49" w:rsidRPr="00350A3D" w:rsidRDefault="00446D49" w:rsidP="001A6B36">
      <w:pPr>
        <w:spacing w:before="120" w:after="120"/>
        <w:jc w:val="center"/>
        <w:rPr>
          <w:rFonts w:ascii="Times New Roman" w:hAnsi="Times New Roman" w:cs="Times New Roman"/>
          <w:b/>
          <w:i/>
          <w:sz w:val="26"/>
          <w:szCs w:val="26"/>
        </w:rPr>
      </w:pPr>
      <w:r w:rsidRPr="00350A3D">
        <w:rPr>
          <w:rFonts w:ascii="Times New Roman" w:hAnsi="Times New Roman" w:cs="Times New Roman"/>
          <w:b/>
          <w:i/>
          <w:sz w:val="26"/>
          <w:szCs w:val="26"/>
        </w:rPr>
        <w:t>Основные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17"/>
        <w:gridCol w:w="10211"/>
        <w:gridCol w:w="2058"/>
      </w:tblGrid>
      <w:tr w:rsidR="00446D49" w:rsidRPr="00B720FA" w:rsidTr="009A11EF">
        <w:trPr>
          <w:trHeight w:val="283"/>
        </w:trPr>
        <w:tc>
          <w:tcPr>
            <w:tcW w:w="851" w:type="pct"/>
            <w:vAlign w:val="center"/>
          </w:tcPr>
          <w:p w:rsidR="00446D49" w:rsidRPr="00B720FA" w:rsidRDefault="00446D49" w:rsidP="009A11EF">
            <w:pPr>
              <w:pStyle w:val="S"/>
              <w:ind w:firstLine="0"/>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3453" w:type="pct"/>
            <w:vAlign w:val="center"/>
          </w:tcPr>
          <w:p w:rsidR="00446D49" w:rsidRPr="00B720FA" w:rsidRDefault="00446D49" w:rsidP="00AF6FD0">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446D49" w:rsidRPr="00B720FA" w:rsidRDefault="00446D49" w:rsidP="00AF6FD0">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696" w:type="pct"/>
            <w:vAlign w:val="center"/>
          </w:tcPr>
          <w:p w:rsidR="00446D49" w:rsidRPr="00B720FA" w:rsidRDefault="00446D49" w:rsidP="00AF6FD0">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446D49" w:rsidRPr="00B720FA" w:rsidTr="009A11EF">
        <w:trPr>
          <w:trHeight w:val="283"/>
        </w:trPr>
        <w:tc>
          <w:tcPr>
            <w:tcW w:w="851" w:type="pct"/>
            <w:vAlign w:val="center"/>
          </w:tcPr>
          <w:p w:rsidR="00446D49" w:rsidRPr="00B720FA" w:rsidRDefault="00446D49" w:rsidP="00AF6FD0">
            <w:pPr>
              <w:widowControl/>
              <w:jc w:val="center"/>
              <w:rPr>
                <w:rFonts w:ascii="Times New Roman" w:hAnsi="Times New Roman" w:cs="Times New Roman"/>
                <w:sz w:val="22"/>
                <w:szCs w:val="22"/>
              </w:rPr>
            </w:pPr>
            <w:r w:rsidRPr="00B720FA">
              <w:rPr>
                <w:rFonts w:ascii="Times New Roman" w:hAnsi="Times New Roman" w:cs="Times New Roman"/>
                <w:sz w:val="22"/>
                <w:szCs w:val="22"/>
              </w:rPr>
              <w:t>Недропользование (6.1)</w:t>
            </w:r>
          </w:p>
        </w:tc>
        <w:tc>
          <w:tcPr>
            <w:tcW w:w="3453" w:type="pct"/>
            <w:vAlign w:val="center"/>
          </w:tcPr>
          <w:p w:rsidR="00D53F2F" w:rsidRPr="00B720FA" w:rsidRDefault="00D53F2F" w:rsidP="00D53F2F">
            <w:pPr>
              <w:pStyle w:val="s1"/>
              <w:shd w:val="clear" w:color="auto" w:fill="FFFFFF"/>
              <w:spacing w:before="0" w:beforeAutospacing="0" w:after="0" w:afterAutospacing="0"/>
              <w:jc w:val="both"/>
              <w:rPr>
                <w:color w:val="22272F"/>
                <w:sz w:val="22"/>
                <w:szCs w:val="22"/>
              </w:rPr>
            </w:pPr>
            <w:r w:rsidRPr="00B720FA">
              <w:rPr>
                <w:color w:val="22272F"/>
                <w:sz w:val="22"/>
                <w:szCs w:val="22"/>
              </w:rPr>
              <w:t>Осуществление геологических изысканий;</w:t>
            </w:r>
          </w:p>
          <w:p w:rsidR="00D53F2F" w:rsidRPr="00B720FA" w:rsidRDefault="00D53F2F" w:rsidP="00D53F2F">
            <w:pPr>
              <w:pStyle w:val="s1"/>
              <w:shd w:val="clear" w:color="auto" w:fill="FFFFFF"/>
              <w:spacing w:before="0" w:beforeAutospacing="0" w:after="0" w:afterAutospacing="0"/>
              <w:jc w:val="both"/>
              <w:rPr>
                <w:color w:val="22272F"/>
                <w:sz w:val="22"/>
                <w:szCs w:val="22"/>
              </w:rPr>
            </w:pPr>
            <w:r w:rsidRPr="00B720FA">
              <w:rPr>
                <w:color w:val="22272F"/>
                <w:sz w:val="22"/>
                <w:szCs w:val="22"/>
              </w:rPr>
              <w:t>добыча полезных ископаемых открытым (карьеры, отвалы) и закрытым (шахты, скважины) способами;</w:t>
            </w:r>
          </w:p>
          <w:p w:rsidR="00D53F2F" w:rsidRPr="00B720FA" w:rsidRDefault="00D53F2F" w:rsidP="00D53F2F">
            <w:pPr>
              <w:pStyle w:val="s1"/>
              <w:shd w:val="clear" w:color="auto" w:fill="FFFFFF"/>
              <w:spacing w:before="0" w:beforeAutospacing="0" w:after="0" w:afterAutospacing="0"/>
              <w:jc w:val="both"/>
              <w:rPr>
                <w:color w:val="22272F"/>
                <w:sz w:val="22"/>
                <w:szCs w:val="22"/>
              </w:rPr>
            </w:pPr>
            <w:r w:rsidRPr="00B720FA">
              <w:rPr>
                <w:color w:val="22272F"/>
                <w:sz w:val="22"/>
                <w:szCs w:val="22"/>
              </w:rPr>
              <w:t>размещение объектов капитального строительства, в том числе подземных, в целях добычи полезных ископаемых;</w:t>
            </w:r>
          </w:p>
          <w:p w:rsidR="00D53F2F" w:rsidRPr="00B720FA" w:rsidRDefault="00D53F2F" w:rsidP="00D53F2F">
            <w:pPr>
              <w:pStyle w:val="s1"/>
              <w:shd w:val="clear" w:color="auto" w:fill="FFFFFF"/>
              <w:spacing w:before="0" w:beforeAutospacing="0" w:after="0" w:afterAutospacing="0"/>
              <w:jc w:val="both"/>
              <w:rPr>
                <w:color w:val="22272F"/>
                <w:sz w:val="22"/>
                <w:szCs w:val="22"/>
              </w:rPr>
            </w:pPr>
            <w:r w:rsidRPr="00B720FA">
              <w:rPr>
                <w:color w:val="22272F"/>
                <w:sz w:val="22"/>
                <w:szCs w:val="22"/>
              </w:rPr>
              <w:t>размещение объектов капитального строительства, необходимых для подготовки сырья к транспортировке и (или) промышленной переработке;</w:t>
            </w:r>
          </w:p>
          <w:p w:rsidR="00446D49" w:rsidRPr="00B720FA" w:rsidRDefault="00D53F2F" w:rsidP="00D53F2F">
            <w:pPr>
              <w:pStyle w:val="s1"/>
              <w:shd w:val="clear" w:color="auto" w:fill="FFFFFF"/>
              <w:spacing w:before="0" w:beforeAutospacing="0" w:after="0" w:afterAutospacing="0"/>
              <w:jc w:val="both"/>
              <w:rPr>
                <w:color w:val="22272F"/>
                <w:sz w:val="22"/>
                <w:szCs w:val="22"/>
              </w:rPr>
            </w:pPr>
            <w:r w:rsidRPr="00B720FA">
              <w:rPr>
                <w:color w:val="22272F"/>
                <w:sz w:val="22"/>
                <w:szCs w:val="22"/>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696" w:type="pct"/>
            <w:vAlign w:val="center"/>
          </w:tcPr>
          <w:p w:rsidR="00446D49" w:rsidRPr="00B720FA" w:rsidRDefault="00446D49" w:rsidP="00AF6FD0">
            <w:pPr>
              <w:keepLines/>
              <w:jc w:val="center"/>
              <w:rPr>
                <w:rFonts w:ascii="Times New Roman" w:hAnsi="Times New Roman" w:cs="Times New Roman"/>
                <w:sz w:val="22"/>
                <w:szCs w:val="22"/>
              </w:rPr>
            </w:pPr>
          </w:p>
        </w:tc>
      </w:tr>
    </w:tbl>
    <w:p w:rsidR="00446D49" w:rsidRPr="00350A3D" w:rsidRDefault="00446D49" w:rsidP="001A6B36">
      <w:pPr>
        <w:spacing w:before="120" w:after="120"/>
        <w:jc w:val="center"/>
        <w:rPr>
          <w:rFonts w:ascii="Times New Roman" w:hAnsi="Times New Roman" w:cs="Times New Roman"/>
          <w:b/>
          <w:i/>
          <w:sz w:val="26"/>
          <w:szCs w:val="26"/>
        </w:rPr>
      </w:pPr>
      <w:r w:rsidRPr="00350A3D">
        <w:rPr>
          <w:rFonts w:ascii="Times New Roman" w:hAnsi="Times New Roman" w:cs="Times New Roman"/>
          <w:b/>
          <w:i/>
          <w:sz w:val="26"/>
          <w:szCs w:val="26"/>
        </w:rPr>
        <w:t>Условно разрешённые виды использования: НЕТ</w:t>
      </w:r>
    </w:p>
    <w:p w:rsidR="00446D49" w:rsidRPr="00350A3D" w:rsidRDefault="00446D49" w:rsidP="001A6B36">
      <w:pPr>
        <w:spacing w:before="120" w:after="120"/>
        <w:jc w:val="center"/>
        <w:rPr>
          <w:rFonts w:ascii="Times New Roman" w:hAnsi="Times New Roman" w:cs="Times New Roman"/>
          <w:b/>
          <w:i/>
          <w:sz w:val="26"/>
          <w:szCs w:val="26"/>
        </w:rPr>
      </w:pPr>
      <w:r w:rsidRPr="00350A3D">
        <w:rPr>
          <w:rFonts w:ascii="Times New Roman" w:hAnsi="Times New Roman" w:cs="Times New Roman"/>
          <w:b/>
          <w:i/>
          <w:sz w:val="26"/>
          <w:szCs w:val="26"/>
        </w:rPr>
        <w:t>Вспомогательные виды разрешённого использования: НЕТ</w:t>
      </w:r>
    </w:p>
    <w:p w:rsidR="009A11EF" w:rsidRDefault="009A11EF">
      <w:pPr>
        <w:widowControl/>
        <w:autoSpaceDE/>
        <w:autoSpaceDN/>
        <w:adjustRightInd/>
        <w:jc w:val="left"/>
        <w:rPr>
          <w:rFonts w:ascii="Times New Roman" w:hAnsi="Times New Roman" w:cs="Times New Roman"/>
          <w:b/>
          <w:i/>
          <w:sz w:val="26"/>
          <w:szCs w:val="26"/>
        </w:rPr>
      </w:pPr>
      <w:r>
        <w:rPr>
          <w:rFonts w:ascii="Times New Roman" w:hAnsi="Times New Roman" w:cs="Times New Roman"/>
          <w:b/>
          <w:i/>
          <w:sz w:val="26"/>
          <w:szCs w:val="26"/>
        </w:rPr>
        <w:br w:type="page"/>
      </w:r>
    </w:p>
    <w:p w:rsidR="00446D49" w:rsidRPr="00E130CD" w:rsidRDefault="00446D49" w:rsidP="001A6B36">
      <w:pPr>
        <w:spacing w:before="120" w:after="120"/>
        <w:ind w:firstLine="709"/>
        <w:jc w:val="center"/>
        <w:rPr>
          <w:rFonts w:ascii="Times New Roman" w:hAnsi="Times New Roman" w:cs="Times New Roman"/>
          <w:b/>
          <w:i/>
          <w:sz w:val="26"/>
          <w:szCs w:val="26"/>
        </w:rPr>
      </w:pPr>
      <w:r w:rsidRPr="00E130CD">
        <w:rPr>
          <w:rFonts w:ascii="Times New Roman" w:hAnsi="Times New Roman" w:cs="Times New Roman"/>
          <w:b/>
          <w:i/>
          <w:sz w:val="26"/>
          <w:szCs w:val="26"/>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322"/>
        <w:gridCol w:w="3173"/>
        <w:gridCol w:w="3871"/>
        <w:gridCol w:w="2206"/>
        <w:gridCol w:w="3214"/>
      </w:tblGrid>
      <w:tr w:rsidR="00446D49" w:rsidRPr="00E130CD" w:rsidTr="00B76A77">
        <w:tc>
          <w:tcPr>
            <w:tcW w:w="785" w:type="pct"/>
            <w:vAlign w:val="center"/>
          </w:tcPr>
          <w:p w:rsidR="00446D49" w:rsidRPr="00E130CD" w:rsidRDefault="00446D49" w:rsidP="00B76A77">
            <w:pPr>
              <w:jc w:val="center"/>
              <w:rPr>
                <w:rFonts w:ascii="Times New Roman" w:hAnsi="Times New Roman" w:cs="Times New Roman"/>
              </w:rPr>
            </w:pPr>
            <w:r w:rsidRPr="00E130CD">
              <w:rPr>
                <w:rFonts w:ascii="Times New Roman" w:hAnsi="Times New Roman" w:cs="Times New Roman"/>
              </w:rPr>
              <w:t>Наименование вида разрешенного использования земельного участка (код классификатора)</w:t>
            </w:r>
          </w:p>
        </w:tc>
        <w:tc>
          <w:tcPr>
            <w:tcW w:w="1073" w:type="pct"/>
            <w:vAlign w:val="center"/>
          </w:tcPr>
          <w:p w:rsidR="00446D49" w:rsidRPr="00E130CD" w:rsidRDefault="00446D49" w:rsidP="00B76A77">
            <w:pPr>
              <w:jc w:val="center"/>
              <w:rPr>
                <w:rFonts w:ascii="Times New Roman" w:hAnsi="Times New Roman" w:cs="Times New Roman"/>
              </w:rPr>
            </w:pPr>
            <w:r w:rsidRPr="00E130CD">
              <w:rPr>
                <w:rFonts w:ascii="Times New Roman" w:hAnsi="Times New Roman" w:cs="Times New Roman"/>
              </w:rPr>
              <w:t>Предельные (минимальные и (или) максимальные) размеры земельных участков, в том числе их площадь</w:t>
            </w:r>
          </w:p>
        </w:tc>
        <w:tc>
          <w:tcPr>
            <w:tcW w:w="1309" w:type="pct"/>
            <w:vAlign w:val="center"/>
          </w:tcPr>
          <w:p w:rsidR="00446D49" w:rsidRPr="00E130CD" w:rsidRDefault="00446D49" w:rsidP="00B76A77">
            <w:pPr>
              <w:jc w:val="center"/>
              <w:rPr>
                <w:rFonts w:ascii="Times New Roman" w:hAnsi="Times New Roman" w:cs="Times New Roman"/>
              </w:rPr>
            </w:pPr>
            <w:r w:rsidRPr="00E130CD">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746" w:type="pct"/>
            <w:vAlign w:val="center"/>
          </w:tcPr>
          <w:p w:rsidR="00446D49" w:rsidRPr="00E130CD" w:rsidRDefault="00446D49" w:rsidP="00B76A77">
            <w:pPr>
              <w:jc w:val="center"/>
              <w:rPr>
                <w:rFonts w:ascii="Times New Roman" w:hAnsi="Times New Roman" w:cs="Times New Roman"/>
              </w:rPr>
            </w:pPr>
            <w:r w:rsidRPr="00E130CD">
              <w:rPr>
                <w:rFonts w:ascii="Times New Roman" w:hAnsi="Times New Roman" w:cs="Times New Roman"/>
              </w:rPr>
              <w:t>Предельное количество этажей или предельная высота зданий, строений, сооружений</w:t>
            </w:r>
          </w:p>
        </w:tc>
        <w:tc>
          <w:tcPr>
            <w:tcW w:w="1087" w:type="pct"/>
            <w:vAlign w:val="center"/>
          </w:tcPr>
          <w:p w:rsidR="00446D49" w:rsidRPr="00E130CD" w:rsidRDefault="00446D49" w:rsidP="00B76A77">
            <w:pPr>
              <w:jc w:val="center"/>
              <w:rPr>
                <w:rFonts w:ascii="Times New Roman" w:hAnsi="Times New Roman" w:cs="Times New Roman"/>
              </w:rPr>
            </w:pPr>
            <w:r w:rsidRPr="00E130CD">
              <w:rPr>
                <w:rFonts w:ascii="Times New Roman" w:hAnsi="Times New Roman" w:cs="Times New Roman"/>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446D49" w:rsidRPr="00E130CD" w:rsidTr="00B76A77">
        <w:tc>
          <w:tcPr>
            <w:tcW w:w="5000" w:type="pct"/>
            <w:gridSpan w:val="5"/>
            <w:vAlign w:val="center"/>
          </w:tcPr>
          <w:p w:rsidR="00446D49" w:rsidRPr="00E130CD" w:rsidRDefault="00446D49" w:rsidP="00B76A77">
            <w:pPr>
              <w:spacing w:before="60" w:after="60"/>
              <w:jc w:val="center"/>
              <w:rPr>
                <w:rFonts w:ascii="Times New Roman" w:hAnsi="Times New Roman" w:cs="Times New Roman"/>
                <w:b/>
              </w:rPr>
            </w:pPr>
            <w:r w:rsidRPr="00E130CD">
              <w:rPr>
                <w:rFonts w:ascii="Times New Roman" w:hAnsi="Times New Roman" w:cs="Times New Roman"/>
                <w:b/>
              </w:rPr>
              <w:t>Основные виды разрешенного использования</w:t>
            </w:r>
          </w:p>
        </w:tc>
      </w:tr>
      <w:tr w:rsidR="00446D49" w:rsidRPr="00E130CD" w:rsidTr="00B76A77">
        <w:trPr>
          <w:trHeight w:val="220"/>
        </w:trPr>
        <w:tc>
          <w:tcPr>
            <w:tcW w:w="785" w:type="pct"/>
            <w:vAlign w:val="center"/>
          </w:tcPr>
          <w:p w:rsidR="00446D49" w:rsidRPr="00E130CD" w:rsidRDefault="00446D49" w:rsidP="00B76A77">
            <w:pPr>
              <w:widowControl/>
              <w:ind w:firstLine="284"/>
              <w:jc w:val="center"/>
              <w:rPr>
                <w:rFonts w:ascii="Times New Roman" w:hAnsi="Times New Roman" w:cs="Times New Roman"/>
              </w:rPr>
            </w:pPr>
            <w:r w:rsidRPr="00E130CD">
              <w:rPr>
                <w:rFonts w:ascii="Times New Roman" w:hAnsi="Times New Roman" w:cs="Times New Roman"/>
              </w:rPr>
              <w:t>Недропользование (6.1)</w:t>
            </w:r>
          </w:p>
        </w:tc>
        <w:tc>
          <w:tcPr>
            <w:tcW w:w="4215" w:type="pct"/>
            <w:gridSpan w:val="4"/>
            <w:vAlign w:val="center"/>
          </w:tcPr>
          <w:p w:rsidR="00446D49" w:rsidRPr="00E130CD" w:rsidRDefault="00446D49" w:rsidP="00B76A77">
            <w:pPr>
              <w:ind w:firstLine="230"/>
              <w:jc w:val="center"/>
              <w:rPr>
                <w:rFonts w:ascii="Times New Roman" w:hAnsi="Times New Roman" w:cs="Times New Roman"/>
              </w:rPr>
            </w:pPr>
            <w:r w:rsidRPr="00E130CD">
              <w:rPr>
                <w:rFonts w:ascii="Times New Roman" w:hAnsi="Times New Roman" w:cs="Times New Roman"/>
              </w:rPr>
              <w:t>Не подлежат установлению.</w:t>
            </w:r>
          </w:p>
        </w:tc>
      </w:tr>
      <w:tr w:rsidR="00446D49" w:rsidRPr="00E130CD" w:rsidTr="00B76A77">
        <w:tc>
          <w:tcPr>
            <w:tcW w:w="5000" w:type="pct"/>
            <w:gridSpan w:val="5"/>
            <w:vAlign w:val="center"/>
          </w:tcPr>
          <w:p w:rsidR="00446D49" w:rsidRPr="00E130CD" w:rsidRDefault="00446D49" w:rsidP="00B76A77">
            <w:pPr>
              <w:spacing w:before="60" w:after="60"/>
              <w:jc w:val="center"/>
              <w:rPr>
                <w:rFonts w:ascii="Times New Roman" w:hAnsi="Times New Roman" w:cs="Times New Roman"/>
                <w:b/>
              </w:rPr>
            </w:pPr>
            <w:r w:rsidRPr="00E130CD">
              <w:rPr>
                <w:rFonts w:ascii="Times New Roman" w:hAnsi="Times New Roman" w:cs="Times New Roman"/>
                <w:b/>
              </w:rPr>
              <w:t>Условно разрешенные виды использования: НЕТ</w:t>
            </w:r>
          </w:p>
        </w:tc>
      </w:tr>
      <w:tr w:rsidR="00446D49" w:rsidRPr="00C96708" w:rsidTr="00B76A77">
        <w:tc>
          <w:tcPr>
            <w:tcW w:w="5000" w:type="pct"/>
            <w:gridSpan w:val="5"/>
            <w:vAlign w:val="center"/>
          </w:tcPr>
          <w:p w:rsidR="00446D49" w:rsidRPr="00E130CD" w:rsidRDefault="00446D49" w:rsidP="00B76A77">
            <w:pPr>
              <w:spacing w:before="60" w:after="60"/>
              <w:jc w:val="center"/>
              <w:rPr>
                <w:rFonts w:ascii="Times New Roman" w:hAnsi="Times New Roman" w:cs="Times New Roman"/>
                <w:b/>
              </w:rPr>
            </w:pPr>
            <w:r w:rsidRPr="00E130CD">
              <w:rPr>
                <w:rFonts w:ascii="Times New Roman" w:hAnsi="Times New Roman" w:cs="Times New Roman"/>
                <w:b/>
              </w:rPr>
              <w:t>Вспомогательные виды разрешенного использования: НЕТ</w:t>
            </w:r>
          </w:p>
        </w:tc>
      </w:tr>
    </w:tbl>
    <w:p w:rsidR="009A11EF" w:rsidRDefault="009A11EF" w:rsidP="009A11EF">
      <w:pPr>
        <w:pStyle w:val="S"/>
        <w:rPr>
          <w:rFonts w:eastAsia="Calibri"/>
          <w:i/>
          <w:color w:val="000000" w:themeColor="text1"/>
          <w:sz w:val="24"/>
          <w:lang w:eastAsia="en-US"/>
        </w:rPr>
      </w:pPr>
    </w:p>
    <w:p w:rsidR="009A11EF" w:rsidRDefault="009A11EF" w:rsidP="009A11EF">
      <w:pPr>
        <w:pStyle w:val="S"/>
        <w:rPr>
          <w:sz w:val="24"/>
        </w:rPr>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446D49" w:rsidRPr="00A33D6F" w:rsidRDefault="00D53F2F" w:rsidP="007D60F1">
      <w:pPr>
        <w:pStyle w:val="4"/>
        <w:rPr>
          <w:sz w:val="26"/>
          <w:szCs w:val="26"/>
        </w:rPr>
      </w:pPr>
      <w:r>
        <w:rPr>
          <w:sz w:val="26"/>
          <w:szCs w:val="26"/>
        </w:rPr>
        <w:br w:type="page"/>
      </w:r>
      <w:bookmarkStart w:id="243" w:name="_Toc86239966"/>
      <w:r w:rsidR="00446D49" w:rsidRPr="00A33D6F">
        <w:rPr>
          <w:sz w:val="26"/>
          <w:szCs w:val="26"/>
        </w:rPr>
        <w:lastRenderedPageBreak/>
        <w:t>§ 6. Зона сельскохозяйственного назначения (Сх)</w:t>
      </w:r>
      <w:bookmarkEnd w:id="243"/>
    </w:p>
    <w:p w:rsidR="00446D49" w:rsidRPr="00A33D6F" w:rsidRDefault="002A02EB" w:rsidP="00AF6FD0">
      <w:pPr>
        <w:pStyle w:val="4"/>
        <w:rPr>
          <w:sz w:val="26"/>
          <w:szCs w:val="26"/>
        </w:rPr>
      </w:pPr>
      <w:bookmarkStart w:id="244" w:name="_Toc505347246"/>
      <w:bookmarkStart w:id="245" w:name="_Toc86239967"/>
      <w:r>
        <w:rPr>
          <w:sz w:val="26"/>
          <w:szCs w:val="26"/>
        </w:rPr>
        <w:t>Статья </w:t>
      </w:r>
      <w:r w:rsidR="00446D49" w:rsidRPr="00A33D6F">
        <w:rPr>
          <w:sz w:val="26"/>
          <w:szCs w:val="26"/>
        </w:rPr>
        <w:t>3</w:t>
      </w:r>
      <w:r w:rsidR="00056BA7">
        <w:rPr>
          <w:sz w:val="26"/>
          <w:szCs w:val="26"/>
        </w:rPr>
        <w:t>3</w:t>
      </w:r>
      <w:r w:rsidR="00446D49" w:rsidRPr="00A33D6F">
        <w:rPr>
          <w:sz w:val="26"/>
          <w:szCs w:val="26"/>
        </w:rPr>
        <w:t xml:space="preserve">. Зона </w:t>
      </w:r>
      <w:r w:rsidR="009A11EF">
        <w:rPr>
          <w:sz w:val="26"/>
          <w:szCs w:val="26"/>
        </w:rPr>
        <w:t>с</w:t>
      </w:r>
      <w:r w:rsidR="00446D49" w:rsidRPr="00A33D6F">
        <w:rPr>
          <w:sz w:val="26"/>
          <w:szCs w:val="26"/>
        </w:rPr>
        <w:t>ельскохозяйственн</w:t>
      </w:r>
      <w:r w:rsidR="009A11EF">
        <w:rPr>
          <w:sz w:val="26"/>
          <w:szCs w:val="26"/>
        </w:rPr>
        <w:t>ых угодий</w:t>
      </w:r>
      <w:r w:rsidR="00446D49" w:rsidRPr="00A33D6F">
        <w:rPr>
          <w:sz w:val="26"/>
          <w:szCs w:val="26"/>
        </w:rPr>
        <w:t xml:space="preserve"> (Сх-1)</w:t>
      </w:r>
      <w:bookmarkEnd w:id="244"/>
      <w:bookmarkEnd w:id="245"/>
    </w:p>
    <w:p w:rsidR="000A079B" w:rsidRDefault="000A079B" w:rsidP="000A079B">
      <w:pPr>
        <w:spacing w:before="120" w:after="120"/>
        <w:jc w:val="center"/>
        <w:rPr>
          <w:rFonts w:ascii="Times New Roman" w:hAnsi="Times New Roman" w:cs="Times New Roman"/>
          <w:b/>
          <w:i/>
          <w:sz w:val="26"/>
          <w:szCs w:val="26"/>
        </w:rPr>
      </w:pPr>
      <w:bookmarkStart w:id="246" w:name="_Toc488419431"/>
      <w:bookmarkStart w:id="247" w:name="_Toc505335455"/>
      <w:bookmarkStart w:id="248" w:name="_Toc505347247"/>
      <w:r>
        <w:rPr>
          <w:rFonts w:ascii="Times New Roman" w:hAnsi="Times New Roman" w:cs="Times New Roman"/>
          <w:b/>
          <w:i/>
          <w:sz w:val="26"/>
          <w:szCs w:val="26"/>
        </w:rPr>
        <w:t>Основные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078"/>
        <w:gridCol w:w="8505"/>
        <w:gridCol w:w="2203"/>
      </w:tblGrid>
      <w:tr w:rsidR="000A079B" w:rsidTr="000A079B">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djustRightInd/>
              <w:ind w:firstLine="709"/>
              <w:rPr>
                <w:rFonts w:ascii="Times New Roman" w:hAnsi="Times New Roman" w:cs="Times New Roman"/>
                <w:sz w:val="22"/>
                <w:szCs w:val="22"/>
              </w:rPr>
            </w:pPr>
            <w:r>
              <w:rPr>
                <w:rFonts w:ascii="Times New Roman" w:hAnsi="Times New Roman" w:cs="Times New Roman"/>
                <w:sz w:val="22"/>
                <w:szCs w:val="22"/>
              </w:rPr>
              <w:t>Наименование вида разрешенного использования земельного участка (код классификатора)</w:t>
            </w:r>
          </w:p>
        </w:tc>
        <w:tc>
          <w:tcPr>
            <w:tcW w:w="2876" w:type="pct"/>
            <w:tcBorders>
              <w:top w:val="single" w:sz="4" w:space="0" w:color="auto"/>
              <w:left w:val="single" w:sz="4" w:space="0" w:color="auto"/>
              <w:bottom w:val="single" w:sz="4" w:space="0" w:color="auto"/>
              <w:right w:val="single" w:sz="4" w:space="0" w:color="auto"/>
            </w:tcBorders>
            <w:vAlign w:val="center"/>
            <w:hideMark/>
          </w:tcPr>
          <w:p w:rsidR="000A079B" w:rsidRDefault="000A079B">
            <w:pPr>
              <w:keepLines/>
              <w:jc w:val="center"/>
              <w:rPr>
                <w:rFonts w:ascii="Times New Roman" w:hAnsi="Times New Roman" w:cs="Times New Roman"/>
                <w:sz w:val="22"/>
                <w:szCs w:val="22"/>
              </w:rPr>
            </w:pPr>
            <w:r>
              <w:rPr>
                <w:rFonts w:ascii="Times New Roman" w:hAnsi="Times New Roman" w:cs="Times New Roman"/>
                <w:sz w:val="22"/>
                <w:szCs w:val="22"/>
              </w:rPr>
              <w:t>Описание вида разрешенного использования</w:t>
            </w:r>
          </w:p>
          <w:p w:rsidR="000A079B" w:rsidRDefault="000A079B">
            <w:pPr>
              <w:keepLines/>
              <w:jc w:val="center"/>
              <w:rPr>
                <w:rFonts w:ascii="Times New Roman" w:hAnsi="Times New Roman" w:cs="Times New Roman"/>
                <w:sz w:val="22"/>
                <w:szCs w:val="22"/>
              </w:rPr>
            </w:pPr>
            <w:r>
              <w:rPr>
                <w:rFonts w:ascii="Times New Roman" w:hAnsi="Times New Roman" w:cs="Times New Roman"/>
                <w:sz w:val="22"/>
                <w:szCs w:val="22"/>
              </w:rPr>
              <w:t>земельного участка</w:t>
            </w:r>
          </w:p>
        </w:tc>
        <w:tc>
          <w:tcPr>
            <w:tcW w:w="745" w:type="pct"/>
            <w:tcBorders>
              <w:top w:val="single" w:sz="4" w:space="0" w:color="auto"/>
              <w:left w:val="single" w:sz="4" w:space="0" w:color="auto"/>
              <w:bottom w:val="single" w:sz="4" w:space="0" w:color="auto"/>
              <w:right w:val="single" w:sz="4" w:space="0" w:color="auto"/>
            </w:tcBorders>
            <w:vAlign w:val="center"/>
            <w:hideMark/>
          </w:tcPr>
          <w:p w:rsidR="000A079B" w:rsidRDefault="000A079B">
            <w:pPr>
              <w:keepLines/>
              <w:jc w:val="center"/>
              <w:rPr>
                <w:rFonts w:ascii="Times New Roman" w:hAnsi="Times New Roman" w:cs="Times New Roman"/>
                <w:sz w:val="22"/>
                <w:szCs w:val="22"/>
              </w:rPr>
            </w:pPr>
            <w:r>
              <w:rPr>
                <w:rFonts w:ascii="Times New Roman" w:hAnsi="Times New Roman" w:cs="Times New Roman"/>
                <w:sz w:val="22"/>
                <w:szCs w:val="22"/>
              </w:rPr>
              <w:t>Примечания</w:t>
            </w:r>
          </w:p>
        </w:tc>
      </w:tr>
      <w:tr w:rsidR="000A079B" w:rsidTr="000A079B">
        <w:trPr>
          <w:trHeight w:val="127"/>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Выращивание зерновых и иных сельскохозяйственных культур</w:t>
            </w:r>
            <w:r>
              <w:rPr>
                <w:rFonts w:ascii="Times New Roman" w:hAnsi="Times New Roman" w:cs="Times New Roman"/>
                <w:sz w:val="22"/>
                <w:szCs w:val="22"/>
              </w:rPr>
              <w:t xml:space="preserve"> (1.2)</w:t>
            </w:r>
          </w:p>
        </w:tc>
        <w:tc>
          <w:tcPr>
            <w:tcW w:w="2876" w:type="pct"/>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rPr>
                <w:rFonts w:ascii="Times New Roman" w:hAnsi="Times New Roman" w:cs="Times New Roman"/>
                <w:sz w:val="22"/>
                <w:szCs w:val="22"/>
              </w:rPr>
            </w:pPr>
            <w:r>
              <w:rPr>
                <w:rFonts w:ascii="Times New Roman" w:hAnsi="Times New Roman" w:cs="Times New Roman"/>
                <w:sz w:val="22"/>
                <w:szCs w:val="22"/>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0A079B" w:rsidRDefault="000A079B">
            <w:pPr>
              <w:widowControl/>
              <w:rPr>
                <w:rFonts w:ascii="Times New Roman" w:hAnsi="Times New Roman" w:cs="Times New Roman"/>
                <w:sz w:val="22"/>
                <w:szCs w:val="22"/>
              </w:rPr>
            </w:pPr>
            <w:r>
              <w:rPr>
                <w:rFonts w:ascii="Times New Roman" w:hAnsi="Times New Roman" w:cs="Times New Roman"/>
                <w:sz w:val="22"/>
                <w:szCs w:val="22"/>
              </w:rPr>
              <w:t>размещение ульев, иных объектов и оборудования, необходимого для пчеловодства и разведениях иных полезных насекомых;</w:t>
            </w:r>
          </w:p>
          <w:p w:rsidR="000A079B" w:rsidRDefault="000A079B">
            <w:pPr>
              <w:widowControl/>
              <w:rPr>
                <w:rFonts w:ascii="Times New Roman" w:hAnsi="Times New Roman" w:cs="Times New Roman"/>
                <w:sz w:val="22"/>
                <w:szCs w:val="22"/>
              </w:rPr>
            </w:pPr>
            <w:r>
              <w:rPr>
                <w:rFonts w:ascii="Times New Roman" w:hAnsi="Times New Roman" w:cs="Times New Roman"/>
                <w:sz w:val="22"/>
                <w:szCs w:val="22"/>
              </w:rPr>
              <w:t>размещение сооружений, используемых для хранения и первичной переработки продукции пчеловодства.</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145"/>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Овощеводство (</w:t>
            </w:r>
            <w:r>
              <w:rPr>
                <w:rFonts w:ascii="Times New Roman" w:hAnsi="Times New Roman" w:cs="Times New Roman"/>
                <w:sz w:val="22"/>
                <w:szCs w:val="22"/>
              </w:rPr>
              <w:t>1.3)</w:t>
            </w:r>
          </w:p>
        </w:tc>
        <w:tc>
          <w:tcPr>
            <w:tcW w:w="2876" w:type="pct"/>
            <w:tcBorders>
              <w:top w:val="single" w:sz="4" w:space="0" w:color="auto"/>
              <w:left w:val="single" w:sz="4" w:space="0" w:color="auto"/>
              <w:bottom w:val="single" w:sz="4" w:space="0" w:color="auto"/>
              <w:right w:val="single" w:sz="4" w:space="0" w:color="auto"/>
            </w:tcBorders>
            <w:vAlign w:val="center"/>
            <w:hideMark/>
          </w:tcPr>
          <w:p w:rsidR="000A079B" w:rsidRDefault="000A079B">
            <w:pPr>
              <w:rPr>
                <w:rFonts w:ascii="Times New Roman" w:hAnsi="Times New Roman" w:cs="Times New Roman"/>
                <w:sz w:val="22"/>
                <w:szCs w:val="22"/>
              </w:rPr>
            </w:pPr>
            <w:r>
              <w:rPr>
                <w:rFonts w:ascii="Times New Roman" w:hAnsi="Times New Roman" w:cs="Times New Roman"/>
                <w:sz w:val="22"/>
                <w:szCs w:val="22"/>
                <w:shd w:val="clear" w:color="auto" w:fill="FFFFFF"/>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446"/>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Выращивание тонизирующих, лекарственных, цветочных культур</w:t>
            </w:r>
            <w:r>
              <w:rPr>
                <w:rFonts w:ascii="Times New Roman" w:hAnsi="Times New Roman" w:cs="Times New Roman"/>
                <w:sz w:val="22"/>
                <w:szCs w:val="22"/>
              </w:rPr>
              <w:t xml:space="preserve"> 1.4</w:t>
            </w:r>
          </w:p>
        </w:tc>
        <w:tc>
          <w:tcPr>
            <w:tcW w:w="2876" w:type="pct"/>
            <w:tcBorders>
              <w:top w:val="single" w:sz="4" w:space="0" w:color="auto"/>
              <w:left w:val="single" w:sz="4" w:space="0" w:color="auto"/>
              <w:bottom w:val="single" w:sz="4" w:space="0" w:color="auto"/>
              <w:right w:val="single" w:sz="4" w:space="0" w:color="auto"/>
            </w:tcBorders>
            <w:hideMark/>
          </w:tcPr>
          <w:p w:rsidR="000A079B" w:rsidRDefault="000A079B">
            <w:pPr>
              <w:rPr>
                <w:rFonts w:ascii="Times New Roman" w:hAnsi="Times New Roman" w:cs="Times New Roman"/>
                <w:sz w:val="22"/>
                <w:szCs w:val="22"/>
              </w:rPr>
            </w:pPr>
            <w:r>
              <w:rPr>
                <w:rFonts w:ascii="Times New Roman" w:hAnsi="Times New Roman" w:cs="Times New Roman"/>
                <w:sz w:val="22"/>
                <w:szCs w:val="22"/>
                <w:shd w:val="clear" w:color="auto" w:fill="FFFFFF"/>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 xml:space="preserve">Садоводство </w:t>
            </w:r>
            <w:r>
              <w:rPr>
                <w:rFonts w:ascii="Times New Roman" w:hAnsi="Times New Roman" w:cs="Times New Roman"/>
                <w:sz w:val="22"/>
                <w:szCs w:val="22"/>
              </w:rPr>
              <w:t>1.5</w:t>
            </w:r>
          </w:p>
        </w:tc>
        <w:tc>
          <w:tcPr>
            <w:tcW w:w="2876" w:type="pct"/>
            <w:tcBorders>
              <w:top w:val="single" w:sz="4" w:space="0" w:color="auto"/>
              <w:left w:val="single" w:sz="4" w:space="0" w:color="auto"/>
              <w:bottom w:val="single" w:sz="4" w:space="0" w:color="auto"/>
              <w:right w:val="single" w:sz="4" w:space="0" w:color="auto"/>
            </w:tcBorders>
            <w:hideMark/>
          </w:tcPr>
          <w:p w:rsidR="000A079B" w:rsidRDefault="000A079B">
            <w:pPr>
              <w:rPr>
                <w:rFonts w:ascii="Times New Roman" w:hAnsi="Times New Roman" w:cs="Times New Roman"/>
                <w:sz w:val="22"/>
                <w:szCs w:val="22"/>
              </w:rPr>
            </w:pPr>
            <w:r>
              <w:rPr>
                <w:rFonts w:ascii="Times New Roman" w:hAnsi="Times New Roman" w:cs="Times New Roman"/>
                <w:sz w:val="22"/>
                <w:szCs w:val="22"/>
                <w:shd w:val="clear" w:color="auto" w:fill="FFFFFF"/>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 xml:space="preserve">Скотоводство </w:t>
            </w:r>
            <w:r>
              <w:rPr>
                <w:rFonts w:ascii="Times New Roman" w:hAnsi="Times New Roman" w:cs="Times New Roman"/>
                <w:sz w:val="22"/>
                <w:szCs w:val="22"/>
              </w:rPr>
              <w:t>1.8</w:t>
            </w:r>
          </w:p>
        </w:tc>
        <w:tc>
          <w:tcPr>
            <w:tcW w:w="2876" w:type="pct"/>
            <w:tcBorders>
              <w:top w:val="single" w:sz="4" w:space="0" w:color="auto"/>
              <w:left w:val="single" w:sz="4" w:space="0" w:color="auto"/>
              <w:bottom w:val="single" w:sz="4" w:space="0" w:color="auto"/>
              <w:right w:val="single" w:sz="4" w:space="0" w:color="auto"/>
            </w:tcBorders>
          </w:tcPr>
          <w:p w:rsidR="000A079B" w:rsidRDefault="000A079B">
            <w:pPr>
              <w:pStyle w:val="s1"/>
              <w:shd w:val="clear" w:color="auto" w:fill="FFFFFF"/>
              <w:spacing w:before="0" w:beforeAutospacing="0" w:after="0" w:afterAutospacing="0"/>
              <w:jc w:val="both"/>
              <w:rPr>
                <w:sz w:val="22"/>
                <w:szCs w:val="22"/>
              </w:rPr>
            </w:pPr>
            <w:r>
              <w:rPr>
                <w:sz w:val="22"/>
                <w:szCs w:val="22"/>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0A079B" w:rsidRDefault="000A079B">
            <w:pPr>
              <w:pStyle w:val="s1"/>
              <w:shd w:val="clear" w:color="auto" w:fill="FFFFFF"/>
              <w:spacing w:before="0" w:beforeAutospacing="0" w:after="0" w:afterAutospacing="0"/>
              <w:jc w:val="both"/>
              <w:rPr>
                <w:sz w:val="22"/>
                <w:szCs w:val="22"/>
              </w:rPr>
            </w:pPr>
            <w:r>
              <w:rPr>
                <w:sz w:val="22"/>
                <w:szCs w:val="22"/>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p w:rsidR="000A079B" w:rsidRDefault="000A079B">
            <w:pPr>
              <w:ind w:firstLine="708"/>
              <w:rPr>
                <w:rFonts w:ascii="Times New Roman" w:hAnsi="Times New Roman" w:cs="Times New Roman"/>
                <w:sz w:val="22"/>
                <w:szCs w:val="22"/>
              </w:rPr>
            </w:pP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 xml:space="preserve">Птицеводство </w:t>
            </w:r>
            <w:r>
              <w:rPr>
                <w:rFonts w:ascii="Times New Roman" w:hAnsi="Times New Roman" w:cs="Times New Roman"/>
                <w:sz w:val="22"/>
                <w:szCs w:val="22"/>
              </w:rPr>
              <w:t>1.10</w:t>
            </w:r>
          </w:p>
        </w:tc>
        <w:tc>
          <w:tcPr>
            <w:tcW w:w="2876" w:type="pct"/>
            <w:tcBorders>
              <w:top w:val="single" w:sz="4" w:space="0" w:color="auto"/>
              <w:left w:val="single" w:sz="4" w:space="0" w:color="auto"/>
              <w:bottom w:val="single" w:sz="4" w:space="0" w:color="auto"/>
              <w:right w:val="single" w:sz="4" w:space="0" w:color="auto"/>
            </w:tcBorders>
            <w:hideMark/>
          </w:tcPr>
          <w:p w:rsidR="000A079B" w:rsidRDefault="000A079B">
            <w:pPr>
              <w:pStyle w:val="s1"/>
              <w:shd w:val="clear" w:color="auto" w:fill="FFFFFF"/>
              <w:spacing w:before="0" w:beforeAutospacing="0" w:after="0" w:afterAutospacing="0"/>
              <w:jc w:val="both"/>
              <w:rPr>
                <w:sz w:val="22"/>
                <w:szCs w:val="22"/>
              </w:rPr>
            </w:pPr>
            <w:r>
              <w:rPr>
                <w:sz w:val="22"/>
                <w:szCs w:val="22"/>
              </w:rPr>
              <w:t>Осуществление хозяйственной деятельности, связанной с разведением домашних пород птиц, в том числе водоплавающих;</w:t>
            </w:r>
          </w:p>
          <w:p w:rsidR="000A079B" w:rsidRDefault="000A079B">
            <w:pPr>
              <w:pStyle w:val="s1"/>
              <w:shd w:val="clear" w:color="auto" w:fill="FFFFFF"/>
              <w:spacing w:before="0" w:beforeAutospacing="0" w:after="0" w:afterAutospacing="0"/>
              <w:jc w:val="both"/>
              <w:rPr>
                <w:sz w:val="22"/>
                <w:szCs w:val="22"/>
              </w:rPr>
            </w:pPr>
            <w:r>
              <w:rPr>
                <w:sz w:val="22"/>
                <w:szCs w:val="22"/>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0A079B" w:rsidRDefault="000A079B">
            <w:pPr>
              <w:pStyle w:val="s1"/>
              <w:shd w:val="clear" w:color="auto" w:fill="FFFFFF"/>
              <w:spacing w:before="0" w:beforeAutospacing="0" w:after="0" w:afterAutospacing="0"/>
              <w:jc w:val="both"/>
              <w:rPr>
                <w:sz w:val="22"/>
                <w:szCs w:val="22"/>
              </w:rPr>
            </w:pPr>
            <w:r>
              <w:rPr>
                <w:sz w:val="22"/>
                <w:szCs w:val="22"/>
              </w:rPr>
              <w:lastRenderedPageBreak/>
              <w:t>разведение племенных животных, производство и использование племенной продукции (материала)</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lastRenderedPageBreak/>
              <w:t xml:space="preserve">Ведение личного подсобного хозяйства на полевых участках </w:t>
            </w:r>
            <w:r>
              <w:rPr>
                <w:rFonts w:ascii="Times New Roman" w:hAnsi="Times New Roman" w:cs="Times New Roman"/>
                <w:sz w:val="22"/>
                <w:szCs w:val="22"/>
              </w:rPr>
              <w:t>1.16</w:t>
            </w:r>
          </w:p>
        </w:tc>
        <w:tc>
          <w:tcPr>
            <w:tcW w:w="2876" w:type="pct"/>
            <w:tcBorders>
              <w:top w:val="single" w:sz="4" w:space="0" w:color="auto"/>
              <w:left w:val="single" w:sz="4" w:space="0" w:color="auto"/>
              <w:bottom w:val="single" w:sz="4" w:space="0" w:color="auto"/>
              <w:right w:val="single" w:sz="4" w:space="0" w:color="auto"/>
            </w:tcBorders>
            <w:hideMark/>
          </w:tcPr>
          <w:p w:rsidR="000A079B" w:rsidRDefault="000A079B">
            <w:pPr>
              <w:rPr>
                <w:rFonts w:ascii="Times New Roman" w:hAnsi="Times New Roman" w:cs="Times New Roman"/>
                <w:sz w:val="22"/>
                <w:szCs w:val="22"/>
              </w:rPr>
            </w:pPr>
            <w:r>
              <w:rPr>
                <w:rFonts w:ascii="Times New Roman" w:hAnsi="Times New Roman" w:cs="Times New Roman"/>
                <w:sz w:val="22"/>
                <w:szCs w:val="22"/>
                <w:shd w:val="clear" w:color="auto" w:fill="FFFFFF"/>
              </w:rPr>
              <w:t>Производство сельскохозяйственной продукции без права возведения объектов капитального строительства</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Сенокошение (1.19)</w:t>
            </w:r>
          </w:p>
        </w:tc>
        <w:tc>
          <w:tcPr>
            <w:tcW w:w="2876" w:type="pct"/>
            <w:tcBorders>
              <w:top w:val="single" w:sz="4" w:space="0" w:color="auto"/>
              <w:left w:val="single" w:sz="4" w:space="0" w:color="auto"/>
              <w:bottom w:val="single" w:sz="4" w:space="0" w:color="auto"/>
              <w:right w:val="single" w:sz="4" w:space="0" w:color="auto"/>
            </w:tcBorders>
            <w:hideMark/>
          </w:tcPr>
          <w:p w:rsidR="000A079B" w:rsidRDefault="000A079B">
            <w:pPr>
              <w:rPr>
                <w:rFonts w:ascii="Times New Roman" w:hAnsi="Times New Roman" w:cs="Times New Roman"/>
                <w:sz w:val="22"/>
                <w:szCs w:val="22"/>
              </w:rPr>
            </w:pPr>
            <w:r>
              <w:rPr>
                <w:rFonts w:ascii="Times New Roman" w:hAnsi="Times New Roman" w:cs="Times New Roman"/>
                <w:sz w:val="22"/>
                <w:szCs w:val="22"/>
                <w:shd w:val="clear" w:color="auto" w:fill="FFFFFF"/>
              </w:rPr>
              <w:t>Кошение трав, сбор и заготовка сена</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s16"/>
              <w:shd w:val="clear" w:color="auto" w:fill="FFFFFF"/>
              <w:spacing w:before="0" w:beforeAutospacing="0" w:after="0" w:afterAutospacing="0"/>
              <w:jc w:val="center"/>
              <w:rPr>
                <w:sz w:val="22"/>
                <w:szCs w:val="22"/>
              </w:rPr>
            </w:pPr>
            <w:r>
              <w:rPr>
                <w:sz w:val="22"/>
                <w:szCs w:val="22"/>
              </w:rPr>
              <w:t>Выпас сельскохозяйственных животных (1.20)</w:t>
            </w:r>
          </w:p>
        </w:tc>
        <w:tc>
          <w:tcPr>
            <w:tcW w:w="2876" w:type="pct"/>
            <w:tcBorders>
              <w:top w:val="single" w:sz="4" w:space="0" w:color="auto"/>
              <w:left w:val="single" w:sz="4" w:space="0" w:color="auto"/>
              <w:bottom w:val="single" w:sz="4" w:space="0" w:color="auto"/>
              <w:right w:val="single" w:sz="4" w:space="0" w:color="auto"/>
            </w:tcBorders>
            <w:hideMark/>
          </w:tcPr>
          <w:p w:rsidR="000A079B" w:rsidRDefault="000A079B">
            <w:pPr>
              <w:rPr>
                <w:rFonts w:ascii="Times New Roman" w:hAnsi="Times New Roman" w:cs="Times New Roman"/>
                <w:sz w:val="22"/>
                <w:szCs w:val="22"/>
              </w:rPr>
            </w:pPr>
            <w:r>
              <w:rPr>
                <w:rFonts w:ascii="Times New Roman" w:hAnsi="Times New Roman" w:cs="Times New Roman"/>
                <w:sz w:val="22"/>
                <w:szCs w:val="22"/>
                <w:shd w:val="clear" w:color="auto" w:fill="FFFFFF"/>
              </w:rPr>
              <w:t>Выпас сельскохозяйственных животных</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s16"/>
              <w:shd w:val="clear" w:color="auto" w:fill="FFFFFF"/>
              <w:spacing w:before="0" w:beforeAutospacing="0" w:after="0" w:afterAutospacing="0"/>
              <w:jc w:val="center"/>
              <w:rPr>
                <w:sz w:val="22"/>
                <w:szCs w:val="22"/>
              </w:rPr>
            </w:pPr>
            <w:r>
              <w:rPr>
                <w:color w:val="22272F"/>
                <w:sz w:val="22"/>
                <w:szCs w:val="22"/>
                <w:shd w:val="clear" w:color="auto" w:fill="FFFFFF"/>
              </w:rPr>
              <w:t>Охота и рыбалка (5.3)</w:t>
            </w:r>
          </w:p>
        </w:tc>
        <w:tc>
          <w:tcPr>
            <w:tcW w:w="2876" w:type="pct"/>
            <w:tcBorders>
              <w:top w:val="single" w:sz="4" w:space="0" w:color="auto"/>
              <w:left w:val="single" w:sz="4" w:space="0" w:color="auto"/>
              <w:bottom w:val="single" w:sz="4" w:space="0" w:color="auto"/>
              <w:right w:val="single" w:sz="4" w:space="0" w:color="auto"/>
            </w:tcBorders>
            <w:hideMark/>
          </w:tcPr>
          <w:p w:rsidR="000A079B" w:rsidRDefault="000A079B">
            <w:pPr>
              <w:rPr>
                <w:rFonts w:ascii="Times New Roman" w:hAnsi="Times New Roman" w:cs="Times New Roman"/>
                <w:sz w:val="22"/>
                <w:szCs w:val="22"/>
                <w:shd w:val="clear" w:color="auto" w:fill="FFFFFF"/>
              </w:rPr>
            </w:pPr>
            <w:r>
              <w:rPr>
                <w:rFonts w:ascii="Times New Roman" w:hAnsi="Times New Roman" w:cs="Times New Roman"/>
                <w:color w:val="22272F"/>
                <w:sz w:val="22"/>
                <w:szCs w:val="22"/>
                <w:shd w:val="clear" w:color="auto" w:fill="FFFFFF"/>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37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Улично-дорожная сеть (12.0.1)</w:t>
            </w:r>
          </w:p>
        </w:tc>
        <w:tc>
          <w:tcPr>
            <w:tcW w:w="2876" w:type="pct"/>
            <w:tcBorders>
              <w:top w:val="single" w:sz="4" w:space="0" w:color="auto"/>
              <w:left w:val="single" w:sz="4" w:space="0" w:color="auto"/>
              <w:bottom w:val="single" w:sz="4" w:space="0" w:color="auto"/>
              <w:right w:val="single" w:sz="4" w:space="0" w:color="auto"/>
            </w:tcBorders>
            <w:hideMark/>
          </w:tcPr>
          <w:p w:rsidR="000A079B" w:rsidRDefault="000A079B">
            <w:pPr>
              <w:rPr>
                <w:rFonts w:ascii="Times New Roman" w:hAnsi="Times New Roman" w:cs="Times New Roman"/>
                <w:sz w:val="22"/>
                <w:szCs w:val="22"/>
              </w:rPr>
            </w:pPr>
            <w:r>
              <w:rPr>
                <w:rFonts w:ascii="Times New Roman" w:hAnsi="Times New Roman" w:cs="Times New Roman"/>
                <w:sz w:val="22"/>
                <w:szCs w:val="22"/>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0A079B" w:rsidRDefault="000A079B">
            <w:pPr>
              <w:rPr>
                <w:rFonts w:ascii="Times New Roman" w:hAnsi="Times New Roman" w:cs="Times New Roman"/>
                <w:sz w:val="22"/>
                <w:szCs w:val="22"/>
              </w:rPr>
            </w:pPr>
            <w:r>
              <w:rPr>
                <w:rFonts w:ascii="Times New Roman" w:hAnsi="Times New Roman" w:cs="Times New Roman"/>
                <w:sz w:val="22"/>
                <w:szCs w:val="22"/>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r>
              <w:rPr>
                <w:rFonts w:ascii="Times New Roman" w:hAnsi="Times New Roman" w:cs="Times New Roman"/>
                <w:b/>
                <w:sz w:val="22"/>
                <w:szCs w:val="22"/>
              </w:rPr>
              <w:t>кодами классификатора 2.7.1, 4.9, 7.2.3</w:t>
            </w:r>
            <w:r>
              <w:rPr>
                <w:rFonts w:ascii="Times New Roman" w:hAnsi="Times New Roman" w:cs="Times New Roman"/>
                <w:sz w:val="22"/>
                <w:szCs w:val="22"/>
              </w:rPr>
              <w:t>, а также некапитальных сооружений, предназначенных для охраны транспортных средств</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bl>
    <w:p w:rsidR="000A079B" w:rsidRDefault="000A079B" w:rsidP="000A079B">
      <w:pPr>
        <w:pStyle w:val="af9"/>
        <w:numPr>
          <w:ilvl w:val="0"/>
          <w:numId w:val="44"/>
        </w:numPr>
        <w:spacing w:before="120" w:after="120"/>
        <w:jc w:val="center"/>
        <w:rPr>
          <w:b/>
          <w:i/>
          <w:sz w:val="26"/>
          <w:szCs w:val="26"/>
          <w:shd w:val="clear" w:color="auto" w:fill="FFFFFF"/>
        </w:rPr>
      </w:pPr>
      <w:r>
        <w:rPr>
          <w:b/>
          <w:i/>
          <w:sz w:val="26"/>
          <w:szCs w:val="26"/>
          <w:shd w:val="clear" w:color="auto" w:fill="FFFFFF"/>
        </w:rPr>
        <w:t>Условно разрешенные виды использования: НЕТ</w:t>
      </w:r>
    </w:p>
    <w:p w:rsidR="000A079B" w:rsidRDefault="000A079B" w:rsidP="000A079B">
      <w:pPr>
        <w:widowControl/>
        <w:autoSpaceDE/>
        <w:adjustRightInd/>
        <w:jc w:val="center"/>
        <w:rPr>
          <w:rFonts w:ascii="Times New Roman" w:hAnsi="Times New Roman" w:cs="Times New Roman"/>
          <w:b/>
          <w:i/>
          <w:sz w:val="26"/>
          <w:szCs w:val="26"/>
        </w:rPr>
      </w:pPr>
      <w:r>
        <w:rPr>
          <w:rFonts w:ascii="Times New Roman" w:hAnsi="Times New Roman" w:cs="Times New Roman"/>
          <w:b/>
          <w:i/>
          <w:sz w:val="26"/>
          <w:szCs w:val="26"/>
        </w:rPr>
        <w:t xml:space="preserve">Вспомогательные виды разрешённого использования: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220"/>
        <w:gridCol w:w="8363"/>
        <w:gridCol w:w="2203"/>
      </w:tblGrid>
      <w:tr w:rsidR="000A079B" w:rsidTr="000A079B">
        <w:trPr>
          <w:trHeight w:val="283"/>
        </w:trPr>
        <w:tc>
          <w:tcPr>
            <w:tcW w:w="1427"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S"/>
              <w:rPr>
                <w:sz w:val="22"/>
                <w:szCs w:val="22"/>
              </w:rPr>
            </w:pPr>
            <w:r>
              <w:rPr>
                <w:sz w:val="22"/>
                <w:szCs w:val="22"/>
              </w:rPr>
              <w:t>Наименование вида разрешенного использования земельного участка (код классификатора)</w:t>
            </w:r>
          </w:p>
        </w:tc>
        <w:tc>
          <w:tcPr>
            <w:tcW w:w="2828" w:type="pct"/>
            <w:tcBorders>
              <w:top w:val="single" w:sz="4" w:space="0" w:color="auto"/>
              <w:left w:val="single" w:sz="4" w:space="0" w:color="auto"/>
              <w:bottom w:val="single" w:sz="4" w:space="0" w:color="auto"/>
              <w:right w:val="single" w:sz="4" w:space="0" w:color="auto"/>
            </w:tcBorders>
            <w:vAlign w:val="center"/>
            <w:hideMark/>
          </w:tcPr>
          <w:p w:rsidR="000A079B" w:rsidRDefault="000A079B">
            <w:pPr>
              <w:keepLines/>
              <w:jc w:val="center"/>
              <w:rPr>
                <w:rFonts w:ascii="Times New Roman" w:hAnsi="Times New Roman" w:cs="Times New Roman"/>
                <w:sz w:val="22"/>
                <w:szCs w:val="22"/>
              </w:rPr>
            </w:pPr>
            <w:r>
              <w:rPr>
                <w:rFonts w:ascii="Times New Roman" w:hAnsi="Times New Roman" w:cs="Times New Roman"/>
                <w:sz w:val="22"/>
                <w:szCs w:val="22"/>
              </w:rPr>
              <w:t>Описание вида разрешенного использования</w:t>
            </w:r>
          </w:p>
          <w:p w:rsidR="000A079B" w:rsidRDefault="000A079B">
            <w:pPr>
              <w:keepLines/>
              <w:jc w:val="center"/>
              <w:rPr>
                <w:rFonts w:ascii="Times New Roman" w:hAnsi="Times New Roman" w:cs="Times New Roman"/>
                <w:sz w:val="22"/>
                <w:szCs w:val="22"/>
              </w:rPr>
            </w:pPr>
            <w:r>
              <w:rPr>
                <w:rFonts w:ascii="Times New Roman" w:hAnsi="Times New Roman" w:cs="Times New Roman"/>
                <w:sz w:val="22"/>
                <w:szCs w:val="22"/>
              </w:rPr>
              <w:t>земельного участка</w:t>
            </w:r>
          </w:p>
        </w:tc>
        <w:tc>
          <w:tcPr>
            <w:tcW w:w="745" w:type="pct"/>
            <w:tcBorders>
              <w:top w:val="single" w:sz="4" w:space="0" w:color="auto"/>
              <w:left w:val="single" w:sz="4" w:space="0" w:color="auto"/>
              <w:bottom w:val="single" w:sz="4" w:space="0" w:color="auto"/>
              <w:right w:val="single" w:sz="4" w:space="0" w:color="auto"/>
            </w:tcBorders>
            <w:vAlign w:val="center"/>
            <w:hideMark/>
          </w:tcPr>
          <w:p w:rsidR="000A079B" w:rsidRDefault="000A079B">
            <w:pPr>
              <w:keepLines/>
              <w:jc w:val="center"/>
              <w:rPr>
                <w:rFonts w:ascii="Times New Roman" w:hAnsi="Times New Roman" w:cs="Times New Roman"/>
                <w:sz w:val="22"/>
                <w:szCs w:val="22"/>
              </w:rPr>
            </w:pPr>
            <w:r>
              <w:rPr>
                <w:rFonts w:ascii="Times New Roman" w:hAnsi="Times New Roman" w:cs="Times New Roman"/>
                <w:sz w:val="22"/>
                <w:szCs w:val="22"/>
              </w:rPr>
              <w:t>Примечания</w:t>
            </w:r>
          </w:p>
        </w:tc>
      </w:tr>
      <w:tr w:rsidR="000A079B" w:rsidTr="000A079B">
        <w:trPr>
          <w:trHeight w:val="283"/>
        </w:trPr>
        <w:tc>
          <w:tcPr>
            <w:tcW w:w="1427"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Предоставление коммунальных услуг (3.1.1)</w:t>
            </w:r>
          </w:p>
        </w:tc>
        <w:tc>
          <w:tcPr>
            <w:tcW w:w="2828" w:type="pct"/>
            <w:tcBorders>
              <w:top w:val="single" w:sz="4" w:space="0" w:color="auto"/>
              <w:left w:val="single" w:sz="4" w:space="0" w:color="auto"/>
              <w:bottom w:val="single" w:sz="4" w:space="0" w:color="auto"/>
              <w:right w:val="single" w:sz="4" w:space="0" w:color="auto"/>
            </w:tcBorders>
            <w:hideMark/>
          </w:tcPr>
          <w:p w:rsidR="000A079B" w:rsidRDefault="000A079B">
            <w:pPr>
              <w:rPr>
                <w:rFonts w:ascii="Times New Roman" w:hAnsi="Times New Roman" w:cs="Times New Roman"/>
                <w:sz w:val="22"/>
                <w:szCs w:val="22"/>
              </w:rPr>
            </w:pPr>
            <w:r>
              <w:rPr>
                <w:rFonts w:ascii="Times New Roman" w:hAnsi="Times New Roman" w:cs="Times New Roman"/>
                <w:sz w:val="22"/>
                <w:szCs w:val="2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745" w:type="pct"/>
            <w:tcBorders>
              <w:top w:val="single" w:sz="4" w:space="0" w:color="auto"/>
              <w:left w:val="single" w:sz="4" w:space="0" w:color="auto"/>
              <w:bottom w:val="single" w:sz="4" w:space="0" w:color="auto"/>
              <w:right w:val="single" w:sz="4" w:space="0" w:color="auto"/>
            </w:tcBorders>
            <w:vAlign w:val="center"/>
            <w:hideMark/>
          </w:tcPr>
          <w:p w:rsidR="000A079B" w:rsidRDefault="000A079B">
            <w:pPr>
              <w:ind w:firstLine="177"/>
              <w:rPr>
                <w:rFonts w:ascii="Times New Roman" w:hAnsi="Times New Roman" w:cs="Times New Roman"/>
                <w:sz w:val="22"/>
                <w:szCs w:val="22"/>
              </w:rPr>
            </w:pPr>
            <w:r>
              <w:rPr>
                <w:rFonts w:ascii="Times New Roman" w:hAnsi="Times New Roman" w:cs="Times New Roman"/>
                <w:sz w:val="22"/>
                <w:szCs w:val="22"/>
              </w:rPr>
              <w:t>Не допускается размещение объектов, причиняющих вред окружающей среде и санитарному благополучию</w:t>
            </w:r>
          </w:p>
        </w:tc>
      </w:tr>
    </w:tbl>
    <w:p w:rsidR="000A079B" w:rsidRDefault="000A079B">
      <w:pPr>
        <w:widowControl/>
        <w:autoSpaceDE/>
        <w:autoSpaceDN/>
        <w:adjustRightInd/>
        <w:jc w:val="left"/>
        <w:rPr>
          <w:rFonts w:ascii="Times New Roman" w:hAnsi="Times New Roman" w:cs="Times New Roman"/>
          <w:b/>
          <w:i/>
          <w:sz w:val="26"/>
          <w:szCs w:val="26"/>
        </w:rPr>
      </w:pPr>
      <w:r>
        <w:rPr>
          <w:rFonts w:ascii="Times New Roman" w:hAnsi="Times New Roman" w:cs="Times New Roman"/>
          <w:b/>
          <w:i/>
          <w:sz w:val="26"/>
          <w:szCs w:val="26"/>
        </w:rPr>
        <w:br w:type="page"/>
      </w:r>
    </w:p>
    <w:p w:rsidR="000A079B" w:rsidRDefault="000A079B" w:rsidP="000A079B">
      <w:pPr>
        <w:widowControl/>
        <w:autoSpaceDE/>
        <w:adjustRightInd/>
        <w:jc w:val="center"/>
        <w:rPr>
          <w:rFonts w:ascii="Times New Roman" w:hAnsi="Times New Roman" w:cs="Times New Roman"/>
          <w:b/>
          <w:i/>
          <w:sz w:val="26"/>
          <w:szCs w:val="26"/>
        </w:rPr>
      </w:pPr>
      <w:r>
        <w:rPr>
          <w:rFonts w:ascii="Times New Roman" w:hAnsi="Times New Roman" w:cs="Times New Roman"/>
          <w:b/>
          <w:i/>
          <w:sz w:val="26"/>
          <w:szCs w:val="26"/>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Style w:val="af2"/>
        <w:tblW w:w="5000" w:type="pct"/>
        <w:tblLook w:val="04A0"/>
      </w:tblPr>
      <w:tblGrid>
        <w:gridCol w:w="2623"/>
        <w:gridCol w:w="461"/>
        <w:gridCol w:w="2836"/>
        <w:gridCol w:w="3868"/>
        <w:gridCol w:w="1810"/>
        <w:gridCol w:w="3120"/>
        <w:gridCol w:w="68"/>
      </w:tblGrid>
      <w:tr w:rsidR="000A079B" w:rsidTr="004166D3">
        <w:trPr>
          <w:trHeight w:val="1829"/>
        </w:trPr>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rPr>
                <w:rFonts w:ascii="Times New Roman" w:hAnsi="Times New Roman" w:cs="Times New Roman"/>
                <w:sz w:val="22"/>
                <w:szCs w:val="22"/>
              </w:rPr>
            </w:pPr>
            <w:r>
              <w:rPr>
                <w:rFonts w:ascii="Times New Roman" w:hAnsi="Times New Roman" w:cs="Times New Roman"/>
                <w:sz w:val="22"/>
                <w:szCs w:val="22"/>
              </w:rPr>
              <w:t>Наименование вида разрешенного использования земельного участка (код классификатора)</w:t>
            </w:r>
          </w:p>
        </w:tc>
        <w:tc>
          <w:tcPr>
            <w:tcW w:w="95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rPr>
                <w:rFonts w:ascii="Times New Roman" w:hAnsi="Times New Roman" w:cs="Times New Roman"/>
                <w:sz w:val="22"/>
                <w:szCs w:val="22"/>
              </w:rPr>
            </w:pPr>
            <w:r>
              <w:rPr>
                <w:rFonts w:ascii="Times New Roman" w:hAnsi="Times New Roman" w:cs="Times New Roman"/>
                <w:sz w:val="22"/>
                <w:szCs w:val="22"/>
              </w:rPr>
              <w:t>Предельные (минимальные и (или) максимальные) размеры земельных участков, в том числе их площадь</w:t>
            </w:r>
          </w:p>
        </w:tc>
        <w:tc>
          <w:tcPr>
            <w:tcW w:w="1308" w:type="pct"/>
            <w:tcBorders>
              <w:top w:val="single" w:sz="4" w:space="0" w:color="auto"/>
              <w:left w:val="single" w:sz="4" w:space="0" w:color="auto"/>
              <w:bottom w:val="single" w:sz="4" w:space="0" w:color="auto"/>
              <w:right w:val="single" w:sz="4" w:space="0" w:color="auto"/>
            </w:tcBorders>
            <w:vAlign w:val="center"/>
            <w:hideMark/>
          </w:tcPr>
          <w:p w:rsidR="000A079B" w:rsidRDefault="000A079B">
            <w:pPr>
              <w:rPr>
                <w:rFonts w:ascii="Times New Roman" w:hAnsi="Times New Roman" w:cs="Times New Roman"/>
                <w:sz w:val="22"/>
                <w:szCs w:val="22"/>
              </w:rPr>
            </w:pPr>
            <w:r>
              <w:rPr>
                <w:rFonts w:ascii="Times New Roman" w:hAnsi="Times New Roman" w:cs="Times New Roman"/>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612" w:type="pct"/>
            <w:tcBorders>
              <w:top w:val="single" w:sz="4" w:space="0" w:color="auto"/>
              <w:left w:val="single" w:sz="4" w:space="0" w:color="auto"/>
              <w:bottom w:val="single" w:sz="4" w:space="0" w:color="auto"/>
              <w:right w:val="single" w:sz="4" w:space="0" w:color="auto"/>
            </w:tcBorders>
            <w:vAlign w:val="center"/>
            <w:hideMark/>
          </w:tcPr>
          <w:p w:rsidR="000A079B" w:rsidRDefault="000A079B">
            <w:pPr>
              <w:rPr>
                <w:rFonts w:ascii="Times New Roman" w:hAnsi="Times New Roman" w:cs="Times New Roman"/>
                <w:sz w:val="22"/>
                <w:szCs w:val="22"/>
              </w:rPr>
            </w:pPr>
            <w:r>
              <w:rPr>
                <w:rFonts w:ascii="Times New Roman" w:hAnsi="Times New Roman" w:cs="Times New Roman"/>
                <w:sz w:val="22"/>
                <w:szCs w:val="22"/>
              </w:rPr>
              <w:t>Предельное количество этажей или предельная высота зданий, строений, сооружений</w:t>
            </w:r>
          </w:p>
        </w:tc>
        <w:tc>
          <w:tcPr>
            <w:tcW w:w="1078"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rPr>
                <w:rFonts w:ascii="Times New Roman" w:hAnsi="Times New Roman" w:cs="Times New Roman"/>
                <w:sz w:val="22"/>
                <w:szCs w:val="22"/>
              </w:rPr>
            </w:pPr>
            <w:r>
              <w:rPr>
                <w:rFonts w:ascii="Times New Roman" w:hAnsi="Times New Roman" w:cs="Times New Roman"/>
                <w:sz w:val="22"/>
                <w:szCs w:val="2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0A079B" w:rsidTr="000A079B">
        <w:tc>
          <w:tcPr>
            <w:tcW w:w="5000" w:type="pct"/>
            <w:gridSpan w:val="7"/>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b/>
                <w:sz w:val="22"/>
                <w:szCs w:val="22"/>
              </w:rPr>
            </w:pPr>
            <w:r>
              <w:rPr>
                <w:rFonts w:ascii="Times New Roman" w:hAnsi="Times New Roman" w:cs="Times New Roman"/>
                <w:b/>
                <w:sz w:val="22"/>
                <w:szCs w:val="22"/>
              </w:rPr>
              <w:t>Основные виды разрешенного использования</w:t>
            </w:r>
          </w:p>
        </w:tc>
      </w:tr>
      <w:tr w:rsidR="000A079B" w:rsidTr="004166D3">
        <w:trPr>
          <w:trHeight w:val="1309"/>
        </w:trPr>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Выращивание зерновых и иных сельскохозяйственных культур</w:t>
            </w:r>
            <w:r>
              <w:rPr>
                <w:rFonts w:ascii="Times New Roman" w:hAnsi="Times New Roman" w:cs="Times New Roman"/>
                <w:sz w:val="22"/>
                <w:szCs w:val="22"/>
              </w:rPr>
              <w:t xml:space="preserve"> (1.2)</w:t>
            </w:r>
          </w:p>
        </w:tc>
        <w:tc>
          <w:tcPr>
            <w:tcW w:w="959" w:type="pct"/>
            <w:vMerge w:val="restar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Минимальный размер земельного участка 0,06 га</w:t>
            </w:r>
          </w:p>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Минимальная ширина земельного участка – 20м</w:t>
            </w:r>
          </w:p>
        </w:tc>
        <w:tc>
          <w:tcPr>
            <w:tcW w:w="2998" w:type="pct"/>
            <w:gridSpan w:val="4"/>
            <w:vMerge w:val="restar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rPr>
              <w:t>Не подлежат установлению</w:t>
            </w:r>
          </w:p>
        </w:tc>
      </w:tr>
      <w:tr w:rsidR="000A079B" w:rsidTr="004166D3">
        <w:trPr>
          <w:trHeight w:val="313"/>
        </w:trPr>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Овощеводство (</w:t>
            </w:r>
            <w:r>
              <w:rPr>
                <w:rFonts w:ascii="Times New Roman" w:hAnsi="Times New Roman" w:cs="Times New Roman"/>
                <w:sz w:val="22"/>
                <w:szCs w:val="22"/>
              </w:rPr>
              <w:t>1.3)</w:t>
            </w:r>
          </w:p>
        </w:tc>
        <w:tc>
          <w:tcPr>
            <w:tcW w:w="959" w:type="pct"/>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c>
          <w:tcPr>
            <w:tcW w:w="2998" w:type="pct"/>
            <w:gridSpan w:val="4"/>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r>
      <w:tr w:rsidR="000A079B" w:rsidTr="004166D3">
        <w:trPr>
          <w:trHeight w:val="898"/>
        </w:trPr>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Выращивание тонизирующих, лекарственных, цветочных культур</w:t>
            </w:r>
            <w:r>
              <w:rPr>
                <w:rFonts w:ascii="Times New Roman" w:hAnsi="Times New Roman" w:cs="Times New Roman"/>
                <w:sz w:val="22"/>
                <w:szCs w:val="22"/>
              </w:rPr>
              <w:t xml:space="preserve"> (1.4)</w:t>
            </w:r>
          </w:p>
        </w:tc>
        <w:tc>
          <w:tcPr>
            <w:tcW w:w="959" w:type="pct"/>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c>
          <w:tcPr>
            <w:tcW w:w="2998" w:type="pct"/>
            <w:gridSpan w:val="4"/>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r>
      <w:tr w:rsidR="000A079B" w:rsidTr="004166D3">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Садоводство (</w:t>
            </w:r>
            <w:r>
              <w:rPr>
                <w:rFonts w:ascii="Times New Roman" w:hAnsi="Times New Roman" w:cs="Times New Roman"/>
                <w:sz w:val="22"/>
                <w:szCs w:val="22"/>
              </w:rPr>
              <w:t>1.5)</w:t>
            </w:r>
          </w:p>
        </w:tc>
        <w:tc>
          <w:tcPr>
            <w:tcW w:w="959" w:type="pct"/>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c>
          <w:tcPr>
            <w:tcW w:w="2998" w:type="pct"/>
            <w:gridSpan w:val="4"/>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r>
      <w:tr w:rsidR="000A079B" w:rsidTr="004166D3">
        <w:trPr>
          <w:trHeight w:val="407"/>
        </w:trPr>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Скотоводство (</w:t>
            </w:r>
            <w:r>
              <w:rPr>
                <w:rFonts w:ascii="Times New Roman" w:hAnsi="Times New Roman" w:cs="Times New Roman"/>
                <w:sz w:val="22"/>
                <w:szCs w:val="22"/>
              </w:rPr>
              <w:t>1.8)</w:t>
            </w:r>
          </w:p>
        </w:tc>
        <w:tc>
          <w:tcPr>
            <w:tcW w:w="959" w:type="pct"/>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c>
          <w:tcPr>
            <w:tcW w:w="2998" w:type="pct"/>
            <w:gridSpan w:val="4"/>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r>
      <w:tr w:rsidR="000A079B" w:rsidTr="004166D3">
        <w:trPr>
          <w:trHeight w:val="425"/>
        </w:trPr>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Птицеводство (</w:t>
            </w:r>
            <w:r>
              <w:rPr>
                <w:rFonts w:ascii="Times New Roman" w:hAnsi="Times New Roman" w:cs="Times New Roman"/>
                <w:sz w:val="22"/>
                <w:szCs w:val="22"/>
              </w:rPr>
              <w:t>1.10)</w:t>
            </w:r>
          </w:p>
        </w:tc>
        <w:tc>
          <w:tcPr>
            <w:tcW w:w="959" w:type="pct"/>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c>
          <w:tcPr>
            <w:tcW w:w="2998" w:type="pct"/>
            <w:gridSpan w:val="4"/>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r>
      <w:tr w:rsidR="000A079B" w:rsidTr="004166D3">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Ведение личного подсобного хозяйства на полевых участках (</w:t>
            </w:r>
            <w:r>
              <w:rPr>
                <w:rFonts w:ascii="Times New Roman" w:hAnsi="Times New Roman" w:cs="Times New Roman"/>
                <w:sz w:val="22"/>
                <w:szCs w:val="22"/>
              </w:rPr>
              <w:t>1.16)</w:t>
            </w:r>
          </w:p>
        </w:tc>
        <w:tc>
          <w:tcPr>
            <w:tcW w:w="959"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Минимальные размеры земельного участка – 300 кв.м.</w:t>
            </w:r>
          </w:p>
        </w:tc>
        <w:tc>
          <w:tcPr>
            <w:tcW w:w="2998" w:type="pct"/>
            <w:gridSpan w:val="4"/>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Не подлежат установлению</w:t>
            </w:r>
          </w:p>
        </w:tc>
      </w:tr>
      <w:tr w:rsidR="000A079B" w:rsidTr="004166D3">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Сенокошение (1.19)</w:t>
            </w:r>
          </w:p>
        </w:tc>
        <w:tc>
          <w:tcPr>
            <w:tcW w:w="959" w:type="pct"/>
            <w:vMerge w:val="restar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Минимальный размер земельного участка 0,06 га</w:t>
            </w:r>
          </w:p>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Минимальная ширина земельного участка – 20м</w:t>
            </w:r>
          </w:p>
        </w:tc>
        <w:tc>
          <w:tcPr>
            <w:tcW w:w="2998" w:type="pct"/>
            <w:gridSpan w:val="4"/>
            <w:vMerge w:val="restar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Не подлежат установлению</w:t>
            </w:r>
          </w:p>
        </w:tc>
      </w:tr>
      <w:tr w:rsidR="000A079B" w:rsidTr="004166D3">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s16"/>
              <w:shd w:val="clear" w:color="auto" w:fill="FFFFFF"/>
              <w:spacing w:before="0" w:beforeAutospacing="0" w:after="0" w:afterAutospacing="0"/>
              <w:jc w:val="center"/>
              <w:rPr>
                <w:sz w:val="22"/>
                <w:szCs w:val="22"/>
              </w:rPr>
            </w:pPr>
            <w:r>
              <w:rPr>
                <w:sz w:val="22"/>
                <w:szCs w:val="22"/>
              </w:rPr>
              <w:t>Выпас сельскохозяйственных животных (1.20)</w:t>
            </w:r>
          </w:p>
        </w:tc>
        <w:tc>
          <w:tcPr>
            <w:tcW w:w="959" w:type="pct"/>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c>
          <w:tcPr>
            <w:tcW w:w="2998" w:type="pct"/>
            <w:gridSpan w:val="4"/>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r>
      <w:tr w:rsidR="000A079B" w:rsidTr="004166D3">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color w:val="22272F"/>
                <w:sz w:val="22"/>
                <w:szCs w:val="22"/>
                <w:shd w:val="clear" w:color="auto" w:fill="FFFFFF"/>
              </w:rPr>
              <w:t>Охота и рыбалка (5.3)</w:t>
            </w:r>
          </w:p>
        </w:tc>
        <w:tc>
          <w:tcPr>
            <w:tcW w:w="3957" w:type="pct"/>
            <w:gridSpan w:val="5"/>
            <w:vMerge w:val="restar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Не подлежат установлению</w:t>
            </w:r>
          </w:p>
        </w:tc>
      </w:tr>
      <w:tr w:rsidR="000A079B" w:rsidTr="004166D3">
        <w:tc>
          <w:tcPr>
            <w:tcW w:w="1043"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Улично-дорожная сеть (12.0.1)</w:t>
            </w:r>
          </w:p>
        </w:tc>
        <w:tc>
          <w:tcPr>
            <w:tcW w:w="3957" w:type="pct"/>
            <w:gridSpan w:val="5"/>
            <w:vMerge/>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autoSpaceDE/>
              <w:autoSpaceDN/>
              <w:adjustRightInd/>
              <w:jc w:val="left"/>
              <w:rPr>
                <w:rFonts w:ascii="Times New Roman" w:hAnsi="Times New Roman" w:cs="Times New Roman"/>
                <w:sz w:val="22"/>
                <w:szCs w:val="22"/>
              </w:rPr>
            </w:pPr>
          </w:p>
        </w:tc>
      </w:tr>
      <w:tr w:rsidR="000A079B" w:rsidTr="000A079B">
        <w:trPr>
          <w:trHeight w:val="363"/>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b/>
                <w:sz w:val="22"/>
                <w:szCs w:val="22"/>
              </w:rPr>
            </w:pPr>
            <w:r>
              <w:rPr>
                <w:rFonts w:ascii="Times New Roman" w:hAnsi="Times New Roman" w:cs="Times New Roman"/>
                <w:b/>
                <w:sz w:val="22"/>
                <w:szCs w:val="22"/>
              </w:rPr>
              <w:t>Условно разрешенные виды использования: НЕТ</w:t>
            </w:r>
          </w:p>
        </w:tc>
      </w:tr>
      <w:tr w:rsidR="000A079B" w:rsidTr="000A079B">
        <w:tc>
          <w:tcPr>
            <w:tcW w:w="5000" w:type="pct"/>
            <w:gridSpan w:val="7"/>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b/>
                <w:sz w:val="22"/>
                <w:szCs w:val="22"/>
              </w:rPr>
            </w:pPr>
            <w:r>
              <w:rPr>
                <w:rFonts w:ascii="Times New Roman" w:hAnsi="Times New Roman" w:cs="Times New Roman"/>
                <w:b/>
                <w:sz w:val="22"/>
                <w:szCs w:val="22"/>
              </w:rPr>
              <w:lastRenderedPageBreak/>
              <w:t>Вспомогательные виды разрешенного использования</w:t>
            </w:r>
          </w:p>
        </w:tc>
      </w:tr>
      <w:tr w:rsidR="000A079B" w:rsidTr="004166D3">
        <w:trPr>
          <w:gridAfter w:val="1"/>
          <w:wAfter w:w="23" w:type="pct"/>
          <w:trHeight w:val="687"/>
        </w:trPr>
        <w:tc>
          <w:tcPr>
            <w:tcW w:w="887"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afc"/>
              <w:jc w:val="center"/>
              <w:rPr>
                <w:rFonts w:ascii="Times New Roman" w:hAnsi="Times New Roman" w:cs="Times New Roman"/>
                <w:sz w:val="22"/>
                <w:szCs w:val="22"/>
              </w:rPr>
            </w:pPr>
            <w:r>
              <w:rPr>
                <w:rFonts w:ascii="Times New Roman" w:hAnsi="Times New Roman" w:cs="Times New Roman"/>
                <w:sz w:val="22"/>
                <w:szCs w:val="22"/>
              </w:rPr>
              <w:t>Предоставление коммунальных услуг (3.1.1)</w:t>
            </w:r>
          </w:p>
        </w:tc>
        <w:tc>
          <w:tcPr>
            <w:tcW w:w="1115" w:type="pct"/>
            <w:gridSpan w:val="2"/>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Минимальный размер земельного участка 2 кв.м.</w:t>
            </w:r>
          </w:p>
        </w:tc>
        <w:tc>
          <w:tcPr>
            <w:tcW w:w="2975" w:type="pct"/>
            <w:gridSpan w:val="3"/>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rPr>
              <w:t>Не подлежат установлению</w:t>
            </w:r>
          </w:p>
        </w:tc>
      </w:tr>
    </w:tbl>
    <w:p w:rsidR="00D53F2F" w:rsidRDefault="00D53F2F" w:rsidP="00D53F2F">
      <w:pPr>
        <w:pStyle w:val="S"/>
        <w:ind w:firstLine="708"/>
        <w:rPr>
          <w:rFonts w:eastAsia="Calibri"/>
          <w:i/>
          <w:sz w:val="24"/>
          <w:lang w:eastAsia="en-US"/>
        </w:rPr>
      </w:pPr>
    </w:p>
    <w:p w:rsidR="00446D49" w:rsidRDefault="000C3E3F" w:rsidP="00D53F2F">
      <w:pPr>
        <w:pStyle w:val="S"/>
        <w:ind w:firstLine="708"/>
        <w:rPr>
          <w:sz w:val="24"/>
        </w:rPr>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4166D3" w:rsidRDefault="004166D3" w:rsidP="00D53F2F">
      <w:pPr>
        <w:pStyle w:val="S"/>
        <w:ind w:firstLine="708"/>
        <w:rPr>
          <w:sz w:val="24"/>
        </w:rPr>
      </w:pPr>
    </w:p>
    <w:p w:rsidR="004166D3" w:rsidRDefault="004166D3" w:rsidP="004166D3">
      <w:pPr>
        <w:pStyle w:val="4"/>
        <w:rPr>
          <w:sz w:val="26"/>
          <w:szCs w:val="26"/>
        </w:rPr>
      </w:pPr>
      <w:bookmarkStart w:id="249" w:name="_Toc57649554"/>
      <w:bookmarkStart w:id="250" w:name="_Toc86239968"/>
      <w:r>
        <w:rPr>
          <w:sz w:val="26"/>
          <w:szCs w:val="26"/>
        </w:rPr>
        <w:t>Статья 3</w:t>
      </w:r>
      <w:r w:rsidR="00056BA7">
        <w:rPr>
          <w:sz w:val="26"/>
          <w:szCs w:val="26"/>
        </w:rPr>
        <w:t>4</w:t>
      </w:r>
      <w:r>
        <w:rPr>
          <w:sz w:val="26"/>
          <w:szCs w:val="26"/>
        </w:rPr>
        <w:t>. Зона объектов сельскохозяйственного производства (Сх-2)</w:t>
      </w:r>
      <w:bookmarkEnd w:id="249"/>
      <w:bookmarkEnd w:id="250"/>
    </w:p>
    <w:p w:rsidR="004166D3" w:rsidRDefault="004166D3" w:rsidP="004166D3">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t>Основные виды разрешенного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53"/>
        <w:gridCol w:w="7230"/>
        <w:gridCol w:w="2203"/>
      </w:tblGrid>
      <w:tr w:rsidR="004166D3" w:rsidTr="004166D3">
        <w:trPr>
          <w:trHeight w:val="283"/>
        </w:trPr>
        <w:tc>
          <w:tcPr>
            <w:tcW w:w="1810" w:type="pct"/>
            <w:tcBorders>
              <w:top w:val="single" w:sz="4" w:space="0" w:color="auto"/>
              <w:left w:val="single" w:sz="4" w:space="0" w:color="auto"/>
              <w:bottom w:val="single" w:sz="4" w:space="0" w:color="auto"/>
              <w:right w:val="single" w:sz="4" w:space="0" w:color="auto"/>
            </w:tcBorders>
            <w:vAlign w:val="center"/>
            <w:hideMark/>
          </w:tcPr>
          <w:p w:rsidR="004166D3" w:rsidRDefault="004166D3">
            <w:pPr>
              <w:pStyle w:val="S"/>
              <w:rPr>
                <w:color w:val="000000" w:themeColor="text1"/>
                <w:sz w:val="22"/>
                <w:szCs w:val="22"/>
              </w:rPr>
            </w:pPr>
            <w:r>
              <w:rPr>
                <w:color w:val="000000" w:themeColor="text1"/>
                <w:sz w:val="22"/>
                <w:szCs w:val="22"/>
              </w:rPr>
              <w:t>Наименование вида разрешенного использования земельного участка (код классификатора)</w:t>
            </w:r>
          </w:p>
        </w:tc>
        <w:tc>
          <w:tcPr>
            <w:tcW w:w="2445" w:type="pct"/>
            <w:tcBorders>
              <w:top w:val="single" w:sz="4" w:space="0" w:color="auto"/>
              <w:left w:val="single" w:sz="4" w:space="0" w:color="auto"/>
              <w:bottom w:val="single" w:sz="4" w:space="0" w:color="auto"/>
              <w:right w:val="single" w:sz="4" w:space="0" w:color="auto"/>
            </w:tcBorders>
            <w:vAlign w:val="center"/>
            <w:hideMark/>
          </w:tcPr>
          <w:p w:rsidR="004166D3" w:rsidRDefault="004166D3">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Описание вида разрешенного использования</w:t>
            </w:r>
          </w:p>
          <w:p w:rsidR="004166D3" w:rsidRDefault="004166D3">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земельного участка</w:t>
            </w:r>
          </w:p>
        </w:tc>
        <w:tc>
          <w:tcPr>
            <w:tcW w:w="745" w:type="pct"/>
            <w:tcBorders>
              <w:top w:val="single" w:sz="4" w:space="0" w:color="auto"/>
              <w:left w:val="single" w:sz="4" w:space="0" w:color="auto"/>
              <w:bottom w:val="single" w:sz="4" w:space="0" w:color="auto"/>
              <w:right w:val="single" w:sz="4" w:space="0" w:color="auto"/>
            </w:tcBorders>
            <w:vAlign w:val="center"/>
            <w:hideMark/>
          </w:tcPr>
          <w:p w:rsidR="004166D3" w:rsidRDefault="004166D3">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Примечания</w:t>
            </w:r>
          </w:p>
        </w:tc>
      </w:tr>
      <w:tr w:rsidR="004166D3" w:rsidTr="004166D3">
        <w:trPr>
          <w:trHeight w:val="283"/>
        </w:trPr>
        <w:tc>
          <w:tcPr>
            <w:tcW w:w="1810" w:type="pct"/>
            <w:tcBorders>
              <w:top w:val="single" w:sz="4" w:space="0" w:color="auto"/>
              <w:left w:val="single" w:sz="4" w:space="0" w:color="auto"/>
              <w:bottom w:val="single" w:sz="4" w:space="0" w:color="auto"/>
              <w:right w:val="single" w:sz="4" w:space="0" w:color="auto"/>
            </w:tcBorders>
            <w:vAlign w:val="center"/>
            <w:hideMark/>
          </w:tcPr>
          <w:p w:rsidR="004166D3" w:rsidRDefault="004166D3">
            <w:pPr>
              <w:widowControl/>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Скотоводство (1.8)</w:t>
            </w:r>
          </w:p>
        </w:tc>
        <w:tc>
          <w:tcPr>
            <w:tcW w:w="2445" w:type="pct"/>
            <w:tcBorders>
              <w:top w:val="single" w:sz="4" w:space="0" w:color="auto"/>
              <w:left w:val="single" w:sz="4" w:space="0" w:color="auto"/>
              <w:bottom w:val="single" w:sz="4" w:space="0" w:color="auto"/>
              <w:right w:val="single" w:sz="4" w:space="0" w:color="auto"/>
            </w:tcBorders>
            <w:vAlign w:val="center"/>
            <w:hideMark/>
          </w:tcPr>
          <w:p w:rsidR="004166D3" w:rsidRDefault="004166D3">
            <w:pPr>
              <w:pStyle w:val="s1"/>
              <w:shd w:val="clear" w:color="auto" w:fill="FFFFFF"/>
              <w:spacing w:before="0" w:beforeAutospacing="0" w:after="0" w:afterAutospacing="0"/>
              <w:jc w:val="both"/>
              <w:rPr>
                <w:color w:val="22272F"/>
                <w:sz w:val="22"/>
                <w:szCs w:val="22"/>
              </w:rPr>
            </w:pPr>
            <w:r>
              <w:rPr>
                <w:color w:val="22272F"/>
                <w:sz w:val="22"/>
                <w:szCs w:val="22"/>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4166D3" w:rsidRDefault="004166D3">
            <w:pPr>
              <w:pStyle w:val="s1"/>
              <w:shd w:val="clear" w:color="auto" w:fill="FFFFFF"/>
              <w:spacing w:before="0" w:beforeAutospacing="0" w:after="0" w:afterAutospacing="0"/>
              <w:jc w:val="both"/>
              <w:rPr>
                <w:color w:val="22272F"/>
                <w:sz w:val="22"/>
                <w:szCs w:val="22"/>
              </w:rPr>
            </w:pPr>
            <w:r>
              <w:rPr>
                <w:color w:val="22272F"/>
                <w:sz w:val="22"/>
                <w:szCs w:val="22"/>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745" w:type="pct"/>
            <w:tcBorders>
              <w:top w:val="single" w:sz="4" w:space="0" w:color="auto"/>
              <w:left w:val="single" w:sz="4" w:space="0" w:color="auto"/>
              <w:bottom w:val="single" w:sz="4" w:space="0" w:color="auto"/>
              <w:right w:val="single" w:sz="4" w:space="0" w:color="auto"/>
            </w:tcBorders>
            <w:vAlign w:val="center"/>
          </w:tcPr>
          <w:p w:rsidR="004166D3" w:rsidRDefault="004166D3">
            <w:pPr>
              <w:keepLines/>
              <w:jc w:val="center"/>
              <w:rPr>
                <w:rFonts w:ascii="Times New Roman" w:hAnsi="Times New Roman" w:cs="Times New Roman"/>
                <w:color w:val="000000" w:themeColor="text1"/>
                <w:sz w:val="22"/>
                <w:szCs w:val="22"/>
              </w:rPr>
            </w:pPr>
          </w:p>
        </w:tc>
      </w:tr>
      <w:tr w:rsidR="004166D3" w:rsidTr="004166D3">
        <w:trPr>
          <w:trHeight w:val="283"/>
        </w:trPr>
        <w:tc>
          <w:tcPr>
            <w:tcW w:w="1810" w:type="pct"/>
            <w:tcBorders>
              <w:top w:val="single" w:sz="4" w:space="0" w:color="auto"/>
              <w:left w:val="single" w:sz="4" w:space="0" w:color="auto"/>
              <w:bottom w:val="single" w:sz="4" w:space="0" w:color="auto"/>
              <w:right w:val="single" w:sz="4" w:space="0" w:color="auto"/>
            </w:tcBorders>
            <w:vAlign w:val="center"/>
            <w:hideMark/>
          </w:tcPr>
          <w:p w:rsidR="004166D3" w:rsidRDefault="004166D3">
            <w:pPr>
              <w:widowControl/>
              <w:jc w:val="center"/>
              <w:rPr>
                <w:rFonts w:ascii="Times New Roman" w:hAnsi="Times New Roman" w:cs="Times New Roman"/>
                <w:color w:val="000000" w:themeColor="text1"/>
                <w:sz w:val="22"/>
                <w:szCs w:val="22"/>
              </w:rPr>
            </w:pPr>
            <w:r>
              <w:rPr>
                <w:rFonts w:ascii="Times New Roman" w:hAnsi="Times New Roman" w:cs="Times New Roman"/>
                <w:color w:val="22272F"/>
                <w:sz w:val="22"/>
                <w:szCs w:val="22"/>
                <w:shd w:val="clear" w:color="auto" w:fill="FFFFFF"/>
              </w:rPr>
              <w:t>Научное обеспечение сельского хозяйства (1.14)</w:t>
            </w:r>
          </w:p>
        </w:tc>
        <w:tc>
          <w:tcPr>
            <w:tcW w:w="2445" w:type="pct"/>
            <w:tcBorders>
              <w:top w:val="single" w:sz="4" w:space="0" w:color="auto"/>
              <w:left w:val="single" w:sz="4" w:space="0" w:color="auto"/>
              <w:bottom w:val="single" w:sz="4" w:space="0" w:color="auto"/>
              <w:right w:val="single" w:sz="4" w:space="0" w:color="auto"/>
            </w:tcBorders>
            <w:vAlign w:val="center"/>
            <w:hideMark/>
          </w:tcPr>
          <w:p w:rsidR="004166D3" w:rsidRDefault="004166D3">
            <w:pPr>
              <w:widowControl/>
              <w:ind w:firstLine="317"/>
              <w:rPr>
                <w:rFonts w:ascii="Times New Roman" w:hAnsi="Times New Roman" w:cs="Times New Roman"/>
                <w:color w:val="000000" w:themeColor="text1"/>
                <w:sz w:val="22"/>
                <w:szCs w:val="22"/>
              </w:rPr>
            </w:pPr>
            <w:r>
              <w:rPr>
                <w:rFonts w:ascii="Times New Roman" w:hAnsi="Times New Roman" w:cs="Times New Roman"/>
                <w:color w:val="22272F"/>
                <w:sz w:val="22"/>
                <w:szCs w:val="22"/>
                <w:shd w:val="clear" w:color="auto" w:fill="FFFFFF"/>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 размещение коллекций генетических ресурсов растений</w:t>
            </w:r>
          </w:p>
        </w:tc>
        <w:tc>
          <w:tcPr>
            <w:tcW w:w="745" w:type="pct"/>
            <w:tcBorders>
              <w:top w:val="single" w:sz="4" w:space="0" w:color="auto"/>
              <w:left w:val="single" w:sz="4" w:space="0" w:color="auto"/>
              <w:bottom w:val="single" w:sz="4" w:space="0" w:color="auto"/>
              <w:right w:val="single" w:sz="4" w:space="0" w:color="auto"/>
            </w:tcBorders>
            <w:vAlign w:val="center"/>
          </w:tcPr>
          <w:p w:rsidR="004166D3" w:rsidRDefault="004166D3">
            <w:pPr>
              <w:keepLines/>
              <w:jc w:val="center"/>
              <w:rPr>
                <w:rFonts w:ascii="Times New Roman" w:hAnsi="Times New Roman" w:cs="Times New Roman"/>
                <w:color w:val="000000" w:themeColor="text1"/>
                <w:sz w:val="22"/>
                <w:szCs w:val="22"/>
              </w:rPr>
            </w:pPr>
          </w:p>
        </w:tc>
      </w:tr>
      <w:tr w:rsidR="004166D3" w:rsidTr="004166D3">
        <w:trPr>
          <w:trHeight w:val="283"/>
        </w:trPr>
        <w:tc>
          <w:tcPr>
            <w:tcW w:w="1810" w:type="pct"/>
            <w:tcBorders>
              <w:top w:val="single" w:sz="4" w:space="0" w:color="auto"/>
              <w:left w:val="single" w:sz="4" w:space="0" w:color="auto"/>
              <w:bottom w:val="single" w:sz="4" w:space="0" w:color="auto"/>
              <w:right w:val="single" w:sz="4" w:space="0" w:color="auto"/>
            </w:tcBorders>
            <w:vAlign w:val="center"/>
            <w:hideMark/>
          </w:tcPr>
          <w:p w:rsidR="004166D3" w:rsidRDefault="004166D3">
            <w:pPr>
              <w:widowControl/>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Хранение и переработка сельскохозяйственной продукции (1.15)</w:t>
            </w:r>
          </w:p>
        </w:tc>
        <w:tc>
          <w:tcPr>
            <w:tcW w:w="2445" w:type="pct"/>
            <w:tcBorders>
              <w:top w:val="single" w:sz="4" w:space="0" w:color="auto"/>
              <w:left w:val="single" w:sz="4" w:space="0" w:color="auto"/>
              <w:bottom w:val="single" w:sz="4" w:space="0" w:color="auto"/>
              <w:right w:val="single" w:sz="4" w:space="0" w:color="auto"/>
            </w:tcBorders>
            <w:vAlign w:val="center"/>
            <w:hideMark/>
          </w:tcPr>
          <w:p w:rsidR="004166D3" w:rsidRDefault="004166D3">
            <w:pPr>
              <w:widowControl/>
              <w:ind w:firstLine="317"/>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745" w:type="pct"/>
            <w:tcBorders>
              <w:top w:val="single" w:sz="4" w:space="0" w:color="auto"/>
              <w:left w:val="single" w:sz="4" w:space="0" w:color="auto"/>
              <w:bottom w:val="single" w:sz="4" w:space="0" w:color="auto"/>
              <w:right w:val="single" w:sz="4" w:space="0" w:color="auto"/>
            </w:tcBorders>
            <w:vAlign w:val="center"/>
          </w:tcPr>
          <w:p w:rsidR="004166D3" w:rsidRDefault="004166D3">
            <w:pPr>
              <w:keepLines/>
              <w:jc w:val="center"/>
              <w:rPr>
                <w:rFonts w:ascii="Times New Roman" w:hAnsi="Times New Roman" w:cs="Times New Roman"/>
                <w:color w:val="000000" w:themeColor="text1"/>
                <w:sz w:val="22"/>
                <w:szCs w:val="22"/>
              </w:rPr>
            </w:pPr>
          </w:p>
        </w:tc>
      </w:tr>
      <w:tr w:rsidR="004166D3" w:rsidTr="004166D3">
        <w:trPr>
          <w:trHeight w:val="283"/>
        </w:trPr>
        <w:tc>
          <w:tcPr>
            <w:tcW w:w="1810" w:type="pct"/>
            <w:tcBorders>
              <w:top w:val="single" w:sz="4" w:space="0" w:color="auto"/>
              <w:left w:val="single" w:sz="4" w:space="0" w:color="auto"/>
              <w:bottom w:val="single" w:sz="4" w:space="0" w:color="auto"/>
              <w:right w:val="single" w:sz="4" w:space="0" w:color="auto"/>
            </w:tcBorders>
            <w:vAlign w:val="center"/>
            <w:hideMark/>
          </w:tcPr>
          <w:p w:rsidR="004166D3" w:rsidRDefault="004166D3">
            <w:pPr>
              <w:widowControl/>
              <w:jc w:val="center"/>
              <w:rPr>
                <w:rFonts w:ascii="Times New Roman" w:hAnsi="Times New Roman" w:cs="Times New Roman"/>
                <w:bCs/>
                <w:color w:val="000000" w:themeColor="text1"/>
                <w:sz w:val="22"/>
                <w:szCs w:val="22"/>
              </w:rPr>
            </w:pPr>
            <w:r>
              <w:rPr>
                <w:rFonts w:ascii="Times New Roman" w:hAnsi="Times New Roman" w:cs="Times New Roman"/>
                <w:bCs/>
                <w:color w:val="000000" w:themeColor="text1"/>
                <w:sz w:val="22"/>
                <w:szCs w:val="22"/>
              </w:rPr>
              <w:t>Обеспечение сельскохозяйственного производства (1.18)</w:t>
            </w:r>
          </w:p>
        </w:tc>
        <w:tc>
          <w:tcPr>
            <w:tcW w:w="2445" w:type="pct"/>
            <w:tcBorders>
              <w:top w:val="single" w:sz="4" w:space="0" w:color="auto"/>
              <w:left w:val="single" w:sz="4" w:space="0" w:color="auto"/>
              <w:bottom w:val="single" w:sz="4" w:space="0" w:color="auto"/>
              <w:right w:val="single" w:sz="4" w:space="0" w:color="auto"/>
            </w:tcBorders>
            <w:vAlign w:val="center"/>
            <w:hideMark/>
          </w:tcPr>
          <w:p w:rsidR="004166D3" w:rsidRDefault="004166D3">
            <w:pPr>
              <w:widowControl/>
              <w:ind w:firstLine="317"/>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 xml:space="preserve">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w:t>
            </w:r>
            <w:r>
              <w:rPr>
                <w:rFonts w:ascii="Times New Roman" w:hAnsi="Times New Roman" w:cs="Times New Roman"/>
                <w:color w:val="000000" w:themeColor="text1"/>
                <w:sz w:val="22"/>
                <w:szCs w:val="22"/>
              </w:rPr>
              <w:lastRenderedPageBreak/>
              <w:t>используемого для ведения сельского хозяйства.</w:t>
            </w:r>
          </w:p>
        </w:tc>
        <w:tc>
          <w:tcPr>
            <w:tcW w:w="745" w:type="pct"/>
            <w:tcBorders>
              <w:top w:val="single" w:sz="4" w:space="0" w:color="auto"/>
              <w:left w:val="single" w:sz="4" w:space="0" w:color="auto"/>
              <w:bottom w:val="single" w:sz="4" w:space="0" w:color="auto"/>
              <w:right w:val="single" w:sz="4" w:space="0" w:color="auto"/>
            </w:tcBorders>
            <w:vAlign w:val="center"/>
          </w:tcPr>
          <w:p w:rsidR="004166D3" w:rsidRDefault="004166D3">
            <w:pPr>
              <w:keepLines/>
              <w:jc w:val="center"/>
              <w:rPr>
                <w:rFonts w:ascii="Times New Roman" w:hAnsi="Times New Roman" w:cs="Times New Roman"/>
                <w:color w:val="000000" w:themeColor="text1"/>
                <w:sz w:val="22"/>
                <w:szCs w:val="22"/>
              </w:rPr>
            </w:pPr>
          </w:p>
        </w:tc>
      </w:tr>
      <w:tr w:rsidR="004166D3" w:rsidTr="004166D3">
        <w:trPr>
          <w:trHeight w:val="283"/>
        </w:trPr>
        <w:tc>
          <w:tcPr>
            <w:tcW w:w="1810" w:type="pct"/>
            <w:tcBorders>
              <w:top w:val="single" w:sz="4" w:space="0" w:color="auto"/>
              <w:left w:val="single" w:sz="4" w:space="0" w:color="auto"/>
              <w:bottom w:val="single" w:sz="4" w:space="0" w:color="auto"/>
              <w:right w:val="single" w:sz="4" w:space="0" w:color="auto"/>
            </w:tcBorders>
            <w:vAlign w:val="center"/>
            <w:hideMark/>
          </w:tcPr>
          <w:p w:rsidR="004166D3" w:rsidRDefault="004166D3">
            <w:pPr>
              <w:pStyle w:val="afc"/>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lastRenderedPageBreak/>
              <w:t>Предоставление коммунальных услуг (3.1.1)</w:t>
            </w:r>
          </w:p>
        </w:tc>
        <w:tc>
          <w:tcPr>
            <w:tcW w:w="2445" w:type="pct"/>
            <w:tcBorders>
              <w:top w:val="single" w:sz="4" w:space="0" w:color="auto"/>
              <w:left w:val="single" w:sz="4" w:space="0" w:color="auto"/>
              <w:bottom w:val="single" w:sz="4" w:space="0" w:color="auto"/>
              <w:right w:val="single" w:sz="4" w:space="0" w:color="auto"/>
            </w:tcBorders>
            <w:hideMark/>
          </w:tcPr>
          <w:p w:rsidR="004166D3" w:rsidRDefault="004166D3">
            <w:pPr>
              <w:pStyle w:val="afd"/>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745" w:type="pct"/>
            <w:tcBorders>
              <w:top w:val="single" w:sz="4" w:space="0" w:color="auto"/>
              <w:left w:val="single" w:sz="4" w:space="0" w:color="auto"/>
              <w:bottom w:val="single" w:sz="4" w:space="0" w:color="auto"/>
              <w:right w:val="single" w:sz="4" w:space="0" w:color="auto"/>
            </w:tcBorders>
            <w:vAlign w:val="center"/>
          </w:tcPr>
          <w:p w:rsidR="004166D3" w:rsidRDefault="004166D3">
            <w:pPr>
              <w:keepLines/>
              <w:jc w:val="center"/>
              <w:rPr>
                <w:rFonts w:ascii="Times New Roman" w:hAnsi="Times New Roman" w:cs="Times New Roman"/>
                <w:color w:val="000000" w:themeColor="text1"/>
                <w:sz w:val="22"/>
                <w:szCs w:val="22"/>
              </w:rPr>
            </w:pPr>
          </w:p>
        </w:tc>
      </w:tr>
      <w:tr w:rsidR="004222AA" w:rsidTr="004166D3">
        <w:trPr>
          <w:trHeight w:val="283"/>
        </w:trPr>
        <w:tc>
          <w:tcPr>
            <w:tcW w:w="1810" w:type="pct"/>
            <w:tcBorders>
              <w:top w:val="single" w:sz="4" w:space="0" w:color="auto"/>
              <w:left w:val="single" w:sz="4" w:space="0" w:color="auto"/>
              <w:bottom w:val="single" w:sz="4" w:space="0" w:color="auto"/>
              <w:right w:val="single" w:sz="4" w:space="0" w:color="auto"/>
            </w:tcBorders>
            <w:vAlign w:val="center"/>
          </w:tcPr>
          <w:p w:rsidR="004222AA" w:rsidRDefault="004222AA">
            <w:pPr>
              <w:pStyle w:val="afc"/>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Обеспечение спортивно-зрелищных мероприятий (5.1.1)</w:t>
            </w:r>
          </w:p>
        </w:tc>
        <w:tc>
          <w:tcPr>
            <w:tcW w:w="2445" w:type="pct"/>
            <w:tcBorders>
              <w:top w:val="single" w:sz="4" w:space="0" w:color="auto"/>
              <w:left w:val="single" w:sz="4" w:space="0" w:color="auto"/>
              <w:bottom w:val="single" w:sz="4" w:space="0" w:color="auto"/>
              <w:right w:val="single" w:sz="4" w:space="0" w:color="auto"/>
            </w:tcBorders>
          </w:tcPr>
          <w:p w:rsidR="004222AA" w:rsidRPr="004222AA" w:rsidRDefault="004222AA">
            <w:pPr>
              <w:pStyle w:val="afd"/>
              <w:rPr>
                <w:rFonts w:ascii="Times New Roman" w:hAnsi="Times New Roman" w:cs="Times New Roman"/>
                <w:color w:val="000000" w:themeColor="text1"/>
                <w:sz w:val="22"/>
                <w:szCs w:val="22"/>
              </w:rPr>
            </w:pPr>
            <w:r w:rsidRPr="004222AA">
              <w:rPr>
                <w:rFonts w:ascii="Times New Roman" w:hAnsi="Times New Roman" w:cs="Times New Roman"/>
                <w:sz w:val="22"/>
                <w:szCs w:val="22"/>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c>
          <w:tcPr>
            <w:tcW w:w="745" w:type="pct"/>
            <w:tcBorders>
              <w:top w:val="single" w:sz="4" w:space="0" w:color="auto"/>
              <w:left w:val="single" w:sz="4" w:space="0" w:color="auto"/>
              <w:bottom w:val="single" w:sz="4" w:space="0" w:color="auto"/>
              <w:right w:val="single" w:sz="4" w:space="0" w:color="auto"/>
            </w:tcBorders>
            <w:vAlign w:val="center"/>
          </w:tcPr>
          <w:p w:rsidR="004222AA" w:rsidRDefault="004222AA">
            <w:pPr>
              <w:keepLines/>
              <w:jc w:val="center"/>
              <w:rPr>
                <w:rFonts w:ascii="Times New Roman" w:hAnsi="Times New Roman" w:cs="Times New Roman"/>
                <w:color w:val="000000" w:themeColor="text1"/>
                <w:sz w:val="22"/>
                <w:szCs w:val="22"/>
              </w:rPr>
            </w:pPr>
          </w:p>
        </w:tc>
      </w:tr>
    </w:tbl>
    <w:p w:rsidR="004166D3" w:rsidRDefault="004166D3" w:rsidP="004166D3">
      <w:pPr>
        <w:spacing w:before="120" w:after="120"/>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t>Условно разрешённые виды использования: Не устанавливаются</w:t>
      </w:r>
    </w:p>
    <w:p w:rsidR="004166D3" w:rsidRDefault="004166D3" w:rsidP="004166D3">
      <w:pPr>
        <w:widowControl/>
        <w:autoSpaceDE/>
        <w:adjustRightInd/>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t xml:space="preserve">Вспомогательные виды разрешённого использования: Не устанавливаются </w:t>
      </w:r>
    </w:p>
    <w:p w:rsidR="004166D3" w:rsidRDefault="004166D3" w:rsidP="004166D3">
      <w:pPr>
        <w:widowControl/>
        <w:autoSpaceDE/>
        <w:adjustRightInd/>
        <w:jc w:val="center"/>
        <w:rPr>
          <w:rFonts w:ascii="Times New Roman" w:hAnsi="Times New Roman" w:cs="Times New Roman"/>
          <w:b/>
          <w:i/>
          <w:color w:val="000000" w:themeColor="text1"/>
          <w:sz w:val="26"/>
          <w:szCs w:val="26"/>
        </w:rPr>
      </w:pPr>
    </w:p>
    <w:p w:rsidR="004166D3" w:rsidRDefault="004166D3" w:rsidP="004166D3">
      <w:pPr>
        <w:widowControl/>
        <w:autoSpaceDE/>
        <w:adjustRightInd/>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67"/>
        <w:gridCol w:w="2466"/>
        <w:gridCol w:w="3945"/>
        <w:gridCol w:w="2537"/>
        <w:gridCol w:w="3371"/>
      </w:tblGrid>
      <w:tr w:rsidR="00F60826" w:rsidTr="00BE3B22">
        <w:tc>
          <w:tcPr>
            <w:tcW w:w="834" w:type="pct"/>
            <w:tcBorders>
              <w:top w:val="single" w:sz="4" w:space="0" w:color="auto"/>
              <w:left w:val="single" w:sz="4" w:space="0" w:color="auto"/>
              <w:bottom w:val="single" w:sz="4" w:space="0" w:color="auto"/>
              <w:right w:val="single" w:sz="4" w:space="0" w:color="auto"/>
            </w:tcBorders>
            <w:vAlign w:val="center"/>
          </w:tcPr>
          <w:p w:rsidR="00F60826" w:rsidRDefault="00F60826" w:rsidP="00F60826">
            <w:pPr>
              <w:jc w:val="center"/>
              <w:rPr>
                <w:rFonts w:ascii="Times New Roman" w:hAnsi="Times New Roman" w:cs="Times New Roman"/>
                <w:color w:val="000000" w:themeColor="text1"/>
                <w:sz w:val="22"/>
                <w:szCs w:val="22"/>
              </w:rPr>
            </w:pPr>
            <w:r>
              <w:rPr>
                <w:rFonts w:ascii="Times New Roman" w:hAnsi="Times New Roman" w:cs="Times New Roman"/>
                <w:sz w:val="22"/>
                <w:szCs w:val="22"/>
              </w:rPr>
              <w:t>Наименование вида разрешенного использования земельного участка (код классификатора)</w:t>
            </w:r>
          </w:p>
        </w:tc>
        <w:tc>
          <w:tcPr>
            <w:tcW w:w="834" w:type="pct"/>
            <w:tcBorders>
              <w:top w:val="single" w:sz="4" w:space="0" w:color="auto"/>
              <w:left w:val="single" w:sz="4" w:space="0" w:color="auto"/>
              <w:bottom w:val="single" w:sz="4" w:space="0" w:color="auto"/>
              <w:right w:val="single" w:sz="4" w:space="0" w:color="auto"/>
            </w:tcBorders>
            <w:vAlign w:val="center"/>
            <w:hideMark/>
          </w:tcPr>
          <w:p w:rsidR="00F60826" w:rsidRDefault="00F60826" w:rsidP="00F60826">
            <w:pPr>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Предельные (минимальные и (или) максимальные) размеры земельных участков, в том числе их площадь</w:t>
            </w:r>
          </w:p>
        </w:tc>
        <w:tc>
          <w:tcPr>
            <w:tcW w:w="1334" w:type="pct"/>
            <w:tcBorders>
              <w:top w:val="single" w:sz="4" w:space="0" w:color="auto"/>
              <w:left w:val="single" w:sz="4" w:space="0" w:color="auto"/>
              <w:bottom w:val="single" w:sz="4" w:space="0" w:color="auto"/>
              <w:right w:val="single" w:sz="4" w:space="0" w:color="auto"/>
            </w:tcBorders>
            <w:vAlign w:val="center"/>
            <w:hideMark/>
          </w:tcPr>
          <w:p w:rsidR="00F60826" w:rsidRDefault="00F60826" w:rsidP="00F60826">
            <w:pPr>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858" w:type="pct"/>
            <w:tcBorders>
              <w:top w:val="single" w:sz="4" w:space="0" w:color="auto"/>
              <w:left w:val="single" w:sz="4" w:space="0" w:color="auto"/>
              <w:bottom w:val="single" w:sz="4" w:space="0" w:color="auto"/>
              <w:right w:val="single" w:sz="4" w:space="0" w:color="auto"/>
            </w:tcBorders>
            <w:vAlign w:val="center"/>
            <w:hideMark/>
          </w:tcPr>
          <w:p w:rsidR="00F60826" w:rsidRDefault="00F60826" w:rsidP="00F60826">
            <w:pPr>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Предельное количество надземных этажей или предельная высота зданий, строений, сооружений</w:t>
            </w:r>
          </w:p>
        </w:tc>
        <w:tc>
          <w:tcPr>
            <w:tcW w:w="1140" w:type="pct"/>
            <w:tcBorders>
              <w:top w:val="single" w:sz="4" w:space="0" w:color="auto"/>
              <w:left w:val="single" w:sz="4" w:space="0" w:color="auto"/>
              <w:bottom w:val="single" w:sz="4" w:space="0" w:color="auto"/>
              <w:right w:val="single" w:sz="4" w:space="0" w:color="auto"/>
            </w:tcBorders>
            <w:vAlign w:val="center"/>
            <w:hideMark/>
          </w:tcPr>
          <w:p w:rsidR="00F60826" w:rsidRDefault="00F60826" w:rsidP="00F60826">
            <w:pP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F60826" w:rsidTr="00F60826">
        <w:tc>
          <w:tcPr>
            <w:tcW w:w="5000" w:type="pct"/>
            <w:gridSpan w:val="5"/>
            <w:tcBorders>
              <w:top w:val="single" w:sz="4" w:space="0" w:color="auto"/>
              <w:left w:val="single" w:sz="4" w:space="0" w:color="auto"/>
              <w:bottom w:val="single" w:sz="4" w:space="0" w:color="auto"/>
              <w:right w:val="single" w:sz="4" w:space="0" w:color="auto"/>
            </w:tcBorders>
          </w:tcPr>
          <w:p w:rsidR="00F60826" w:rsidRDefault="00F60826" w:rsidP="00F60826">
            <w:pPr>
              <w:jc w:val="center"/>
              <w:rPr>
                <w:rFonts w:ascii="Times New Roman" w:hAnsi="Times New Roman" w:cs="Times New Roman"/>
                <w:color w:val="000000" w:themeColor="text1"/>
                <w:sz w:val="22"/>
                <w:szCs w:val="22"/>
              </w:rPr>
            </w:pPr>
            <w:r>
              <w:rPr>
                <w:rFonts w:ascii="Times New Roman" w:hAnsi="Times New Roman" w:cs="Times New Roman"/>
                <w:b/>
                <w:sz w:val="22"/>
                <w:szCs w:val="22"/>
              </w:rPr>
              <w:t>Основные виды разрешенного использования</w:t>
            </w:r>
          </w:p>
        </w:tc>
      </w:tr>
      <w:tr w:rsidR="002C75D0" w:rsidTr="00EC2FC9">
        <w:tc>
          <w:tcPr>
            <w:tcW w:w="834"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hAnsi="Times New Roman" w:cs="Times New Roman"/>
                <w:color w:val="000000" w:themeColor="text1"/>
              </w:rPr>
              <w:t>Скотоводство (1.8)</w:t>
            </w:r>
          </w:p>
        </w:tc>
        <w:tc>
          <w:tcPr>
            <w:tcW w:w="834"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hAnsi="Times New Roman" w:cs="Times New Roman"/>
              </w:rPr>
              <w:t>Не подлежат установлению</w:t>
            </w:r>
          </w:p>
        </w:tc>
        <w:tc>
          <w:tcPr>
            <w:tcW w:w="1334"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eastAsia="SimSun" w:hAnsi="Times New Roman" w:cs="Times New Roman"/>
                <w:lang w:eastAsia="ar-SA"/>
              </w:rPr>
              <w:t>3 метра</w:t>
            </w:r>
          </w:p>
        </w:tc>
        <w:tc>
          <w:tcPr>
            <w:tcW w:w="858"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hAnsi="Times New Roman" w:cs="Times New Roman"/>
              </w:rPr>
              <w:t>Не подлежат установлению</w:t>
            </w:r>
          </w:p>
        </w:tc>
        <w:tc>
          <w:tcPr>
            <w:tcW w:w="1140"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hAnsi="Times New Roman" w:cs="Times New Roman"/>
              </w:rPr>
              <w:t>60</w:t>
            </w:r>
          </w:p>
        </w:tc>
      </w:tr>
      <w:tr w:rsidR="002C75D0" w:rsidTr="002C75D0">
        <w:tc>
          <w:tcPr>
            <w:tcW w:w="834"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shd w:val="clear" w:color="auto" w:fill="FFFFFF"/>
              </w:rPr>
            </w:pPr>
            <w:r w:rsidRPr="00401A3F">
              <w:rPr>
                <w:rFonts w:ascii="Times New Roman" w:hAnsi="Times New Roman" w:cs="Times New Roman"/>
                <w:shd w:val="clear" w:color="auto" w:fill="FFFFFF"/>
              </w:rPr>
              <w:t>Научное обеспечение сельского хозяйства (1.14)</w:t>
            </w:r>
          </w:p>
        </w:tc>
        <w:tc>
          <w:tcPr>
            <w:tcW w:w="4166" w:type="pct"/>
            <w:gridSpan w:val="4"/>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hAnsi="Times New Roman" w:cs="Times New Roman"/>
              </w:rPr>
              <w:t>Не подлежат установлению</w:t>
            </w:r>
          </w:p>
        </w:tc>
      </w:tr>
      <w:tr w:rsidR="002C75D0" w:rsidTr="00EC2FC9">
        <w:tc>
          <w:tcPr>
            <w:tcW w:w="834"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hAnsi="Times New Roman" w:cs="Times New Roman"/>
                <w:color w:val="000000" w:themeColor="text1"/>
              </w:rPr>
              <w:t>Хранение и переработка сельскохозяйственной продукции (1.15)</w:t>
            </w:r>
          </w:p>
        </w:tc>
        <w:tc>
          <w:tcPr>
            <w:tcW w:w="834"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hAnsi="Times New Roman" w:cs="Times New Roman"/>
              </w:rPr>
              <w:t>0,04 – 30 га</w:t>
            </w:r>
          </w:p>
        </w:tc>
        <w:tc>
          <w:tcPr>
            <w:tcW w:w="1334"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eastAsia="SimSun" w:hAnsi="Times New Roman" w:cs="Times New Roman"/>
                <w:lang w:eastAsia="ar-SA"/>
              </w:rPr>
              <w:t>3 метра</w:t>
            </w:r>
          </w:p>
        </w:tc>
        <w:tc>
          <w:tcPr>
            <w:tcW w:w="858"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hAnsi="Times New Roman" w:cs="Times New Roman"/>
              </w:rPr>
              <w:t>2 этажа</w:t>
            </w:r>
          </w:p>
        </w:tc>
        <w:tc>
          <w:tcPr>
            <w:tcW w:w="1140" w:type="pct"/>
            <w:tcBorders>
              <w:top w:val="single" w:sz="4" w:space="0" w:color="auto"/>
              <w:left w:val="single" w:sz="4" w:space="0" w:color="auto"/>
              <w:bottom w:val="single" w:sz="4" w:space="0" w:color="auto"/>
              <w:right w:val="single" w:sz="4" w:space="0" w:color="auto"/>
            </w:tcBorders>
            <w:vAlign w:val="center"/>
          </w:tcPr>
          <w:p w:rsidR="002C75D0" w:rsidRPr="00401A3F" w:rsidRDefault="002C75D0" w:rsidP="002C75D0">
            <w:pPr>
              <w:jc w:val="center"/>
              <w:rPr>
                <w:rFonts w:ascii="Times New Roman" w:hAnsi="Times New Roman" w:cs="Times New Roman"/>
                <w:color w:val="000000" w:themeColor="text1"/>
              </w:rPr>
            </w:pPr>
            <w:r w:rsidRPr="00401A3F">
              <w:rPr>
                <w:rFonts w:ascii="Times New Roman" w:hAnsi="Times New Roman" w:cs="Times New Roman"/>
                <w:color w:val="000000" w:themeColor="text1"/>
              </w:rPr>
              <w:t>40</w:t>
            </w:r>
          </w:p>
        </w:tc>
      </w:tr>
      <w:tr w:rsidR="00401A3F" w:rsidTr="00EC2FC9">
        <w:tc>
          <w:tcPr>
            <w:tcW w:w="834"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bCs/>
                <w:color w:val="000000" w:themeColor="text1"/>
              </w:rPr>
            </w:pPr>
            <w:r w:rsidRPr="00401A3F">
              <w:rPr>
                <w:rFonts w:ascii="Times New Roman" w:hAnsi="Times New Roman" w:cs="Times New Roman"/>
                <w:bCs/>
                <w:color w:val="000000" w:themeColor="text1"/>
              </w:rPr>
              <w:t>Обеспечение сельскохозяйственного производства (1.18)</w:t>
            </w:r>
          </w:p>
        </w:tc>
        <w:tc>
          <w:tcPr>
            <w:tcW w:w="834"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color w:val="000000" w:themeColor="text1"/>
              </w:rPr>
            </w:pPr>
            <w:r w:rsidRPr="00401A3F">
              <w:rPr>
                <w:rFonts w:ascii="Times New Roman" w:hAnsi="Times New Roman" w:cs="Times New Roman"/>
              </w:rPr>
              <w:t>0,1 – 10 га</w:t>
            </w:r>
          </w:p>
        </w:tc>
        <w:tc>
          <w:tcPr>
            <w:tcW w:w="1334"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color w:val="000000" w:themeColor="text1"/>
              </w:rPr>
            </w:pPr>
            <w:r w:rsidRPr="00401A3F">
              <w:rPr>
                <w:rFonts w:ascii="Times New Roman" w:hAnsi="Times New Roman" w:cs="Times New Roman"/>
              </w:rPr>
              <w:t>3 метра</w:t>
            </w:r>
          </w:p>
        </w:tc>
        <w:tc>
          <w:tcPr>
            <w:tcW w:w="858"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color w:val="000000" w:themeColor="text1"/>
              </w:rPr>
            </w:pPr>
            <w:r w:rsidRPr="00401A3F">
              <w:rPr>
                <w:rFonts w:ascii="Times New Roman" w:hAnsi="Times New Roman" w:cs="Times New Roman"/>
              </w:rPr>
              <w:t>2 этажа</w:t>
            </w:r>
          </w:p>
        </w:tc>
        <w:tc>
          <w:tcPr>
            <w:tcW w:w="1140"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color w:val="000000" w:themeColor="text1"/>
              </w:rPr>
            </w:pPr>
            <w:r w:rsidRPr="00401A3F">
              <w:rPr>
                <w:rFonts w:ascii="Times New Roman" w:hAnsi="Times New Roman" w:cs="Times New Roman"/>
              </w:rPr>
              <w:t>60</w:t>
            </w:r>
          </w:p>
        </w:tc>
      </w:tr>
      <w:tr w:rsidR="00401A3F" w:rsidTr="00401A3F">
        <w:tc>
          <w:tcPr>
            <w:tcW w:w="834"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color w:val="000000" w:themeColor="text1"/>
              </w:rPr>
            </w:pPr>
            <w:r w:rsidRPr="00401A3F">
              <w:rPr>
                <w:rFonts w:ascii="Times New Roman" w:hAnsi="Times New Roman" w:cs="Times New Roman"/>
                <w:color w:val="000000" w:themeColor="text1"/>
              </w:rPr>
              <w:lastRenderedPageBreak/>
              <w:t>Предоставление коммунальных услуг (3.1.1)</w:t>
            </w:r>
          </w:p>
        </w:tc>
        <w:tc>
          <w:tcPr>
            <w:tcW w:w="4166" w:type="pct"/>
            <w:gridSpan w:val="4"/>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color w:val="000000" w:themeColor="text1"/>
              </w:rPr>
            </w:pPr>
            <w:r w:rsidRPr="00401A3F">
              <w:rPr>
                <w:rFonts w:ascii="Times New Roman" w:hAnsi="Times New Roman" w:cs="Times New Roman"/>
              </w:rPr>
              <w:t>Не подлежат установлению</w:t>
            </w:r>
          </w:p>
        </w:tc>
      </w:tr>
      <w:tr w:rsidR="00401A3F" w:rsidTr="00EC2FC9">
        <w:tc>
          <w:tcPr>
            <w:tcW w:w="834"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color w:val="000000" w:themeColor="text1"/>
              </w:rPr>
            </w:pPr>
            <w:r w:rsidRPr="00401A3F">
              <w:rPr>
                <w:rFonts w:ascii="Times New Roman" w:hAnsi="Times New Roman" w:cs="Times New Roman"/>
                <w:color w:val="000000" w:themeColor="text1"/>
              </w:rPr>
              <w:t>Обеспечение спортивно-зрелищных мероприятий (5.1.1)</w:t>
            </w:r>
          </w:p>
        </w:tc>
        <w:tc>
          <w:tcPr>
            <w:tcW w:w="834"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rPr>
                <w:rFonts w:ascii="Times New Roman" w:hAnsi="Times New Roman" w:cs="Times New Roman"/>
              </w:rPr>
            </w:pPr>
            <w:r w:rsidRPr="00401A3F">
              <w:rPr>
                <w:rFonts w:ascii="Times New Roman" w:hAnsi="Times New Roman" w:cs="Times New Roman"/>
              </w:rPr>
              <w:t>Минимальный - 0,05 га;</w:t>
            </w:r>
          </w:p>
          <w:p w:rsidR="00401A3F" w:rsidRPr="00401A3F" w:rsidRDefault="00401A3F" w:rsidP="00401A3F">
            <w:pPr>
              <w:rPr>
                <w:rFonts w:ascii="Times New Roman" w:hAnsi="Times New Roman" w:cs="Times New Roman"/>
                <w:color w:val="000000" w:themeColor="text1"/>
              </w:rPr>
            </w:pPr>
            <w:r w:rsidRPr="00401A3F">
              <w:rPr>
                <w:rFonts w:ascii="Times New Roman" w:hAnsi="Times New Roman" w:cs="Times New Roman"/>
              </w:rPr>
              <w:t>Максимальный – не подлежит установлению.</w:t>
            </w:r>
          </w:p>
        </w:tc>
        <w:tc>
          <w:tcPr>
            <w:tcW w:w="1334"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color w:val="000000" w:themeColor="text1"/>
              </w:rPr>
            </w:pPr>
            <w:r w:rsidRPr="00401A3F">
              <w:rPr>
                <w:rFonts w:ascii="Times New Roman" w:eastAsia="SimSun" w:hAnsi="Times New Roman" w:cs="Times New Roman"/>
                <w:lang w:eastAsia="ar-SA"/>
              </w:rPr>
              <w:t>3 метра</w:t>
            </w:r>
          </w:p>
        </w:tc>
        <w:tc>
          <w:tcPr>
            <w:tcW w:w="858"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color w:val="000000" w:themeColor="text1"/>
              </w:rPr>
            </w:pPr>
            <w:r w:rsidRPr="00401A3F">
              <w:rPr>
                <w:rFonts w:ascii="Times New Roman" w:hAnsi="Times New Roman" w:cs="Times New Roman"/>
              </w:rPr>
              <w:t>2 этажа</w:t>
            </w:r>
          </w:p>
        </w:tc>
        <w:tc>
          <w:tcPr>
            <w:tcW w:w="1140" w:type="pct"/>
            <w:tcBorders>
              <w:top w:val="single" w:sz="4" w:space="0" w:color="auto"/>
              <w:left w:val="single" w:sz="4" w:space="0" w:color="auto"/>
              <w:bottom w:val="single" w:sz="4" w:space="0" w:color="auto"/>
              <w:right w:val="single" w:sz="4" w:space="0" w:color="auto"/>
            </w:tcBorders>
            <w:vAlign w:val="center"/>
          </w:tcPr>
          <w:p w:rsidR="00401A3F" w:rsidRPr="00401A3F" w:rsidRDefault="00401A3F" w:rsidP="00401A3F">
            <w:pPr>
              <w:jc w:val="center"/>
              <w:rPr>
                <w:rFonts w:ascii="Times New Roman" w:hAnsi="Times New Roman" w:cs="Times New Roman"/>
                <w:color w:val="000000" w:themeColor="text1"/>
              </w:rPr>
            </w:pPr>
            <w:r w:rsidRPr="00401A3F">
              <w:rPr>
                <w:rFonts w:ascii="Times New Roman" w:hAnsi="Times New Roman" w:cs="Times New Roman"/>
              </w:rPr>
              <w:t>60</w:t>
            </w:r>
          </w:p>
        </w:tc>
      </w:tr>
    </w:tbl>
    <w:p w:rsidR="004166D3" w:rsidRDefault="004166D3" w:rsidP="00057312">
      <w:pPr>
        <w:pStyle w:val="S"/>
        <w:rPr>
          <w:b/>
          <w:bCs/>
          <w:sz w:val="26"/>
          <w:szCs w:val="26"/>
        </w:rPr>
      </w:pPr>
      <w:r>
        <w:rPr>
          <w:rFonts w:eastAsia="Calibri"/>
          <w:i/>
          <w:color w:val="000000" w:themeColor="text1"/>
          <w:sz w:val="24"/>
          <w:lang w:eastAsia="en-US"/>
        </w:rPr>
        <w:t>Примечание:</w:t>
      </w:r>
      <w:r>
        <w:rPr>
          <w:rFonts w:eastAsia="Calibri"/>
          <w:color w:val="000000" w:themeColor="text1"/>
          <w:sz w:val="24"/>
          <w:lang w:eastAsia="en-US"/>
        </w:rPr>
        <w:t xml:space="preserve"> </w:t>
      </w:r>
      <w:r>
        <w:rPr>
          <w:color w:val="000000" w:themeColor="text1"/>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статье 22 настоящих Правил. При этом более строгие требования, относящиеся к одному и тому же параметру, поглощают более мягкие.</w:t>
      </w:r>
      <w:bookmarkStart w:id="251" w:name="_Toc58943405"/>
      <w:bookmarkEnd w:id="246"/>
      <w:bookmarkEnd w:id="247"/>
      <w:bookmarkEnd w:id="248"/>
    </w:p>
    <w:p w:rsidR="000A079B" w:rsidRDefault="000A079B" w:rsidP="000A079B">
      <w:pPr>
        <w:pStyle w:val="4"/>
        <w:rPr>
          <w:sz w:val="26"/>
          <w:szCs w:val="26"/>
        </w:rPr>
      </w:pPr>
      <w:bookmarkStart w:id="252" w:name="_Toc86239969"/>
      <w:r>
        <w:rPr>
          <w:sz w:val="26"/>
          <w:szCs w:val="26"/>
        </w:rPr>
        <w:t>Статья 3</w:t>
      </w:r>
      <w:r w:rsidR="00056BA7">
        <w:rPr>
          <w:sz w:val="26"/>
          <w:szCs w:val="26"/>
        </w:rPr>
        <w:t>5</w:t>
      </w:r>
      <w:r>
        <w:rPr>
          <w:sz w:val="26"/>
          <w:szCs w:val="26"/>
        </w:rPr>
        <w:t>. Зона сельскохозяйственного использования в населенных пунктах (Сх-3)</w:t>
      </w:r>
      <w:bookmarkEnd w:id="251"/>
      <w:bookmarkEnd w:id="252"/>
    </w:p>
    <w:p w:rsidR="000A079B" w:rsidRDefault="000A079B" w:rsidP="000A079B">
      <w:pPr>
        <w:pStyle w:val="S"/>
        <w:jc w:val="center"/>
        <w:rPr>
          <w:b/>
          <w:i/>
          <w:sz w:val="26"/>
          <w:szCs w:val="26"/>
        </w:rPr>
      </w:pPr>
      <w:r>
        <w:rPr>
          <w:b/>
          <w:i/>
          <w:sz w:val="26"/>
          <w:szCs w:val="26"/>
        </w:rPr>
        <w:t>Основные виды разрешенного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04"/>
        <w:gridCol w:w="8079"/>
        <w:gridCol w:w="2203"/>
      </w:tblGrid>
      <w:tr w:rsidR="000A079B" w:rsidTr="000A079B">
        <w:trPr>
          <w:trHeight w:val="613"/>
        </w:trPr>
        <w:tc>
          <w:tcPr>
            <w:tcW w:w="1523"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S"/>
              <w:rPr>
                <w:sz w:val="22"/>
                <w:szCs w:val="22"/>
              </w:rPr>
            </w:pPr>
            <w:r>
              <w:rPr>
                <w:sz w:val="22"/>
                <w:szCs w:val="22"/>
              </w:rPr>
              <w:t>Наименование вида разрешенного использования земельного участка (код классификатора)</w:t>
            </w:r>
          </w:p>
        </w:tc>
        <w:tc>
          <w:tcPr>
            <w:tcW w:w="2732" w:type="pct"/>
            <w:tcBorders>
              <w:top w:val="single" w:sz="4" w:space="0" w:color="auto"/>
              <w:left w:val="single" w:sz="4" w:space="0" w:color="auto"/>
              <w:bottom w:val="single" w:sz="4" w:space="0" w:color="auto"/>
              <w:right w:val="single" w:sz="4" w:space="0" w:color="auto"/>
            </w:tcBorders>
            <w:vAlign w:val="center"/>
            <w:hideMark/>
          </w:tcPr>
          <w:p w:rsidR="000A079B" w:rsidRDefault="000A079B">
            <w:pPr>
              <w:keepLines/>
              <w:jc w:val="center"/>
              <w:rPr>
                <w:rFonts w:ascii="Times New Roman" w:hAnsi="Times New Roman" w:cs="Times New Roman"/>
                <w:sz w:val="22"/>
                <w:szCs w:val="22"/>
              </w:rPr>
            </w:pPr>
            <w:r>
              <w:rPr>
                <w:rFonts w:ascii="Times New Roman" w:hAnsi="Times New Roman" w:cs="Times New Roman"/>
                <w:sz w:val="22"/>
                <w:szCs w:val="22"/>
              </w:rPr>
              <w:t>Описание вида разрешенного использования</w:t>
            </w:r>
          </w:p>
          <w:p w:rsidR="000A079B" w:rsidRDefault="000A079B">
            <w:pPr>
              <w:keepLines/>
              <w:jc w:val="center"/>
              <w:rPr>
                <w:rFonts w:ascii="Times New Roman" w:hAnsi="Times New Roman" w:cs="Times New Roman"/>
                <w:sz w:val="22"/>
                <w:szCs w:val="22"/>
              </w:rPr>
            </w:pPr>
            <w:r>
              <w:rPr>
                <w:rFonts w:ascii="Times New Roman" w:hAnsi="Times New Roman" w:cs="Times New Roman"/>
                <w:sz w:val="22"/>
                <w:szCs w:val="22"/>
              </w:rPr>
              <w:t>земельного участка</w:t>
            </w:r>
          </w:p>
        </w:tc>
        <w:tc>
          <w:tcPr>
            <w:tcW w:w="745" w:type="pct"/>
            <w:tcBorders>
              <w:top w:val="single" w:sz="4" w:space="0" w:color="auto"/>
              <w:left w:val="single" w:sz="4" w:space="0" w:color="auto"/>
              <w:bottom w:val="single" w:sz="4" w:space="0" w:color="auto"/>
              <w:right w:val="single" w:sz="4" w:space="0" w:color="auto"/>
            </w:tcBorders>
            <w:vAlign w:val="center"/>
            <w:hideMark/>
          </w:tcPr>
          <w:p w:rsidR="000A079B" w:rsidRDefault="000A079B">
            <w:pPr>
              <w:keepLines/>
              <w:jc w:val="center"/>
              <w:rPr>
                <w:rFonts w:ascii="Times New Roman" w:hAnsi="Times New Roman" w:cs="Times New Roman"/>
                <w:sz w:val="22"/>
                <w:szCs w:val="22"/>
              </w:rPr>
            </w:pPr>
            <w:r>
              <w:rPr>
                <w:rFonts w:ascii="Times New Roman" w:hAnsi="Times New Roman" w:cs="Times New Roman"/>
                <w:sz w:val="22"/>
                <w:szCs w:val="22"/>
              </w:rPr>
              <w:t>Примечания</w:t>
            </w:r>
          </w:p>
        </w:tc>
      </w:tr>
      <w:tr w:rsidR="000A079B" w:rsidTr="000A079B">
        <w:trPr>
          <w:trHeight w:val="445"/>
        </w:trPr>
        <w:tc>
          <w:tcPr>
            <w:tcW w:w="1523" w:type="pct"/>
            <w:tcBorders>
              <w:top w:val="single" w:sz="4" w:space="0" w:color="auto"/>
              <w:left w:val="single" w:sz="4" w:space="0" w:color="auto"/>
              <w:bottom w:val="single" w:sz="4" w:space="0" w:color="auto"/>
              <w:right w:val="single" w:sz="4" w:space="0" w:color="auto"/>
            </w:tcBorders>
            <w:vAlign w:val="center"/>
            <w:hideMark/>
          </w:tcPr>
          <w:p w:rsidR="000A079B" w:rsidRDefault="000A079B">
            <w:pPr>
              <w:jc w:val="center"/>
              <w:rPr>
                <w:rFonts w:ascii="Times New Roman" w:hAnsi="Times New Roman" w:cs="Times New Roman"/>
                <w:sz w:val="22"/>
                <w:szCs w:val="22"/>
              </w:rPr>
            </w:pPr>
            <w:r>
              <w:rPr>
                <w:rFonts w:ascii="Times New Roman" w:hAnsi="Times New Roman" w:cs="Times New Roman"/>
                <w:sz w:val="22"/>
                <w:szCs w:val="22"/>
                <w:shd w:val="clear" w:color="auto" w:fill="FFFFFF"/>
              </w:rPr>
              <w:t xml:space="preserve">Садоводство </w:t>
            </w:r>
            <w:r>
              <w:rPr>
                <w:rFonts w:ascii="Times New Roman" w:hAnsi="Times New Roman" w:cs="Times New Roman"/>
                <w:sz w:val="22"/>
                <w:szCs w:val="22"/>
              </w:rPr>
              <w:t>1.5</w:t>
            </w:r>
          </w:p>
        </w:tc>
        <w:tc>
          <w:tcPr>
            <w:tcW w:w="2732" w:type="pct"/>
            <w:tcBorders>
              <w:top w:val="single" w:sz="4" w:space="0" w:color="auto"/>
              <w:left w:val="single" w:sz="4" w:space="0" w:color="auto"/>
              <w:bottom w:val="single" w:sz="4" w:space="0" w:color="auto"/>
              <w:right w:val="single" w:sz="4" w:space="0" w:color="auto"/>
            </w:tcBorders>
            <w:hideMark/>
          </w:tcPr>
          <w:p w:rsidR="000A079B" w:rsidRDefault="000A079B">
            <w:pPr>
              <w:rPr>
                <w:rFonts w:ascii="Times New Roman" w:hAnsi="Times New Roman" w:cs="Times New Roman"/>
                <w:sz w:val="22"/>
                <w:szCs w:val="22"/>
              </w:rPr>
            </w:pPr>
            <w:r>
              <w:rPr>
                <w:rFonts w:ascii="Times New Roman" w:hAnsi="Times New Roman" w:cs="Times New Roman"/>
                <w:sz w:val="22"/>
                <w:szCs w:val="22"/>
                <w:shd w:val="clear" w:color="auto" w:fill="FFFFFF"/>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384"/>
        </w:trPr>
        <w:tc>
          <w:tcPr>
            <w:tcW w:w="1523"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111"/>
              <w:jc w:val="center"/>
              <w:rPr>
                <w:szCs w:val="22"/>
              </w:rPr>
            </w:pPr>
            <w:r>
              <w:rPr>
                <w:szCs w:val="22"/>
                <w:shd w:val="clear" w:color="auto" w:fill="FFFFFF"/>
              </w:rPr>
              <w:t>Для ведения личного подсобного хозяйства (приусадебный земельный участок) (2.2)</w:t>
            </w:r>
          </w:p>
        </w:tc>
        <w:tc>
          <w:tcPr>
            <w:tcW w:w="2732"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s1"/>
              <w:shd w:val="clear" w:color="auto" w:fill="FFFFFF"/>
              <w:spacing w:before="0" w:beforeAutospacing="0" w:after="0" w:afterAutospacing="0"/>
              <w:jc w:val="both"/>
              <w:rPr>
                <w:sz w:val="22"/>
                <w:szCs w:val="22"/>
                <w:shd w:val="clear" w:color="auto" w:fill="FFFFFF"/>
              </w:rPr>
            </w:pPr>
            <w:r>
              <w:rPr>
                <w:sz w:val="22"/>
                <w:szCs w:val="22"/>
              </w:rPr>
              <w:t>Размещение жилого дома, указанного в описании вида разрешенного использования с </w:t>
            </w:r>
            <w:r>
              <w:rPr>
                <w:b/>
                <w:sz w:val="22"/>
                <w:szCs w:val="22"/>
              </w:rPr>
              <w:t>кодом классификатора 2.1</w:t>
            </w:r>
            <w:r>
              <w:rPr>
                <w:sz w:val="22"/>
                <w:szCs w:val="22"/>
              </w:rPr>
              <w:t>; производство сельскохозяйственной продукции; размещение гаража и иных вспомогательных сооружений; содержание сельскохозяйственных животных</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523" w:type="pct"/>
            <w:tcBorders>
              <w:top w:val="single" w:sz="4" w:space="0" w:color="auto"/>
              <w:left w:val="single" w:sz="4" w:space="0" w:color="auto"/>
              <w:bottom w:val="single" w:sz="4" w:space="0" w:color="auto"/>
              <w:right w:val="single" w:sz="4" w:space="0" w:color="auto"/>
            </w:tcBorders>
            <w:vAlign w:val="center"/>
          </w:tcPr>
          <w:p w:rsidR="000A079B" w:rsidRDefault="000A079B">
            <w:pPr>
              <w:pStyle w:val="111"/>
              <w:jc w:val="center"/>
              <w:rPr>
                <w:szCs w:val="22"/>
              </w:rPr>
            </w:pPr>
            <w:r>
              <w:rPr>
                <w:szCs w:val="22"/>
              </w:rPr>
              <w:t>Земельные участки общего назначения (13.0)</w:t>
            </w:r>
          </w:p>
          <w:p w:rsidR="000A079B" w:rsidRDefault="000A079B">
            <w:pPr>
              <w:widowControl/>
              <w:jc w:val="center"/>
              <w:rPr>
                <w:rFonts w:ascii="Times New Roman" w:hAnsi="Times New Roman" w:cs="Times New Roman"/>
                <w:sz w:val="22"/>
                <w:szCs w:val="22"/>
              </w:rPr>
            </w:pPr>
          </w:p>
        </w:tc>
        <w:tc>
          <w:tcPr>
            <w:tcW w:w="2732"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s1"/>
              <w:shd w:val="clear" w:color="auto" w:fill="FFFFFF"/>
              <w:spacing w:before="0" w:beforeAutospacing="0" w:after="0" w:afterAutospacing="0"/>
              <w:jc w:val="both"/>
              <w:rPr>
                <w:sz w:val="22"/>
                <w:szCs w:val="22"/>
              </w:rPr>
            </w:pPr>
            <w:r>
              <w:rPr>
                <w:sz w:val="22"/>
                <w:szCs w:val="22"/>
                <w:shd w:val="clear" w:color="auto" w:fill="FFFFFF"/>
              </w:rPr>
              <w:t>Земельные участки, являющиеся имуществом общего пользования и предназначенные для общего использования правообладателями земельных участков, расположенных в границах территории ведения гражданами садоводства или огородничества для собственных нужд, и (или) для размещения объектов капитального строительства, относящихся к имуществу общего пользования</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523" w:type="pct"/>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jc w:val="center"/>
              <w:rPr>
                <w:rFonts w:ascii="Times New Roman" w:hAnsi="Times New Roman" w:cs="Times New Roman"/>
                <w:sz w:val="22"/>
                <w:szCs w:val="22"/>
              </w:rPr>
            </w:pPr>
            <w:r>
              <w:rPr>
                <w:rFonts w:ascii="Times New Roman" w:hAnsi="Times New Roman" w:cs="Times New Roman"/>
                <w:sz w:val="22"/>
                <w:szCs w:val="22"/>
              </w:rPr>
              <w:t>Ведение огородничества (13.1)</w:t>
            </w:r>
          </w:p>
        </w:tc>
        <w:tc>
          <w:tcPr>
            <w:tcW w:w="2732" w:type="pct"/>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ind w:firstLine="317"/>
              <w:rPr>
                <w:rFonts w:ascii="Times New Roman" w:hAnsi="Times New Roman" w:cs="Times New Roman"/>
                <w:sz w:val="22"/>
                <w:szCs w:val="22"/>
              </w:rPr>
            </w:pPr>
            <w:r>
              <w:rPr>
                <w:rFonts w:ascii="Times New Roman" w:hAnsi="Times New Roman" w:cs="Times New Roman"/>
                <w:sz w:val="22"/>
                <w:szCs w:val="22"/>
                <w:shd w:val="clear" w:color="auto" w:fill="FFFFFF"/>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523" w:type="pct"/>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jc w:val="center"/>
              <w:rPr>
                <w:rFonts w:ascii="Times New Roman" w:hAnsi="Times New Roman" w:cs="Times New Roman"/>
                <w:sz w:val="22"/>
                <w:szCs w:val="22"/>
              </w:rPr>
            </w:pPr>
            <w:r>
              <w:rPr>
                <w:rFonts w:ascii="Times New Roman" w:hAnsi="Times New Roman" w:cs="Times New Roman"/>
                <w:sz w:val="22"/>
                <w:szCs w:val="22"/>
              </w:rPr>
              <w:t>Ведение садоводства (13.2)</w:t>
            </w:r>
          </w:p>
        </w:tc>
        <w:tc>
          <w:tcPr>
            <w:tcW w:w="2732" w:type="pct"/>
            <w:tcBorders>
              <w:top w:val="single" w:sz="4" w:space="0" w:color="auto"/>
              <w:left w:val="single" w:sz="4" w:space="0" w:color="auto"/>
              <w:bottom w:val="single" w:sz="4" w:space="0" w:color="auto"/>
              <w:right w:val="single" w:sz="4" w:space="0" w:color="auto"/>
            </w:tcBorders>
            <w:vAlign w:val="center"/>
            <w:hideMark/>
          </w:tcPr>
          <w:p w:rsidR="000A079B" w:rsidRDefault="000A079B">
            <w:pPr>
              <w:widowControl/>
              <w:ind w:firstLine="317"/>
              <w:rPr>
                <w:rFonts w:ascii="Times New Roman" w:hAnsi="Times New Roman" w:cs="Times New Roman"/>
                <w:sz w:val="22"/>
                <w:szCs w:val="22"/>
              </w:rPr>
            </w:pPr>
            <w:r>
              <w:rPr>
                <w:rFonts w:ascii="Times New Roman" w:hAnsi="Times New Roman" w:cs="Times New Roman"/>
                <w:sz w:val="22"/>
                <w:szCs w:val="22"/>
                <w:shd w:val="clear" w:color="auto" w:fill="FFFFFF"/>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w:t>
            </w:r>
            <w:r>
              <w:rPr>
                <w:rFonts w:ascii="Times New Roman" w:hAnsi="Times New Roman" w:cs="Times New Roman"/>
                <w:b/>
                <w:sz w:val="22"/>
                <w:szCs w:val="22"/>
                <w:shd w:val="clear" w:color="auto" w:fill="FFFFFF"/>
              </w:rPr>
              <w:t>кодом классификатора 2.1</w:t>
            </w:r>
            <w:r>
              <w:rPr>
                <w:rFonts w:ascii="Times New Roman" w:hAnsi="Times New Roman" w:cs="Times New Roman"/>
                <w:sz w:val="22"/>
                <w:szCs w:val="22"/>
                <w:shd w:val="clear" w:color="auto" w:fill="FFFFFF"/>
              </w:rPr>
              <w:t>, хозяйственных построек и гаражей</w:t>
            </w:r>
          </w:p>
        </w:tc>
        <w:tc>
          <w:tcPr>
            <w:tcW w:w="745"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bl>
    <w:p w:rsidR="004166D3" w:rsidRDefault="000A079B" w:rsidP="000A079B">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lastRenderedPageBreak/>
        <w:t xml:space="preserve">Условно разрешенные виды использования: </w:t>
      </w:r>
      <w:r w:rsidR="004166D3">
        <w:rPr>
          <w:rFonts w:ascii="Times New Roman" w:hAnsi="Times New Roman" w:cs="Times New Roman"/>
          <w:b/>
          <w:i/>
          <w:sz w:val="26"/>
          <w:szCs w:val="26"/>
        </w:rPr>
        <w:t xml:space="preserve">Не устанавливаются </w:t>
      </w:r>
    </w:p>
    <w:p w:rsidR="004166D3" w:rsidRDefault="004166D3">
      <w:pPr>
        <w:widowControl/>
        <w:autoSpaceDE/>
        <w:autoSpaceDN/>
        <w:adjustRightInd/>
        <w:jc w:val="left"/>
        <w:rPr>
          <w:rFonts w:ascii="Times New Roman" w:hAnsi="Times New Roman" w:cs="Times New Roman"/>
          <w:b/>
          <w:i/>
          <w:sz w:val="26"/>
          <w:szCs w:val="26"/>
        </w:rPr>
      </w:pPr>
      <w:r>
        <w:rPr>
          <w:rFonts w:ascii="Times New Roman" w:hAnsi="Times New Roman" w:cs="Times New Roman"/>
          <w:b/>
          <w:i/>
          <w:sz w:val="26"/>
          <w:szCs w:val="26"/>
        </w:rPr>
        <w:br w:type="page"/>
      </w:r>
    </w:p>
    <w:p w:rsidR="000A079B" w:rsidRDefault="000A079B" w:rsidP="000A079B">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lastRenderedPageBreak/>
        <w:t>Вспомогательные виды разрешенного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04"/>
        <w:gridCol w:w="6577"/>
        <w:gridCol w:w="3705"/>
      </w:tblGrid>
      <w:tr w:rsidR="000A079B" w:rsidTr="000A079B">
        <w:trPr>
          <w:trHeight w:val="283"/>
        </w:trPr>
        <w:tc>
          <w:tcPr>
            <w:tcW w:w="1523"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S"/>
              <w:rPr>
                <w:b/>
                <w:sz w:val="22"/>
                <w:szCs w:val="22"/>
              </w:rPr>
            </w:pPr>
            <w:r>
              <w:rPr>
                <w:b/>
                <w:sz w:val="22"/>
                <w:szCs w:val="22"/>
              </w:rPr>
              <w:t>Наименование вида разрешенного использования земельного участка (код классификатора)</w:t>
            </w:r>
          </w:p>
        </w:tc>
        <w:tc>
          <w:tcPr>
            <w:tcW w:w="2224" w:type="pct"/>
            <w:tcBorders>
              <w:top w:val="single" w:sz="4" w:space="0" w:color="auto"/>
              <w:left w:val="single" w:sz="4" w:space="0" w:color="auto"/>
              <w:bottom w:val="single" w:sz="4" w:space="0" w:color="auto"/>
              <w:right w:val="single" w:sz="4" w:space="0" w:color="auto"/>
            </w:tcBorders>
            <w:vAlign w:val="center"/>
            <w:hideMark/>
          </w:tcPr>
          <w:p w:rsidR="000A079B" w:rsidRDefault="000A079B">
            <w:pPr>
              <w:keepLines/>
              <w:jc w:val="center"/>
              <w:rPr>
                <w:rFonts w:ascii="Times New Roman" w:hAnsi="Times New Roman" w:cs="Times New Roman"/>
                <w:b/>
                <w:sz w:val="22"/>
                <w:szCs w:val="22"/>
              </w:rPr>
            </w:pPr>
            <w:r>
              <w:rPr>
                <w:rFonts w:ascii="Times New Roman" w:hAnsi="Times New Roman" w:cs="Times New Roman"/>
                <w:b/>
                <w:sz w:val="22"/>
                <w:szCs w:val="22"/>
              </w:rPr>
              <w:t>Описание вида разрешенного использования</w:t>
            </w:r>
          </w:p>
        </w:tc>
        <w:tc>
          <w:tcPr>
            <w:tcW w:w="1253" w:type="pct"/>
            <w:tcBorders>
              <w:top w:val="single" w:sz="4" w:space="0" w:color="auto"/>
              <w:left w:val="single" w:sz="4" w:space="0" w:color="auto"/>
              <w:bottom w:val="single" w:sz="4" w:space="0" w:color="auto"/>
              <w:right w:val="single" w:sz="4" w:space="0" w:color="auto"/>
            </w:tcBorders>
            <w:vAlign w:val="center"/>
            <w:hideMark/>
          </w:tcPr>
          <w:p w:rsidR="000A079B" w:rsidRDefault="000A079B">
            <w:pPr>
              <w:keepLines/>
              <w:jc w:val="center"/>
              <w:rPr>
                <w:rFonts w:ascii="Times New Roman" w:hAnsi="Times New Roman" w:cs="Times New Roman"/>
                <w:b/>
                <w:sz w:val="22"/>
                <w:szCs w:val="22"/>
              </w:rPr>
            </w:pPr>
            <w:r>
              <w:rPr>
                <w:rFonts w:ascii="Times New Roman" w:hAnsi="Times New Roman" w:cs="Times New Roman"/>
                <w:b/>
                <w:sz w:val="22"/>
                <w:szCs w:val="22"/>
              </w:rPr>
              <w:t>Примечания</w:t>
            </w:r>
          </w:p>
        </w:tc>
      </w:tr>
      <w:tr w:rsidR="000A079B" w:rsidTr="000A079B">
        <w:trPr>
          <w:trHeight w:val="283"/>
        </w:trPr>
        <w:tc>
          <w:tcPr>
            <w:tcW w:w="1523"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afc"/>
              <w:jc w:val="center"/>
              <w:rPr>
                <w:rFonts w:ascii="Times New Roman" w:hAnsi="Times New Roman" w:cs="Times New Roman"/>
                <w:sz w:val="22"/>
                <w:szCs w:val="22"/>
              </w:rPr>
            </w:pPr>
            <w:r>
              <w:rPr>
                <w:rFonts w:ascii="Times New Roman" w:hAnsi="Times New Roman" w:cs="Times New Roman"/>
                <w:sz w:val="22"/>
                <w:szCs w:val="22"/>
              </w:rPr>
              <w:t>Хранение автотранспорта (2.7.1)</w:t>
            </w:r>
          </w:p>
        </w:tc>
        <w:tc>
          <w:tcPr>
            <w:tcW w:w="2224" w:type="pct"/>
            <w:tcBorders>
              <w:top w:val="single" w:sz="4" w:space="0" w:color="auto"/>
              <w:left w:val="single" w:sz="4" w:space="0" w:color="auto"/>
              <w:bottom w:val="single" w:sz="4" w:space="0" w:color="auto"/>
              <w:right w:val="single" w:sz="4" w:space="0" w:color="auto"/>
            </w:tcBorders>
            <w:hideMark/>
          </w:tcPr>
          <w:p w:rsidR="000A079B" w:rsidRDefault="000A079B">
            <w:pPr>
              <w:pStyle w:val="afd"/>
              <w:rPr>
                <w:rFonts w:ascii="Times New Roman" w:hAnsi="Times New Roman" w:cs="Times New Roman"/>
                <w:sz w:val="22"/>
                <w:szCs w:val="22"/>
              </w:rPr>
            </w:pPr>
            <w:r>
              <w:rPr>
                <w:rFonts w:ascii="Times New Roman" w:hAnsi="Times New Roman" w:cs="Times New Roman"/>
                <w:sz w:val="22"/>
                <w:szCs w:val="22"/>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 </w:t>
            </w:r>
            <w:hyperlink r:id="rId22" w:anchor="sub_1049" w:history="1">
              <w:r w:rsidRPr="000A079B">
                <w:rPr>
                  <w:rStyle w:val="aff7"/>
                  <w:rFonts w:ascii="Times New Roman" w:hAnsi="Times New Roman" w:cs="Times New Roman"/>
                  <w:color w:val="auto"/>
                  <w:sz w:val="22"/>
                  <w:szCs w:val="22"/>
                </w:rPr>
                <w:t>кодом классификатора 4.9</w:t>
              </w:r>
            </w:hyperlink>
          </w:p>
        </w:tc>
        <w:tc>
          <w:tcPr>
            <w:tcW w:w="1253"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523"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afc"/>
              <w:jc w:val="center"/>
              <w:rPr>
                <w:rFonts w:ascii="Times New Roman" w:hAnsi="Times New Roman" w:cs="Times New Roman"/>
                <w:sz w:val="22"/>
                <w:szCs w:val="22"/>
              </w:rPr>
            </w:pPr>
            <w:r>
              <w:rPr>
                <w:rFonts w:ascii="Times New Roman" w:hAnsi="Times New Roman" w:cs="Times New Roman"/>
                <w:sz w:val="22"/>
                <w:szCs w:val="22"/>
              </w:rPr>
              <w:t>Предоставление коммунальных услуг (3.1.1)</w:t>
            </w:r>
          </w:p>
        </w:tc>
        <w:tc>
          <w:tcPr>
            <w:tcW w:w="2224" w:type="pct"/>
            <w:tcBorders>
              <w:top w:val="single" w:sz="4" w:space="0" w:color="auto"/>
              <w:left w:val="single" w:sz="4" w:space="0" w:color="auto"/>
              <w:bottom w:val="single" w:sz="4" w:space="0" w:color="auto"/>
              <w:right w:val="single" w:sz="4" w:space="0" w:color="auto"/>
            </w:tcBorders>
            <w:hideMark/>
          </w:tcPr>
          <w:p w:rsidR="000A079B" w:rsidRDefault="000A079B">
            <w:pPr>
              <w:pStyle w:val="afd"/>
              <w:rPr>
                <w:rFonts w:ascii="Times New Roman" w:hAnsi="Times New Roman" w:cs="Times New Roman"/>
                <w:sz w:val="22"/>
                <w:szCs w:val="22"/>
              </w:rPr>
            </w:pPr>
            <w:r>
              <w:rPr>
                <w:rFonts w:ascii="Times New Roman" w:hAnsi="Times New Roman" w:cs="Times New Roman"/>
                <w:sz w:val="22"/>
                <w:szCs w:val="2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1253"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0A079B" w:rsidTr="000A079B">
        <w:trPr>
          <w:trHeight w:val="283"/>
        </w:trPr>
        <w:tc>
          <w:tcPr>
            <w:tcW w:w="1523" w:type="pct"/>
            <w:tcBorders>
              <w:top w:val="single" w:sz="4" w:space="0" w:color="auto"/>
              <w:left w:val="single" w:sz="4" w:space="0" w:color="auto"/>
              <w:bottom w:val="single" w:sz="4" w:space="0" w:color="auto"/>
              <w:right w:val="single" w:sz="4" w:space="0" w:color="auto"/>
            </w:tcBorders>
            <w:vAlign w:val="center"/>
            <w:hideMark/>
          </w:tcPr>
          <w:p w:rsidR="000A079B" w:rsidRDefault="000A079B">
            <w:pPr>
              <w:pStyle w:val="afc"/>
              <w:jc w:val="center"/>
              <w:rPr>
                <w:rFonts w:ascii="Times New Roman" w:hAnsi="Times New Roman" w:cs="Times New Roman"/>
                <w:sz w:val="22"/>
                <w:szCs w:val="22"/>
              </w:rPr>
            </w:pPr>
            <w:r>
              <w:rPr>
                <w:rFonts w:ascii="Times New Roman" w:hAnsi="Times New Roman" w:cs="Times New Roman"/>
                <w:sz w:val="22"/>
                <w:szCs w:val="22"/>
              </w:rPr>
              <w:t>Административные здания организаций, обеспечивающих предоставление коммунальных услуг (3.1.2)</w:t>
            </w:r>
          </w:p>
        </w:tc>
        <w:tc>
          <w:tcPr>
            <w:tcW w:w="2224" w:type="pct"/>
            <w:tcBorders>
              <w:top w:val="single" w:sz="4" w:space="0" w:color="auto"/>
              <w:left w:val="single" w:sz="4" w:space="0" w:color="auto"/>
              <w:bottom w:val="single" w:sz="4" w:space="0" w:color="auto"/>
              <w:right w:val="single" w:sz="4" w:space="0" w:color="auto"/>
            </w:tcBorders>
            <w:hideMark/>
          </w:tcPr>
          <w:p w:rsidR="000A079B" w:rsidRDefault="000A079B">
            <w:pPr>
              <w:pStyle w:val="afd"/>
              <w:rPr>
                <w:rFonts w:ascii="Times New Roman" w:hAnsi="Times New Roman" w:cs="Times New Roman"/>
                <w:sz w:val="22"/>
                <w:szCs w:val="22"/>
              </w:rPr>
            </w:pPr>
            <w:r>
              <w:rPr>
                <w:rFonts w:ascii="Times New Roman" w:hAnsi="Times New Roman" w:cs="Times New Roman"/>
                <w:sz w:val="22"/>
                <w:szCs w:val="22"/>
              </w:rPr>
              <w:t>Размещение зданий, предназначенных для приема физических и юридических лиц в связи с предоставлением им коммунальных услуг</w:t>
            </w:r>
          </w:p>
        </w:tc>
        <w:tc>
          <w:tcPr>
            <w:tcW w:w="1253" w:type="pct"/>
            <w:tcBorders>
              <w:top w:val="single" w:sz="4" w:space="0" w:color="auto"/>
              <w:left w:val="single" w:sz="4" w:space="0" w:color="auto"/>
              <w:bottom w:val="single" w:sz="4" w:space="0" w:color="auto"/>
              <w:right w:val="single" w:sz="4" w:space="0" w:color="auto"/>
            </w:tcBorders>
            <w:vAlign w:val="center"/>
          </w:tcPr>
          <w:p w:rsidR="000A079B" w:rsidRDefault="000A079B">
            <w:pPr>
              <w:keepLines/>
              <w:jc w:val="center"/>
              <w:rPr>
                <w:rFonts w:ascii="Times New Roman" w:hAnsi="Times New Roman" w:cs="Times New Roman"/>
                <w:sz w:val="22"/>
                <w:szCs w:val="22"/>
              </w:rPr>
            </w:pPr>
          </w:p>
        </w:tc>
      </w:tr>
      <w:tr w:rsidR="00462B66" w:rsidTr="00FE7A22">
        <w:trPr>
          <w:trHeight w:val="283"/>
        </w:trPr>
        <w:tc>
          <w:tcPr>
            <w:tcW w:w="1523" w:type="pct"/>
            <w:tcBorders>
              <w:top w:val="single" w:sz="4" w:space="0" w:color="auto"/>
              <w:left w:val="single" w:sz="4" w:space="0" w:color="auto"/>
              <w:bottom w:val="single" w:sz="4" w:space="0" w:color="auto"/>
              <w:right w:val="single" w:sz="4" w:space="0" w:color="auto"/>
            </w:tcBorders>
            <w:vAlign w:val="center"/>
            <w:hideMark/>
          </w:tcPr>
          <w:p w:rsidR="00462B66" w:rsidRDefault="00462B66" w:rsidP="00317D56">
            <w:pPr>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Земельные участки (территории) общего пользования (12.0)</w:t>
            </w:r>
          </w:p>
        </w:tc>
        <w:tc>
          <w:tcPr>
            <w:tcW w:w="2224" w:type="pct"/>
            <w:tcBorders>
              <w:top w:val="single" w:sz="4" w:space="0" w:color="auto"/>
              <w:left w:val="single" w:sz="4" w:space="0" w:color="auto"/>
              <w:bottom w:val="single" w:sz="4" w:space="0" w:color="auto"/>
              <w:right w:val="single" w:sz="4" w:space="0" w:color="auto"/>
            </w:tcBorders>
            <w:vAlign w:val="center"/>
            <w:hideMark/>
          </w:tcPr>
          <w:p w:rsidR="00462B66" w:rsidRDefault="00462B66" w:rsidP="00317D56">
            <w:pPr>
              <w:pStyle w:val="s1"/>
              <w:shd w:val="clear" w:color="auto" w:fill="FFFFFF"/>
              <w:spacing w:before="75" w:beforeAutospacing="0" w:after="75" w:afterAutospacing="0"/>
              <w:ind w:left="75" w:right="75"/>
              <w:jc w:val="both"/>
              <w:rPr>
                <w:color w:val="000000" w:themeColor="text1"/>
                <w:sz w:val="22"/>
                <w:szCs w:val="22"/>
              </w:rPr>
            </w:pPr>
            <w:r>
              <w:rPr>
                <w:color w:val="000000" w:themeColor="text1"/>
                <w:sz w:val="22"/>
                <w:szCs w:val="22"/>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w:t>
            </w:r>
            <w:r w:rsidRPr="00462B66">
              <w:rPr>
                <w:sz w:val="22"/>
                <w:szCs w:val="22"/>
              </w:rPr>
              <w:t>кодами классификатора 12.0.1 - 12.0.2</w:t>
            </w:r>
          </w:p>
        </w:tc>
        <w:tc>
          <w:tcPr>
            <w:tcW w:w="1253" w:type="pct"/>
            <w:tcBorders>
              <w:top w:val="single" w:sz="4" w:space="0" w:color="auto"/>
              <w:left w:val="single" w:sz="4" w:space="0" w:color="auto"/>
              <w:bottom w:val="single" w:sz="4" w:space="0" w:color="auto"/>
              <w:right w:val="single" w:sz="4" w:space="0" w:color="auto"/>
            </w:tcBorders>
            <w:vAlign w:val="center"/>
          </w:tcPr>
          <w:p w:rsidR="00462B66" w:rsidRDefault="00462B66">
            <w:pPr>
              <w:keepLines/>
              <w:jc w:val="center"/>
              <w:rPr>
                <w:rFonts w:ascii="Times New Roman" w:hAnsi="Times New Roman" w:cs="Times New Roman"/>
                <w:sz w:val="22"/>
                <w:szCs w:val="22"/>
              </w:rPr>
            </w:pPr>
          </w:p>
        </w:tc>
      </w:tr>
    </w:tbl>
    <w:p w:rsidR="00462B66" w:rsidRDefault="00462B66" w:rsidP="000A079B">
      <w:pPr>
        <w:widowControl/>
        <w:autoSpaceDE/>
        <w:adjustRightInd/>
        <w:jc w:val="left"/>
        <w:rPr>
          <w:rFonts w:ascii="Times New Roman" w:hAnsi="Times New Roman" w:cs="Times New Roman"/>
          <w:b/>
          <w:i/>
          <w:sz w:val="26"/>
          <w:szCs w:val="26"/>
        </w:rPr>
      </w:pPr>
    </w:p>
    <w:p w:rsidR="00462B66" w:rsidRDefault="00462B66">
      <w:pPr>
        <w:widowControl/>
        <w:autoSpaceDE/>
        <w:autoSpaceDN/>
        <w:adjustRightInd/>
        <w:jc w:val="left"/>
        <w:rPr>
          <w:rFonts w:ascii="Times New Roman" w:hAnsi="Times New Roman" w:cs="Times New Roman"/>
          <w:b/>
          <w:i/>
          <w:sz w:val="26"/>
          <w:szCs w:val="26"/>
        </w:rPr>
      </w:pPr>
      <w:r>
        <w:rPr>
          <w:rFonts w:ascii="Times New Roman" w:hAnsi="Times New Roman" w:cs="Times New Roman"/>
          <w:b/>
          <w:i/>
          <w:sz w:val="26"/>
          <w:szCs w:val="26"/>
        </w:rPr>
        <w:br w:type="page"/>
      </w:r>
    </w:p>
    <w:p w:rsidR="000A079B" w:rsidRDefault="000A079B" w:rsidP="000A079B">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568"/>
        <w:gridCol w:w="393"/>
        <w:gridCol w:w="2605"/>
        <w:gridCol w:w="2129"/>
        <w:gridCol w:w="3055"/>
        <w:gridCol w:w="1786"/>
        <w:gridCol w:w="2250"/>
      </w:tblGrid>
      <w:tr w:rsidR="00462B66" w:rsidTr="00462B66">
        <w:tc>
          <w:tcPr>
            <w:tcW w:w="1001" w:type="pct"/>
            <w:gridSpan w:val="2"/>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Предельные (минимальные и (или) максимальные) размеры земельных участков, в том числе их площадь</w:t>
            </w:r>
          </w:p>
        </w:tc>
        <w:tc>
          <w:tcPr>
            <w:tcW w:w="1601" w:type="pct"/>
            <w:gridSpan w:val="2"/>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033" w:type="pct"/>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Предельное количество надземных этажей или предельная высота зданий, строений, сооружений</w:t>
            </w:r>
          </w:p>
        </w:tc>
        <w:tc>
          <w:tcPr>
            <w:tcW w:w="1365" w:type="pct"/>
            <w:gridSpan w:val="2"/>
            <w:tcBorders>
              <w:top w:val="single" w:sz="4" w:space="0" w:color="auto"/>
              <w:left w:val="single" w:sz="4" w:space="0" w:color="auto"/>
              <w:bottom w:val="single" w:sz="4" w:space="0" w:color="auto"/>
              <w:right w:val="single" w:sz="4" w:space="0" w:color="auto"/>
            </w:tcBorders>
            <w:vAlign w:val="center"/>
            <w:hideMark/>
          </w:tcPr>
          <w:p w:rsidR="00462B66" w:rsidRDefault="00462B66">
            <w:pPr>
              <w:rPr>
                <w:rFonts w:ascii="Times New Roman" w:hAnsi="Times New Roman" w:cs="Times New Roman"/>
                <w:sz w:val="22"/>
                <w:szCs w:val="22"/>
              </w:rPr>
            </w:pPr>
            <w:r>
              <w:rPr>
                <w:rFonts w:ascii="Times New Roman" w:hAnsi="Times New Roman" w:cs="Times New Roman"/>
                <w:sz w:val="22"/>
                <w:szCs w:val="2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462B66" w:rsidTr="00462B66">
        <w:trPr>
          <w:trHeight w:val="299"/>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b/>
                <w:sz w:val="22"/>
                <w:szCs w:val="22"/>
              </w:rPr>
              <w:t>Основные виды разрешенного использования</w:t>
            </w:r>
          </w:p>
        </w:tc>
      </w:tr>
      <w:tr w:rsidR="00462B66" w:rsidTr="00462B66">
        <w:trPr>
          <w:trHeight w:val="275"/>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Не подлежат установлению</w:t>
            </w:r>
          </w:p>
        </w:tc>
      </w:tr>
      <w:tr w:rsidR="00462B66" w:rsidTr="00462B66">
        <w:trPr>
          <w:trHeight w:val="275"/>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b/>
                <w:sz w:val="22"/>
                <w:szCs w:val="22"/>
              </w:rPr>
              <w:t xml:space="preserve">Условно разрешенные виды использования: </w:t>
            </w:r>
            <w:r w:rsidR="004166D3" w:rsidRPr="004166D3">
              <w:rPr>
                <w:rFonts w:ascii="Times New Roman" w:hAnsi="Times New Roman" w:cs="Times New Roman"/>
                <w:b/>
                <w:sz w:val="22"/>
                <w:szCs w:val="22"/>
              </w:rPr>
              <w:t>Не устанавливаются</w:t>
            </w:r>
          </w:p>
        </w:tc>
      </w:tr>
      <w:tr w:rsidR="00462B66" w:rsidTr="00462B66">
        <w:trPr>
          <w:trHeight w:val="275"/>
        </w:trPr>
        <w:tc>
          <w:tcPr>
            <w:tcW w:w="5000" w:type="pct"/>
            <w:gridSpan w:val="7"/>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b/>
                <w:sz w:val="22"/>
                <w:szCs w:val="22"/>
              </w:rPr>
              <w:t>Вспомогательные виды разрешенного использования</w:t>
            </w:r>
          </w:p>
        </w:tc>
      </w:tr>
      <w:tr w:rsidR="00462B66" w:rsidTr="00462B66">
        <w:trPr>
          <w:trHeight w:val="836"/>
        </w:trPr>
        <w:tc>
          <w:tcPr>
            <w:tcW w:w="868" w:type="pct"/>
            <w:tcBorders>
              <w:top w:val="single" w:sz="4" w:space="0" w:color="auto"/>
              <w:left w:val="single" w:sz="4" w:space="0" w:color="auto"/>
              <w:bottom w:val="single" w:sz="4" w:space="0" w:color="auto"/>
              <w:right w:val="single" w:sz="4" w:space="0" w:color="auto"/>
            </w:tcBorders>
            <w:vAlign w:val="center"/>
            <w:hideMark/>
          </w:tcPr>
          <w:p w:rsidR="00462B66" w:rsidRDefault="00462B66">
            <w:pPr>
              <w:pStyle w:val="afc"/>
              <w:jc w:val="center"/>
              <w:rPr>
                <w:rFonts w:ascii="Times New Roman" w:hAnsi="Times New Roman" w:cs="Times New Roman"/>
                <w:sz w:val="22"/>
                <w:szCs w:val="22"/>
              </w:rPr>
            </w:pPr>
            <w:r>
              <w:rPr>
                <w:rFonts w:ascii="Times New Roman" w:hAnsi="Times New Roman" w:cs="Times New Roman"/>
                <w:sz w:val="22"/>
                <w:szCs w:val="22"/>
              </w:rPr>
              <w:t>Хранение автотранспорта (2.7.1)</w:t>
            </w:r>
          </w:p>
        </w:tc>
        <w:tc>
          <w:tcPr>
            <w:tcW w:w="2767" w:type="pct"/>
            <w:gridSpan w:val="4"/>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Не подлежит установлению</w:t>
            </w:r>
          </w:p>
        </w:tc>
        <w:tc>
          <w:tcPr>
            <w:tcW w:w="604" w:type="pct"/>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2 надземных этажа</w:t>
            </w:r>
          </w:p>
        </w:tc>
        <w:tc>
          <w:tcPr>
            <w:tcW w:w="761" w:type="pct"/>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Не подлежит установлению</w:t>
            </w:r>
          </w:p>
        </w:tc>
      </w:tr>
      <w:tr w:rsidR="00462B66" w:rsidTr="00462B66">
        <w:trPr>
          <w:trHeight w:val="836"/>
        </w:trPr>
        <w:tc>
          <w:tcPr>
            <w:tcW w:w="868" w:type="pct"/>
            <w:tcBorders>
              <w:top w:val="single" w:sz="4" w:space="0" w:color="auto"/>
              <w:left w:val="single" w:sz="4" w:space="0" w:color="auto"/>
              <w:bottom w:val="single" w:sz="4" w:space="0" w:color="auto"/>
              <w:right w:val="single" w:sz="4" w:space="0" w:color="auto"/>
            </w:tcBorders>
            <w:vAlign w:val="center"/>
            <w:hideMark/>
          </w:tcPr>
          <w:p w:rsidR="00462B66" w:rsidRDefault="00462B66">
            <w:pPr>
              <w:pStyle w:val="afc"/>
              <w:jc w:val="center"/>
              <w:rPr>
                <w:rFonts w:ascii="Times New Roman" w:hAnsi="Times New Roman" w:cs="Times New Roman"/>
                <w:sz w:val="22"/>
                <w:szCs w:val="22"/>
              </w:rPr>
            </w:pPr>
            <w:r>
              <w:rPr>
                <w:rFonts w:ascii="Times New Roman" w:hAnsi="Times New Roman" w:cs="Times New Roman"/>
                <w:sz w:val="22"/>
                <w:szCs w:val="22"/>
              </w:rPr>
              <w:t>Предоставление коммунальных услуг (3.1.1)</w:t>
            </w:r>
          </w:p>
        </w:tc>
        <w:tc>
          <w:tcPr>
            <w:tcW w:w="1014" w:type="pct"/>
            <w:gridSpan w:val="2"/>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Минимальный размер земельного участка 4 кв.м.</w:t>
            </w:r>
          </w:p>
        </w:tc>
        <w:tc>
          <w:tcPr>
            <w:tcW w:w="1753" w:type="pct"/>
            <w:gridSpan w:val="2"/>
            <w:tcBorders>
              <w:top w:val="single" w:sz="4" w:space="0" w:color="auto"/>
              <w:left w:val="single" w:sz="4" w:space="0" w:color="auto"/>
              <w:bottom w:val="single" w:sz="4" w:space="0" w:color="auto"/>
              <w:right w:val="single" w:sz="4" w:space="0" w:color="auto"/>
            </w:tcBorders>
            <w:vAlign w:val="center"/>
            <w:hideMark/>
          </w:tcPr>
          <w:p w:rsidR="00462B66" w:rsidRDefault="00462B66">
            <w:pPr>
              <w:ind w:firstLine="306"/>
              <w:jc w:val="center"/>
              <w:rPr>
                <w:rFonts w:ascii="Times New Roman" w:eastAsia="SimSun" w:hAnsi="Times New Roman" w:cs="Times New Roman"/>
                <w:sz w:val="22"/>
                <w:szCs w:val="22"/>
                <w:lang w:eastAsia="ar-SA"/>
              </w:rPr>
            </w:pPr>
            <w:r>
              <w:rPr>
                <w:rFonts w:ascii="Times New Roman" w:hAnsi="Times New Roman" w:cs="Times New Roman"/>
                <w:sz w:val="22"/>
                <w:szCs w:val="22"/>
              </w:rPr>
              <w:t>Не подлежат установлению</w:t>
            </w:r>
          </w:p>
        </w:tc>
        <w:tc>
          <w:tcPr>
            <w:tcW w:w="604" w:type="pct"/>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2 надземных этажа</w:t>
            </w:r>
          </w:p>
        </w:tc>
        <w:tc>
          <w:tcPr>
            <w:tcW w:w="761" w:type="pct"/>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100</w:t>
            </w:r>
          </w:p>
        </w:tc>
      </w:tr>
      <w:tr w:rsidR="00462B66" w:rsidTr="00462B66">
        <w:trPr>
          <w:trHeight w:val="836"/>
        </w:trPr>
        <w:tc>
          <w:tcPr>
            <w:tcW w:w="868" w:type="pct"/>
            <w:tcBorders>
              <w:top w:val="single" w:sz="4" w:space="0" w:color="auto"/>
              <w:left w:val="single" w:sz="4" w:space="0" w:color="auto"/>
              <w:bottom w:val="single" w:sz="4" w:space="0" w:color="auto"/>
              <w:right w:val="single" w:sz="4" w:space="0" w:color="auto"/>
            </w:tcBorders>
            <w:vAlign w:val="center"/>
            <w:hideMark/>
          </w:tcPr>
          <w:p w:rsidR="00462B66" w:rsidRDefault="00462B66">
            <w:pPr>
              <w:pStyle w:val="afc"/>
              <w:jc w:val="center"/>
              <w:rPr>
                <w:rFonts w:ascii="Times New Roman" w:hAnsi="Times New Roman" w:cs="Times New Roman"/>
                <w:sz w:val="22"/>
                <w:szCs w:val="22"/>
              </w:rPr>
            </w:pPr>
            <w:r>
              <w:rPr>
                <w:rFonts w:ascii="Times New Roman" w:hAnsi="Times New Roman" w:cs="Times New Roman"/>
                <w:sz w:val="22"/>
                <w:szCs w:val="22"/>
              </w:rPr>
              <w:t>Административные здания организаций, обеспечивающих предоставление коммунальных услуг (3.1.2)</w:t>
            </w:r>
          </w:p>
        </w:tc>
        <w:tc>
          <w:tcPr>
            <w:tcW w:w="1014" w:type="pct"/>
            <w:gridSpan w:val="2"/>
            <w:tcBorders>
              <w:top w:val="single" w:sz="4" w:space="0" w:color="auto"/>
              <w:left w:val="single" w:sz="4" w:space="0" w:color="auto"/>
              <w:bottom w:val="single" w:sz="4" w:space="0" w:color="auto"/>
              <w:right w:val="single" w:sz="4" w:space="0" w:color="auto"/>
            </w:tcBorders>
            <w:vAlign w:val="center"/>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Минимальный размер земельного участка 0,06 га</w:t>
            </w:r>
          </w:p>
          <w:p w:rsidR="00462B66" w:rsidRDefault="00462B66">
            <w:pPr>
              <w:rPr>
                <w:rFonts w:ascii="Times New Roman" w:hAnsi="Times New Roman" w:cs="Times New Roman"/>
                <w:sz w:val="22"/>
                <w:szCs w:val="22"/>
              </w:rPr>
            </w:pPr>
          </w:p>
        </w:tc>
        <w:tc>
          <w:tcPr>
            <w:tcW w:w="1753" w:type="pct"/>
            <w:gridSpan w:val="2"/>
            <w:tcBorders>
              <w:top w:val="single" w:sz="4" w:space="0" w:color="auto"/>
              <w:left w:val="single" w:sz="4" w:space="0" w:color="auto"/>
              <w:bottom w:val="single" w:sz="4" w:space="0" w:color="auto"/>
              <w:right w:val="single" w:sz="4" w:space="0" w:color="auto"/>
            </w:tcBorders>
            <w:vAlign w:val="center"/>
          </w:tcPr>
          <w:p w:rsidR="00462B66" w:rsidRDefault="00462B66">
            <w:pPr>
              <w:ind w:firstLine="306"/>
              <w:rPr>
                <w:rFonts w:ascii="Times New Roman" w:eastAsia="SimSun" w:hAnsi="Times New Roman" w:cs="Times New Roman"/>
                <w:sz w:val="22"/>
                <w:szCs w:val="22"/>
                <w:lang w:eastAsia="ar-SA"/>
              </w:rPr>
            </w:pPr>
            <w:r>
              <w:rPr>
                <w:rFonts w:ascii="Times New Roman" w:eastAsia="SimSun" w:hAnsi="Times New Roman" w:cs="Times New Roman"/>
                <w:sz w:val="22"/>
                <w:szCs w:val="22"/>
                <w:lang w:eastAsia="ar-SA"/>
              </w:rPr>
              <w:t>Минимальный отступ от границы земельного участка (красной линии) – 3 м.</w:t>
            </w:r>
          </w:p>
          <w:p w:rsidR="00462B66" w:rsidRDefault="00462B66">
            <w:pPr>
              <w:rPr>
                <w:rFonts w:ascii="Times New Roman" w:hAnsi="Times New Roman" w:cs="Times New Roman"/>
                <w:sz w:val="22"/>
                <w:szCs w:val="22"/>
              </w:rPr>
            </w:pPr>
          </w:p>
        </w:tc>
        <w:tc>
          <w:tcPr>
            <w:tcW w:w="604" w:type="pct"/>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2 надземных этажа</w:t>
            </w:r>
          </w:p>
        </w:tc>
        <w:tc>
          <w:tcPr>
            <w:tcW w:w="761" w:type="pct"/>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60</w:t>
            </w:r>
          </w:p>
        </w:tc>
      </w:tr>
      <w:tr w:rsidR="00462B66" w:rsidTr="00462B66">
        <w:trPr>
          <w:trHeight w:val="154"/>
        </w:trPr>
        <w:tc>
          <w:tcPr>
            <w:tcW w:w="868" w:type="pct"/>
            <w:tcBorders>
              <w:top w:val="single" w:sz="4" w:space="0" w:color="auto"/>
              <w:left w:val="single" w:sz="4" w:space="0" w:color="auto"/>
              <w:right w:val="single" w:sz="4" w:space="0" w:color="auto"/>
            </w:tcBorders>
            <w:vAlign w:val="center"/>
          </w:tcPr>
          <w:p w:rsidR="00462B66" w:rsidRDefault="00462B66" w:rsidP="00FD3931">
            <w:pPr>
              <w:pStyle w:val="afc"/>
              <w:jc w:val="center"/>
              <w:rPr>
                <w:rFonts w:ascii="Times New Roman" w:hAnsi="Times New Roman" w:cs="Times New Roman"/>
                <w:sz w:val="22"/>
                <w:szCs w:val="22"/>
              </w:rPr>
            </w:pPr>
            <w:r>
              <w:rPr>
                <w:rFonts w:ascii="Times New Roman" w:hAnsi="Times New Roman" w:cs="Times New Roman"/>
                <w:color w:val="000000" w:themeColor="text1"/>
                <w:sz w:val="22"/>
                <w:szCs w:val="22"/>
              </w:rPr>
              <w:t>Земельные участки (территории) общего пользования (12.0)</w:t>
            </w:r>
          </w:p>
        </w:tc>
        <w:tc>
          <w:tcPr>
            <w:tcW w:w="4132" w:type="pct"/>
            <w:gridSpan w:val="6"/>
            <w:tcBorders>
              <w:top w:val="single" w:sz="4" w:space="0" w:color="auto"/>
              <w:left w:val="single" w:sz="4" w:space="0" w:color="auto"/>
              <w:bottom w:val="single" w:sz="4" w:space="0" w:color="auto"/>
              <w:right w:val="single" w:sz="4" w:space="0" w:color="auto"/>
            </w:tcBorders>
            <w:vAlign w:val="center"/>
            <w:hideMark/>
          </w:tcPr>
          <w:p w:rsidR="00462B66" w:rsidRDefault="00462B66">
            <w:pPr>
              <w:jc w:val="center"/>
              <w:rPr>
                <w:rFonts w:ascii="Times New Roman" w:hAnsi="Times New Roman" w:cs="Times New Roman"/>
                <w:sz w:val="22"/>
                <w:szCs w:val="22"/>
              </w:rPr>
            </w:pPr>
            <w:r>
              <w:rPr>
                <w:rFonts w:ascii="Times New Roman" w:hAnsi="Times New Roman" w:cs="Times New Roman"/>
                <w:sz w:val="22"/>
                <w:szCs w:val="22"/>
              </w:rPr>
              <w:t>Не подлежат установлению</w:t>
            </w:r>
          </w:p>
        </w:tc>
      </w:tr>
    </w:tbl>
    <w:p w:rsidR="000A079B" w:rsidRDefault="000A079B" w:rsidP="00462B66">
      <w:pPr>
        <w:pStyle w:val="S"/>
        <w:ind w:firstLine="0"/>
        <w:rPr>
          <w:rFonts w:eastAsia="Calibri"/>
          <w:i/>
          <w:color w:val="000000" w:themeColor="text1"/>
          <w:sz w:val="24"/>
          <w:lang w:eastAsia="en-US"/>
        </w:rPr>
      </w:pPr>
    </w:p>
    <w:p w:rsidR="000A079B" w:rsidRDefault="000A079B" w:rsidP="000A079B">
      <w:pPr>
        <w:pStyle w:val="S"/>
        <w:rPr>
          <w:sz w:val="24"/>
        </w:rPr>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0A079B" w:rsidRDefault="000A079B">
      <w:pPr>
        <w:widowControl/>
        <w:autoSpaceDE/>
        <w:autoSpaceDN/>
        <w:adjustRightInd/>
        <w:jc w:val="left"/>
        <w:rPr>
          <w:rFonts w:ascii="Times New Roman" w:hAnsi="Times New Roman" w:cs="Times New Roman"/>
          <w:b/>
          <w:bCs/>
          <w:sz w:val="26"/>
          <w:szCs w:val="26"/>
        </w:rPr>
      </w:pPr>
    </w:p>
    <w:p w:rsidR="00446D49" w:rsidRPr="003D3F66" w:rsidRDefault="00446D49" w:rsidP="007D60F1">
      <w:pPr>
        <w:pStyle w:val="4"/>
        <w:rPr>
          <w:sz w:val="26"/>
          <w:szCs w:val="26"/>
        </w:rPr>
      </w:pPr>
      <w:bookmarkStart w:id="253" w:name="_Toc86239970"/>
      <w:r w:rsidRPr="003D3F66">
        <w:rPr>
          <w:sz w:val="26"/>
          <w:szCs w:val="26"/>
        </w:rPr>
        <w:lastRenderedPageBreak/>
        <w:t>§ 7. Зоны рекреационного назначения (Р)</w:t>
      </w:r>
      <w:bookmarkEnd w:id="253"/>
    </w:p>
    <w:p w:rsidR="00446D49" w:rsidRPr="003D3F66" w:rsidRDefault="002A02EB" w:rsidP="002529C7">
      <w:pPr>
        <w:pStyle w:val="4"/>
        <w:rPr>
          <w:sz w:val="26"/>
          <w:szCs w:val="26"/>
        </w:rPr>
      </w:pPr>
      <w:bookmarkStart w:id="254" w:name="_Toc465849270"/>
      <w:bookmarkStart w:id="255" w:name="_Toc86239971"/>
      <w:r>
        <w:rPr>
          <w:sz w:val="26"/>
          <w:szCs w:val="26"/>
        </w:rPr>
        <w:t>Статья </w:t>
      </w:r>
      <w:r w:rsidR="00446D49" w:rsidRPr="003D3F66">
        <w:rPr>
          <w:sz w:val="26"/>
          <w:szCs w:val="26"/>
        </w:rPr>
        <w:t>3</w:t>
      </w:r>
      <w:r w:rsidR="00056BA7">
        <w:rPr>
          <w:sz w:val="26"/>
          <w:szCs w:val="26"/>
        </w:rPr>
        <w:t>6</w:t>
      </w:r>
      <w:r w:rsidR="00446D49" w:rsidRPr="003D3F66">
        <w:rPr>
          <w:sz w:val="26"/>
          <w:szCs w:val="26"/>
        </w:rPr>
        <w:t>. Зона природного ландшафта (Р-1)</w:t>
      </w:r>
      <w:bookmarkEnd w:id="254"/>
      <w:bookmarkEnd w:id="255"/>
    </w:p>
    <w:p w:rsidR="00446D49" w:rsidRPr="003D3F66" w:rsidRDefault="00446D49" w:rsidP="005D5BDB">
      <w:pPr>
        <w:spacing w:before="120" w:after="120"/>
        <w:jc w:val="center"/>
        <w:rPr>
          <w:rFonts w:ascii="Times New Roman" w:hAnsi="Times New Roman" w:cs="Times New Roman"/>
          <w:b/>
          <w:i/>
          <w:sz w:val="26"/>
          <w:szCs w:val="26"/>
        </w:rPr>
      </w:pPr>
      <w:bookmarkStart w:id="256" w:name="_Toc488419424"/>
      <w:r w:rsidRPr="003D3F66">
        <w:rPr>
          <w:rFonts w:ascii="Times New Roman" w:hAnsi="Times New Roman" w:cs="Times New Roman"/>
          <w:b/>
          <w:i/>
          <w:sz w:val="26"/>
          <w:szCs w:val="26"/>
        </w:rPr>
        <w:t>Основные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11"/>
        <w:gridCol w:w="7230"/>
        <w:gridCol w:w="2345"/>
      </w:tblGrid>
      <w:tr w:rsidR="00446D49" w:rsidRPr="00B720FA" w:rsidTr="007E4D89">
        <w:trPr>
          <w:trHeight w:val="283"/>
        </w:trPr>
        <w:tc>
          <w:tcPr>
            <w:tcW w:w="1762" w:type="pct"/>
            <w:vAlign w:val="center"/>
          </w:tcPr>
          <w:p w:rsidR="00446D49" w:rsidRPr="00B720FA" w:rsidRDefault="00446D49" w:rsidP="007E4D89">
            <w:pPr>
              <w:pStyle w:val="S"/>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2445" w:type="pct"/>
            <w:vAlign w:val="center"/>
          </w:tcPr>
          <w:p w:rsidR="00446D49" w:rsidRPr="00B720FA" w:rsidRDefault="00446D49" w:rsidP="007E4D89">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446D49" w:rsidRPr="00B720FA" w:rsidRDefault="00446D49" w:rsidP="007E4D89">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793" w:type="pct"/>
            <w:vAlign w:val="center"/>
          </w:tcPr>
          <w:p w:rsidR="00446D49" w:rsidRPr="00B720FA" w:rsidRDefault="00446D49" w:rsidP="007E4D89">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446D49" w:rsidRPr="00B720FA" w:rsidTr="007E4D89">
        <w:trPr>
          <w:trHeight w:val="283"/>
        </w:trPr>
        <w:tc>
          <w:tcPr>
            <w:tcW w:w="1762" w:type="pct"/>
            <w:vAlign w:val="center"/>
          </w:tcPr>
          <w:p w:rsidR="00446D49" w:rsidRPr="00B720FA" w:rsidRDefault="00446D49" w:rsidP="007E4D89">
            <w:pPr>
              <w:jc w:val="center"/>
              <w:rPr>
                <w:rFonts w:ascii="Times New Roman" w:hAnsi="Times New Roman" w:cs="Times New Roman"/>
                <w:sz w:val="22"/>
                <w:szCs w:val="22"/>
              </w:rPr>
            </w:pPr>
            <w:r w:rsidRPr="00B720FA">
              <w:rPr>
                <w:rFonts w:ascii="Times New Roman" w:hAnsi="Times New Roman" w:cs="Times New Roman"/>
                <w:sz w:val="22"/>
                <w:szCs w:val="22"/>
              </w:rPr>
              <w:t>Земельные участки (территории) общего пользования (12</w:t>
            </w:r>
            <w:r w:rsidR="00D53F2F" w:rsidRPr="00B720FA">
              <w:rPr>
                <w:rFonts w:ascii="Times New Roman" w:hAnsi="Times New Roman" w:cs="Times New Roman"/>
                <w:sz w:val="22"/>
                <w:szCs w:val="22"/>
              </w:rPr>
              <w:t>.0</w:t>
            </w:r>
            <w:r w:rsidRPr="00B720FA">
              <w:rPr>
                <w:rFonts w:ascii="Times New Roman" w:hAnsi="Times New Roman" w:cs="Times New Roman"/>
                <w:sz w:val="22"/>
                <w:szCs w:val="22"/>
              </w:rPr>
              <w:t>)</w:t>
            </w:r>
          </w:p>
        </w:tc>
        <w:tc>
          <w:tcPr>
            <w:tcW w:w="2445" w:type="pct"/>
            <w:vAlign w:val="center"/>
          </w:tcPr>
          <w:p w:rsidR="00D53F2F" w:rsidRPr="00B720FA" w:rsidRDefault="00D53F2F" w:rsidP="00D53F2F">
            <w:pPr>
              <w:pStyle w:val="s1"/>
              <w:shd w:val="clear" w:color="auto" w:fill="FFFFFF"/>
              <w:spacing w:before="0" w:beforeAutospacing="0" w:after="0" w:afterAutospacing="0"/>
              <w:jc w:val="both"/>
              <w:rPr>
                <w:color w:val="22272F"/>
                <w:sz w:val="22"/>
                <w:szCs w:val="22"/>
              </w:rPr>
            </w:pPr>
            <w:r w:rsidRPr="00B720FA">
              <w:rPr>
                <w:color w:val="22272F"/>
                <w:sz w:val="22"/>
                <w:szCs w:val="22"/>
              </w:rPr>
              <w:t>Земельные участки общего пользования.</w:t>
            </w:r>
          </w:p>
          <w:p w:rsidR="00446D49" w:rsidRPr="00B720FA" w:rsidRDefault="00D53F2F" w:rsidP="00D53F2F">
            <w:pPr>
              <w:pStyle w:val="s1"/>
              <w:shd w:val="clear" w:color="auto" w:fill="FFFFFF"/>
              <w:spacing w:before="0" w:beforeAutospacing="0" w:after="0" w:afterAutospacing="0"/>
              <w:jc w:val="both"/>
              <w:rPr>
                <w:color w:val="22272F"/>
                <w:sz w:val="22"/>
                <w:szCs w:val="22"/>
              </w:rPr>
            </w:pPr>
            <w:r w:rsidRPr="00B720FA">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793" w:type="pct"/>
            <w:vAlign w:val="center"/>
          </w:tcPr>
          <w:p w:rsidR="00446D49" w:rsidRPr="00B720FA" w:rsidRDefault="00446D49" w:rsidP="007E4D89">
            <w:pPr>
              <w:keepLines/>
              <w:jc w:val="center"/>
              <w:rPr>
                <w:rFonts w:ascii="Times New Roman" w:hAnsi="Times New Roman" w:cs="Times New Roman"/>
                <w:sz w:val="22"/>
                <w:szCs w:val="22"/>
              </w:rPr>
            </w:pPr>
          </w:p>
        </w:tc>
      </w:tr>
      <w:tr w:rsidR="00446D49" w:rsidRPr="00B720FA" w:rsidTr="007E4D89">
        <w:trPr>
          <w:trHeight w:val="283"/>
        </w:trPr>
        <w:tc>
          <w:tcPr>
            <w:tcW w:w="1762" w:type="pct"/>
            <w:vAlign w:val="center"/>
          </w:tcPr>
          <w:p w:rsidR="00446D49" w:rsidRPr="00B720FA" w:rsidRDefault="00446D49" w:rsidP="003A6A25">
            <w:pPr>
              <w:jc w:val="center"/>
              <w:rPr>
                <w:rFonts w:ascii="Times New Roman" w:hAnsi="Times New Roman" w:cs="Times New Roman"/>
                <w:sz w:val="22"/>
                <w:szCs w:val="22"/>
              </w:rPr>
            </w:pPr>
            <w:r w:rsidRPr="00B720FA">
              <w:rPr>
                <w:rFonts w:ascii="Times New Roman" w:hAnsi="Times New Roman" w:cs="Times New Roman"/>
                <w:sz w:val="22"/>
                <w:szCs w:val="22"/>
              </w:rPr>
              <w:t>Водные объекты (11.0)</w:t>
            </w:r>
          </w:p>
        </w:tc>
        <w:tc>
          <w:tcPr>
            <w:tcW w:w="2445" w:type="pct"/>
            <w:vAlign w:val="center"/>
          </w:tcPr>
          <w:p w:rsidR="00446D49" w:rsidRPr="00B720FA" w:rsidRDefault="00D53F2F" w:rsidP="003A6A25">
            <w:pPr>
              <w:widowControl/>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Ледники, снежники, ручьи, реки, озера, болота, территориальные моря и другие поверхностные водные объекты</w:t>
            </w:r>
          </w:p>
        </w:tc>
        <w:tc>
          <w:tcPr>
            <w:tcW w:w="793" w:type="pct"/>
            <w:vAlign w:val="center"/>
          </w:tcPr>
          <w:p w:rsidR="00446D49" w:rsidRPr="00B720FA" w:rsidRDefault="00446D49" w:rsidP="007E4D89">
            <w:pPr>
              <w:keepLines/>
              <w:jc w:val="center"/>
              <w:rPr>
                <w:rFonts w:ascii="Times New Roman" w:hAnsi="Times New Roman" w:cs="Times New Roman"/>
                <w:sz w:val="22"/>
                <w:szCs w:val="22"/>
              </w:rPr>
            </w:pPr>
          </w:p>
        </w:tc>
      </w:tr>
      <w:tr w:rsidR="00446D49" w:rsidRPr="00B720FA" w:rsidTr="007E4D89">
        <w:trPr>
          <w:trHeight w:val="283"/>
        </w:trPr>
        <w:tc>
          <w:tcPr>
            <w:tcW w:w="1762" w:type="pct"/>
            <w:vAlign w:val="center"/>
          </w:tcPr>
          <w:p w:rsidR="00446D49" w:rsidRPr="00B720FA" w:rsidRDefault="00446D49" w:rsidP="003A6A25">
            <w:pPr>
              <w:widowControl/>
              <w:rPr>
                <w:rFonts w:ascii="Times New Roman" w:hAnsi="Times New Roman" w:cs="Times New Roman"/>
                <w:sz w:val="22"/>
                <w:szCs w:val="22"/>
              </w:rPr>
            </w:pPr>
            <w:r w:rsidRPr="00B720FA">
              <w:rPr>
                <w:rFonts w:ascii="Times New Roman" w:hAnsi="Times New Roman" w:cs="Times New Roman"/>
                <w:sz w:val="22"/>
                <w:szCs w:val="22"/>
              </w:rPr>
              <w:t>Общее пользование водными объектами (11.1)</w:t>
            </w:r>
          </w:p>
        </w:tc>
        <w:tc>
          <w:tcPr>
            <w:tcW w:w="2445" w:type="pct"/>
            <w:vAlign w:val="center"/>
          </w:tcPr>
          <w:p w:rsidR="00446D49" w:rsidRPr="00B720FA" w:rsidRDefault="00D53F2F" w:rsidP="003A6A25">
            <w:pPr>
              <w:widowControl/>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c>
          <w:tcPr>
            <w:tcW w:w="793" w:type="pct"/>
            <w:vAlign w:val="center"/>
          </w:tcPr>
          <w:p w:rsidR="00446D49" w:rsidRPr="00B720FA" w:rsidRDefault="00446D49" w:rsidP="007E4D89">
            <w:pPr>
              <w:keepLines/>
              <w:jc w:val="center"/>
              <w:rPr>
                <w:rFonts w:ascii="Times New Roman" w:hAnsi="Times New Roman" w:cs="Times New Roman"/>
                <w:sz w:val="22"/>
                <w:szCs w:val="22"/>
              </w:rPr>
            </w:pPr>
          </w:p>
        </w:tc>
      </w:tr>
    </w:tbl>
    <w:p w:rsidR="00446D49" w:rsidRPr="003D3F66" w:rsidRDefault="00446D49" w:rsidP="005D5BDB">
      <w:pPr>
        <w:spacing w:before="120" w:after="120"/>
        <w:jc w:val="center"/>
        <w:rPr>
          <w:rFonts w:ascii="Times New Roman" w:hAnsi="Times New Roman" w:cs="Times New Roman"/>
          <w:b/>
          <w:i/>
          <w:sz w:val="26"/>
          <w:szCs w:val="26"/>
        </w:rPr>
      </w:pPr>
      <w:r w:rsidRPr="003D3F66">
        <w:rPr>
          <w:rFonts w:ascii="Times New Roman" w:hAnsi="Times New Roman" w:cs="Times New Roman"/>
          <w:b/>
          <w:i/>
          <w:sz w:val="26"/>
          <w:szCs w:val="26"/>
        </w:rPr>
        <w:t xml:space="preserve">Условно разрешённые виды использования: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53"/>
        <w:gridCol w:w="7230"/>
        <w:gridCol w:w="2203"/>
      </w:tblGrid>
      <w:tr w:rsidR="00446D49" w:rsidRPr="00B720FA" w:rsidTr="007E4D89">
        <w:trPr>
          <w:trHeight w:val="283"/>
        </w:trPr>
        <w:tc>
          <w:tcPr>
            <w:tcW w:w="1810" w:type="pct"/>
            <w:vAlign w:val="center"/>
          </w:tcPr>
          <w:p w:rsidR="00446D49" w:rsidRPr="00B720FA" w:rsidRDefault="00446D49" w:rsidP="007E4D89">
            <w:pPr>
              <w:pStyle w:val="S"/>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2445" w:type="pct"/>
            <w:vAlign w:val="center"/>
          </w:tcPr>
          <w:p w:rsidR="00446D49" w:rsidRPr="00B720FA" w:rsidRDefault="00446D49" w:rsidP="007E4D89">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446D49" w:rsidRPr="00B720FA" w:rsidRDefault="00446D49" w:rsidP="007E4D89">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745" w:type="pct"/>
            <w:vAlign w:val="center"/>
          </w:tcPr>
          <w:p w:rsidR="00446D49" w:rsidRPr="00B720FA" w:rsidRDefault="00446D49" w:rsidP="007E4D89">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D53F2F" w:rsidRPr="00B720FA" w:rsidTr="007E4D89">
        <w:trPr>
          <w:trHeight w:val="283"/>
        </w:trPr>
        <w:tc>
          <w:tcPr>
            <w:tcW w:w="1810" w:type="pct"/>
            <w:vAlign w:val="center"/>
          </w:tcPr>
          <w:p w:rsidR="00D53F2F" w:rsidRPr="00B720FA" w:rsidRDefault="00D53F2F" w:rsidP="009731E0">
            <w:pPr>
              <w:jc w:val="center"/>
              <w:rPr>
                <w:rFonts w:ascii="Times New Roman" w:hAnsi="Times New Roman" w:cs="Times New Roman"/>
                <w:sz w:val="22"/>
                <w:szCs w:val="22"/>
              </w:rPr>
            </w:pPr>
            <w:r w:rsidRPr="00B720FA">
              <w:rPr>
                <w:rFonts w:ascii="Times New Roman" w:hAnsi="Times New Roman" w:cs="Times New Roman"/>
                <w:sz w:val="22"/>
                <w:szCs w:val="22"/>
              </w:rPr>
              <w:t>Коммунальное обслуживание (3.1)</w:t>
            </w:r>
          </w:p>
        </w:tc>
        <w:tc>
          <w:tcPr>
            <w:tcW w:w="2445" w:type="pct"/>
            <w:vAlign w:val="center"/>
          </w:tcPr>
          <w:p w:rsidR="00D53F2F" w:rsidRPr="00B720FA" w:rsidRDefault="00D53F2F" w:rsidP="009731E0">
            <w:pPr>
              <w:ind w:firstLine="284"/>
              <w:rPr>
                <w:rFonts w:ascii="Times New Roman" w:hAnsi="Times New Roman" w:cs="Times New Roman"/>
                <w:sz w:val="22"/>
                <w:szCs w:val="22"/>
              </w:rPr>
            </w:pPr>
            <w:r w:rsidRPr="00B720FA">
              <w:rPr>
                <w:rFonts w:ascii="Times New Roman" w:hAnsi="Times New Roman" w:cs="Times New Roman"/>
                <w:color w:val="22272F"/>
                <w:sz w:val="22"/>
                <w:szCs w:val="22"/>
                <w:shd w:val="clear" w:color="auto" w:fill="FFFFFF"/>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r w:rsidRPr="00B720FA">
              <w:rPr>
                <w:rFonts w:ascii="Times New Roman" w:hAnsi="Times New Roman" w:cs="Times New Roman"/>
                <w:sz w:val="22"/>
                <w:szCs w:val="22"/>
                <w:shd w:val="clear" w:color="auto" w:fill="FFFFFF"/>
              </w:rPr>
              <w:t>кодами классификатора 3.1.1-3.1.2</w:t>
            </w:r>
          </w:p>
        </w:tc>
        <w:tc>
          <w:tcPr>
            <w:tcW w:w="745" w:type="pct"/>
            <w:vAlign w:val="center"/>
          </w:tcPr>
          <w:p w:rsidR="00D53F2F" w:rsidRPr="00B720FA" w:rsidRDefault="00D53F2F" w:rsidP="007E4D89">
            <w:pPr>
              <w:keepLines/>
              <w:jc w:val="center"/>
              <w:rPr>
                <w:rFonts w:ascii="Times New Roman" w:hAnsi="Times New Roman" w:cs="Times New Roman"/>
                <w:sz w:val="22"/>
                <w:szCs w:val="22"/>
              </w:rPr>
            </w:pPr>
          </w:p>
        </w:tc>
      </w:tr>
    </w:tbl>
    <w:p w:rsidR="00462B66" w:rsidRDefault="00446D49" w:rsidP="004166D3">
      <w:pPr>
        <w:spacing w:before="120" w:after="120"/>
        <w:jc w:val="center"/>
        <w:rPr>
          <w:rFonts w:ascii="Times New Roman" w:hAnsi="Times New Roman" w:cs="Times New Roman"/>
          <w:b/>
          <w:i/>
          <w:sz w:val="26"/>
          <w:szCs w:val="26"/>
        </w:rPr>
      </w:pPr>
      <w:r w:rsidRPr="003D3F66">
        <w:rPr>
          <w:rFonts w:ascii="Times New Roman" w:hAnsi="Times New Roman" w:cs="Times New Roman"/>
          <w:b/>
          <w:i/>
          <w:sz w:val="26"/>
          <w:szCs w:val="26"/>
        </w:rPr>
        <w:t xml:space="preserve">Вспомогательные виды разрешённого использования: </w:t>
      </w:r>
      <w:r w:rsidR="004166D3">
        <w:rPr>
          <w:rFonts w:ascii="Times New Roman" w:hAnsi="Times New Roman" w:cs="Times New Roman"/>
          <w:b/>
          <w:i/>
          <w:sz w:val="26"/>
          <w:szCs w:val="26"/>
        </w:rPr>
        <w:t xml:space="preserve">Не устанавливаются </w:t>
      </w:r>
      <w:r w:rsidR="00462B66">
        <w:rPr>
          <w:rFonts w:ascii="Times New Roman" w:hAnsi="Times New Roman" w:cs="Times New Roman"/>
          <w:b/>
          <w:i/>
          <w:sz w:val="26"/>
          <w:szCs w:val="26"/>
        </w:rPr>
        <w:br w:type="page"/>
      </w:r>
    </w:p>
    <w:p w:rsidR="00446D49" w:rsidRPr="00B31310" w:rsidRDefault="00446D49" w:rsidP="005D5BDB">
      <w:pPr>
        <w:spacing w:before="120" w:after="120"/>
        <w:jc w:val="center"/>
        <w:rPr>
          <w:rFonts w:ascii="Times New Roman" w:hAnsi="Times New Roman" w:cs="Times New Roman"/>
          <w:b/>
          <w:i/>
          <w:sz w:val="26"/>
          <w:szCs w:val="26"/>
        </w:rPr>
      </w:pPr>
      <w:r w:rsidRPr="00B31310">
        <w:rPr>
          <w:rFonts w:ascii="Times New Roman" w:hAnsi="Times New Roman" w:cs="Times New Roman"/>
          <w:b/>
          <w:i/>
          <w:sz w:val="26"/>
          <w:szCs w:val="26"/>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515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377"/>
        <w:gridCol w:w="4253"/>
        <w:gridCol w:w="3259"/>
        <w:gridCol w:w="2151"/>
        <w:gridCol w:w="3216"/>
      </w:tblGrid>
      <w:tr w:rsidR="00446D49" w:rsidRPr="00B31310" w:rsidTr="00B76A77">
        <w:tc>
          <w:tcPr>
            <w:tcW w:w="779" w:type="pct"/>
            <w:vAlign w:val="center"/>
          </w:tcPr>
          <w:p w:rsidR="00446D49" w:rsidRPr="00B31310" w:rsidRDefault="00446D49" w:rsidP="00B76A77">
            <w:pPr>
              <w:jc w:val="center"/>
              <w:rPr>
                <w:rFonts w:ascii="Times New Roman" w:hAnsi="Times New Roman" w:cs="Times New Roman"/>
              </w:rPr>
            </w:pPr>
            <w:r w:rsidRPr="00B31310">
              <w:rPr>
                <w:rFonts w:ascii="Times New Roman" w:hAnsi="Times New Roman" w:cs="Times New Roman"/>
              </w:rPr>
              <w:t>Наименование вида разрешенного использования земельного участка (код классификатора)</w:t>
            </w:r>
          </w:p>
        </w:tc>
        <w:tc>
          <w:tcPr>
            <w:tcW w:w="1394" w:type="pct"/>
            <w:vAlign w:val="center"/>
          </w:tcPr>
          <w:p w:rsidR="00446D49" w:rsidRPr="00B31310" w:rsidRDefault="00446D49" w:rsidP="00B76A77">
            <w:pPr>
              <w:jc w:val="center"/>
              <w:rPr>
                <w:rFonts w:ascii="Times New Roman" w:hAnsi="Times New Roman" w:cs="Times New Roman"/>
              </w:rPr>
            </w:pPr>
            <w:r w:rsidRPr="00B31310">
              <w:rPr>
                <w:rFonts w:ascii="Times New Roman" w:hAnsi="Times New Roman" w:cs="Times New Roman"/>
              </w:rPr>
              <w:t>Предельные (минимальные и (или) максимальные) размеры земельных участков, в том числе их площадь</w:t>
            </w:r>
          </w:p>
        </w:tc>
        <w:tc>
          <w:tcPr>
            <w:tcW w:w="1068" w:type="pct"/>
            <w:vAlign w:val="center"/>
          </w:tcPr>
          <w:p w:rsidR="00446D49" w:rsidRPr="00B31310" w:rsidRDefault="00446D49" w:rsidP="00B76A77">
            <w:pPr>
              <w:jc w:val="center"/>
              <w:rPr>
                <w:rFonts w:ascii="Times New Roman" w:hAnsi="Times New Roman" w:cs="Times New Roman"/>
              </w:rPr>
            </w:pPr>
            <w:r w:rsidRPr="00B31310">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705" w:type="pct"/>
            <w:vAlign w:val="center"/>
          </w:tcPr>
          <w:p w:rsidR="00446D49" w:rsidRPr="00B31310" w:rsidRDefault="00446D49" w:rsidP="00B76A77">
            <w:pPr>
              <w:jc w:val="center"/>
              <w:rPr>
                <w:rFonts w:ascii="Times New Roman" w:hAnsi="Times New Roman" w:cs="Times New Roman"/>
              </w:rPr>
            </w:pPr>
            <w:r w:rsidRPr="00B31310">
              <w:rPr>
                <w:rFonts w:ascii="Times New Roman" w:hAnsi="Times New Roman" w:cs="Times New Roman"/>
              </w:rPr>
              <w:t>Предельное количество этажей или предельная высота зданий, строений, сооружений</w:t>
            </w:r>
          </w:p>
        </w:tc>
        <w:tc>
          <w:tcPr>
            <w:tcW w:w="1054" w:type="pct"/>
            <w:vAlign w:val="center"/>
          </w:tcPr>
          <w:p w:rsidR="00446D49" w:rsidRPr="00B31310" w:rsidRDefault="00446D49" w:rsidP="00B76A77">
            <w:pPr>
              <w:jc w:val="center"/>
              <w:rPr>
                <w:rFonts w:ascii="Times New Roman" w:hAnsi="Times New Roman" w:cs="Times New Roman"/>
              </w:rPr>
            </w:pPr>
            <w:r w:rsidRPr="00B31310">
              <w:rPr>
                <w:rFonts w:ascii="Times New Roman" w:hAnsi="Times New Roman" w:cs="Times New Roman"/>
              </w:rPr>
              <w:t>Максимальный процент застройки в границах земельного участка</w:t>
            </w:r>
            <w:r w:rsidRPr="00B31310">
              <w:rPr>
                <w:rFonts w:ascii="Times New Roman" w:hAnsi="Times New Roman"/>
              </w:rPr>
              <w:t>, определяемый как отношение суммарной площади земельного участка, которая может быть застроена, ко всей площади земельного участка, %</w:t>
            </w:r>
          </w:p>
        </w:tc>
      </w:tr>
      <w:tr w:rsidR="00446D49" w:rsidRPr="00B31310" w:rsidTr="00B76A77">
        <w:tc>
          <w:tcPr>
            <w:tcW w:w="5000" w:type="pct"/>
            <w:gridSpan w:val="5"/>
            <w:vAlign w:val="center"/>
          </w:tcPr>
          <w:p w:rsidR="00446D49" w:rsidRPr="00B31310" w:rsidRDefault="00446D49" w:rsidP="00B76A77">
            <w:pPr>
              <w:spacing w:before="60" w:after="60"/>
              <w:jc w:val="center"/>
              <w:rPr>
                <w:rFonts w:ascii="Times New Roman" w:hAnsi="Times New Roman" w:cs="Times New Roman"/>
                <w:b/>
              </w:rPr>
            </w:pPr>
            <w:r w:rsidRPr="00B31310">
              <w:rPr>
                <w:rFonts w:ascii="Times New Roman" w:hAnsi="Times New Roman" w:cs="Times New Roman"/>
                <w:b/>
              </w:rPr>
              <w:t>Основные виды разрешенного использования</w:t>
            </w:r>
          </w:p>
        </w:tc>
      </w:tr>
      <w:tr w:rsidR="00446D49" w:rsidRPr="00B31310" w:rsidTr="00B76A77">
        <w:tc>
          <w:tcPr>
            <w:tcW w:w="779" w:type="pct"/>
            <w:vAlign w:val="center"/>
          </w:tcPr>
          <w:p w:rsidR="00446D49" w:rsidRPr="00B31310" w:rsidRDefault="00446D49" w:rsidP="00B76A77">
            <w:pPr>
              <w:jc w:val="center"/>
              <w:rPr>
                <w:rFonts w:ascii="Times New Roman" w:hAnsi="Times New Roman" w:cs="Times New Roman"/>
              </w:rPr>
            </w:pPr>
            <w:r w:rsidRPr="00B31310">
              <w:rPr>
                <w:rFonts w:ascii="Times New Roman" w:hAnsi="Times New Roman" w:cs="Times New Roman"/>
              </w:rPr>
              <w:t>Земельные участки (территории) общего пользования (12</w:t>
            </w:r>
            <w:r w:rsidR="00D53F2F">
              <w:rPr>
                <w:rFonts w:ascii="Times New Roman" w:hAnsi="Times New Roman" w:cs="Times New Roman"/>
              </w:rPr>
              <w:t>.0</w:t>
            </w:r>
            <w:r w:rsidRPr="00B31310">
              <w:rPr>
                <w:rFonts w:ascii="Times New Roman" w:hAnsi="Times New Roman" w:cs="Times New Roman"/>
              </w:rPr>
              <w:t>)</w:t>
            </w:r>
          </w:p>
        </w:tc>
        <w:tc>
          <w:tcPr>
            <w:tcW w:w="4221" w:type="pct"/>
            <w:gridSpan w:val="4"/>
            <w:vAlign w:val="center"/>
          </w:tcPr>
          <w:p w:rsidR="00446D49" w:rsidRPr="00B31310" w:rsidRDefault="00446D49" w:rsidP="00B76A77">
            <w:pPr>
              <w:jc w:val="center"/>
              <w:rPr>
                <w:rFonts w:ascii="Times New Roman" w:hAnsi="Times New Roman" w:cs="Times New Roman"/>
              </w:rPr>
            </w:pPr>
            <w:r w:rsidRPr="00B31310">
              <w:rPr>
                <w:rFonts w:ascii="Times New Roman" w:hAnsi="Times New Roman" w:cs="Times New Roman"/>
              </w:rPr>
              <w:t>Не подлежат установлению</w:t>
            </w:r>
          </w:p>
        </w:tc>
      </w:tr>
      <w:tr w:rsidR="00446D49" w:rsidRPr="00B31310" w:rsidTr="00B76A77">
        <w:tc>
          <w:tcPr>
            <w:tcW w:w="779" w:type="pct"/>
            <w:vAlign w:val="center"/>
          </w:tcPr>
          <w:p w:rsidR="00446D49" w:rsidRPr="00B31310" w:rsidRDefault="00446D49" w:rsidP="00B76A77">
            <w:pPr>
              <w:jc w:val="center"/>
              <w:rPr>
                <w:rFonts w:ascii="Times New Roman" w:hAnsi="Times New Roman" w:cs="Times New Roman"/>
                <w:szCs w:val="22"/>
              </w:rPr>
            </w:pPr>
            <w:r w:rsidRPr="00B31310">
              <w:rPr>
                <w:rFonts w:ascii="Times New Roman" w:hAnsi="Times New Roman" w:cs="Times New Roman"/>
                <w:szCs w:val="22"/>
              </w:rPr>
              <w:t>Водные объекты (11.0)</w:t>
            </w:r>
          </w:p>
        </w:tc>
        <w:tc>
          <w:tcPr>
            <w:tcW w:w="4221" w:type="pct"/>
            <w:gridSpan w:val="4"/>
            <w:vAlign w:val="center"/>
          </w:tcPr>
          <w:p w:rsidR="00446D49" w:rsidRPr="00B31310" w:rsidRDefault="00446D49" w:rsidP="00B76A77">
            <w:pPr>
              <w:jc w:val="center"/>
              <w:rPr>
                <w:rFonts w:ascii="Times New Roman" w:hAnsi="Times New Roman" w:cs="Times New Roman"/>
              </w:rPr>
            </w:pPr>
            <w:r w:rsidRPr="00B31310">
              <w:rPr>
                <w:rFonts w:ascii="Times New Roman" w:hAnsi="Times New Roman" w:cs="Times New Roman"/>
              </w:rPr>
              <w:t>Не подлежат установлению</w:t>
            </w:r>
          </w:p>
        </w:tc>
      </w:tr>
      <w:tr w:rsidR="00446D49" w:rsidRPr="00B31310" w:rsidTr="00B76A77">
        <w:tc>
          <w:tcPr>
            <w:tcW w:w="779" w:type="pct"/>
            <w:vAlign w:val="center"/>
          </w:tcPr>
          <w:p w:rsidR="00446D49" w:rsidRPr="00B31310" w:rsidRDefault="00446D49" w:rsidP="00B76A77">
            <w:pPr>
              <w:widowControl/>
              <w:rPr>
                <w:rFonts w:ascii="Times New Roman" w:hAnsi="Times New Roman" w:cs="Times New Roman"/>
                <w:szCs w:val="22"/>
              </w:rPr>
            </w:pPr>
            <w:r w:rsidRPr="00B31310">
              <w:rPr>
                <w:rFonts w:ascii="Times New Roman" w:hAnsi="Times New Roman" w:cs="Times New Roman"/>
                <w:szCs w:val="22"/>
              </w:rPr>
              <w:t>Общее пользование водными объектами (11.1)</w:t>
            </w:r>
          </w:p>
        </w:tc>
        <w:tc>
          <w:tcPr>
            <w:tcW w:w="1394" w:type="pct"/>
            <w:vAlign w:val="center"/>
          </w:tcPr>
          <w:p w:rsidR="00446D49" w:rsidRPr="00B31310" w:rsidRDefault="00446D49" w:rsidP="00B76A77">
            <w:pPr>
              <w:pStyle w:val="MSGENFONTSTYLENAMETEMPLATEROLENUMBERMSGENFONTSTYLENAMEBYROLETEXT210"/>
              <w:shd w:val="clear" w:color="auto" w:fill="auto"/>
              <w:spacing w:after="0" w:line="230" w:lineRule="exact"/>
              <w:ind w:firstLine="176"/>
              <w:jc w:val="both"/>
              <w:rPr>
                <w:rStyle w:val="MSGENFONTSTYLENAMETEMPLATEROLENUMBERMSGENFONTSTYLENAMEBYROLETEXT2MSGENFONTSTYLEMODIFERSIZE106"/>
                <w:rFonts w:ascii="Times New Roman" w:hAnsi="Times New Roman" w:cs="Times New Roman"/>
                <w:color w:val="000000"/>
              </w:rPr>
            </w:pPr>
            <w:r w:rsidRPr="00B31310">
              <w:rPr>
                <w:rStyle w:val="MSGENFONTSTYLENAMETEMPLATEROLENUMBERMSGENFONTSTYLENAMEBYROLETEXT2MSGENFONTSTYLEMODIFERSIZE106"/>
                <w:rFonts w:ascii="Times New Roman" w:hAnsi="Times New Roman" w:cs="Times New Roman"/>
                <w:color w:val="000000"/>
              </w:rPr>
              <w:t>Пляжи Размер территории (земельного участка), кв. м на 1 посетителя:</w:t>
            </w:r>
          </w:p>
          <w:p w:rsidR="00446D49" w:rsidRPr="00B31310" w:rsidRDefault="00446D49" w:rsidP="00B76A77">
            <w:pPr>
              <w:pStyle w:val="MSGENFONTSTYLENAMETEMPLATEROLENUMBERMSGENFONTSTYLENAMEBYROLETEXT210"/>
              <w:shd w:val="clear" w:color="auto" w:fill="auto"/>
              <w:spacing w:after="0" w:line="230" w:lineRule="exact"/>
              <w:ind w:firstLine="176"/>
              <w:jc w:val="both"/>
              <w:rPr>
                <w:rFonts w:ascii="Times New Roman" w:hAnsi="Times New Roman" w:cs="Times New Roman"/>
              </w:rPr>
            </w:pPr>
            <w:r w:rsidRPr="00B31310">
              <w:rPr>
                <w:rStyle w:val="MSGENFONTSTYLENAMETEMPLATEROLENUMBERMSGENFONTSTYLENAMEBYROLETEXT2MSGENFONTSTYLEMODIFERSIZE106"/>
                <w:rFonts w:ascii="Times New Roman" w:hAnsi="Times New Roman" w:cs="Times New Roman"/>
                <w:color w:val="000000"/>
              </w:rPr>
              <w:t>Речных и озерных пляжей – 8;</w:t>
            </w:r>
          </w:p>
          <w:p w:rsidR="00446D49" w:rsidRPr="00B31310" w:rsidRDefault="00446D49" w:rsidP="00B76A77">
            <w:pPr>
              <w:ind w:firstLine="176"/>
              <w:rPr>
                <w:rStyle w:val="MSGENFONTSTYLENAMETEMPLATEROLENUMBERMSGENFONTSTYLENAMEBYROLETEXT2MSGENFONTSTYLEMODIFERSIZE106"/>
                <w:rFonts w:ascii="Times New Roman" w:hAnsi="Times New Roman" w:cs="Times New Roman"/>
                <w:color w:val="000000"/>
              </w:rPr>
            </w:pPr>
            <w:r w:rsidRPr="00B31310">
              <w:rPr>
                <w:rStyle w:val="MSGENFONTSTYLENAMETEMPLATEROLENUMBERMSGENFONTSTYLENAMEBYROLETEXT2MSGENFONTSTYLEMODIFERSIZE106"/>
                <w:rFonts w:ascii="Times New Roman" w:hAnsi="Times New Roman" w:cs="Times New Roman"/>
                <w:color w:val="000000"/>
              </w:rPr>
              <w:t>Речных и озерных пляжей для детей – 5;</w:t>
            </w:r>
          </w:p>
          <w:p w:rsidR="00446D49" w:rsidRPr="00B31310" w:rsidRDefault="00446D49" w:rsidP="00B76A77">
            <w:pPr>
              <w:ind w:firstLine="176"/>
              <w:rPr>
                <w:color w:val="000000"/>
              </w:rPr>
            </w:pPr>
            <w:r w:rsidRPr="00B31310">
              <w:rPr>
                <w:rStyle w:val="MSGENFONTSTYLENAMETEMPLATEROLENUMBERMSGENFONTSTYLENAMEBYROLETEXT2MSGENFONTSTYLEMODIFERSIZE106"/>
                <w:rFonts w:ascii="Times New Roman" w:hAnsi="Times New Roman" w:cs="Times New Roman"/>
                <w:color w:val="000000"/>
              </w:rPr>
              <w:t>Специализированных лечебных пляжей для людей с ограниченной подвижностью – 8.</w:t>
            </w:r>
          </w:p>
        </w:tc>
        <w:tc>
          <w:tcPr>
            <w:tcW w:w="2827" w:type="pct"/>
            <w:gridSpan w:val="3"/>
            <w:vAlign w:val="center"/>
          </w:tcPr>
          <w:p w:rsidR="00446D49" w:rsidRPr="00B31310" w:rsidRDefault="00446D49" w:rsidP="00B76A77">
            <w:pPr>
              <w:jc w:val="center"/>
              <w:rPr>
                <w:rFonts w:ascii="Times New Roman" w:hAnsi="Times New Roman" w:cs="Times New Roman"/>
              </w:rPr>
            </w:pPr>
            <w:r w:rsidRPr="00B31310">
              <w:rPr>
                <w:rFonts w:ascii="Times New Roman" w:hAnsi="Times New Roman" w:cs="Times New Roman"/>
              </w:rPr>
              <w:t>Не подлежат установлению</w:t>
            </w:r>
          </w:p>
        </w:tc>
      </w:tr>
      <w:tr w:rsidR="00446D49" w:rsidRPr="00B31310" w:rsidTr="00B76A77">
        <w:tc>
          <w:tcPr>
            <w:tcW w:w="5000" w:type="pct"/>
            <w:gridSpan w:val="5"/>
            <w:vAlign w:val="center"/>
          </w:tcPr>
          <w:p w:rsidR="00446D49" w:rsidRPr="00B31310" w:rsidRDefault="00446D49" w:rsidP="004166D3">
            <w:pPr>
              <w:jc w:val="center"/>
              <w:rPr>
                <w:rFonts w:ascii="Times New Roman" w:hAnsi="Times New Roman" w:cs="Times New Roman"/>
              </w:rPr>
            </w:pPr>
            <w:r w:rsidRPr="00B31310">
              <w:rPr>
                <w:rFonts w:ascii="Times New Roman" w:hAnsi="Times New Roman" w:cs="Times New Roman"/>
                <w:b/>
              </w:rPr>
              <w:t xml:space="preserve">Условно разрешенные виды использования: </w:t>
            </w:r>
            <w:r w:rsidR="004166D3" w:rsidRPr="004166D3">
              <w:rPr>
                <w:rFonts w:ascii="Times New Roman" w:hAnsi="Times New Roman" w:cs="Times New Roman"/>
                <w:b/>
              </w:rPr>
              <w:t>Не устанавливаются</w:t>
            </w:r>
          </w:p>
        </w:tc>
      </w:tr>
      <w:tr w:rsidR="00446D49" w:rsidRPr="00B31310" w:rsidTr="00B76A77">
        <w:tc>
          <w:tcPr>
            <w:tcW w:w="779" w:type="pct"/>
            <w:vAlign w:val="center"/>
          </w:tcPr>
          <w:p w:rsidR="00446D49" w:rsidRPr="00B31310" w:rsidRDefault="00446D49" w:rsidP="00B76A77">
            <w:pPr>
              <w:jc w:val="center"/>
              <w:rPr>
                <w:rFonts w:ascii="Times New Roman" w:hAnsi="Times New Roman" w:cs="Times New Roman"/>
                <w:b/>
              </w:rPr>
            </w:pPr>
            <w:r w:rsidRPr="00B31310">
              <w:rPr>
                <w:rFonts w:ascii="Times New Roman" w:hAnsi="Times New Roman" w:cs="Times New Roman"/>
              </w:rPr>
              <w:t>Коммунальное обслуживание (3.1)</w:t>
            </w:r>
          </w:p>
        </w:tc>
        <w:tc>
          <w:tcPr>
            <w:tcW w:w="1394" w:type="pct"/>
            <w:vAlign w:val="center"/>
          </w:tcPr>
          <w:p w:rsidR="00446D49" w:rsidRPr="00B31310" w:rsidRDefault="00446D49" w:rsidP="00B76A77">
            <w:pPr>
              <w:widowControl/>
              <w:suppressAutoHyphens/>
              <w:autoSpaceDE/>
              <w:autoSpaceDN/>
              <w:adjustRightInd/>
              <w:ind w:firstLine="318"/>
              <w:rPr>
                <w:rFonts w:ascii="Times New Roman" w:hAnsi="Times New Roman" w:cs="Times New Roman"/>
                <w:lang w:eastAsia="zh-CN"/>
              </w:rPr>
            </w:pPr>
            <w:r w:rsidRPr="00B31310">
              <w:rPr>
                <w:rFonts w:ascii="Times New Roman" w:hAnsi="Times New Roman" w:cs="Times New Roman"/>
                <w:lang w:eastAsia="zh-CN"/>
              </w:rPr>
              <w:t>Минимальные размеры земельного участка:</w:t>
            </w:r>
          </w:p>
          <w:p w:rsidR="00446D49" w:rsidRPr="00B31310" w:rsidRDefault="00446D49" w:rsidP="00B76A77">
            <w:pPr>
              <w:widowControl/>
              <w:suppressAutoHyphens/>
              <w:autoSpaceDE/>
              <w:autoSpaceDN/>
              <w:adjustRightInd/>
              <w:rPr>
                <w:rFonts w:ascii="Times New Roman" w:hAnsi="Times New Roman" w:cs="Times New Roman"/>
                <w:lang w:eastAsia="zh-CN"/>
              </w:rPr>
            </w:pPr>
            <w:r w:rsidRPr="00B31310">
              <w:rPr>
                <w:rFonts w:ascii="Times New Roman" w:hAnsi="Times New Roman" w:cs="Times New Roman"/>
                <w:lang w:eastAsia="zh-CN"/>
              </w:rPr>
              <w:t>- трансформаторные подстанции от 0,005 га;</w:t>
            </w:r>
          </w:p>
          <w:p w:rsidR="00446D49" w:rsidRPr="00B31310" w:rsidRDefault="00446D49" w:rsidP="00B76A77">
            <w:pPr>
              <w:suppressAutoHyphens/>
              <w:overflowPunct w:val="0"/>
              <w:autoSpaceDN/>
              <w:adjustRightInd/>
              <w:rPr>
                <w:rFonts w:ascii="Times New Roman" w:hAnsi="Times New Roman" w:cs="Times New Roman"/>
                <w:lang w:eastAsia="zh-CN"/>
              </w:rPr>
            </w:pPr>
            <w:r w:rsidRPr="00B31310">
              <w:rPr>
                <w:rFonts w:ascii="Times New Roman" w:hAnsi="Times New Roman" w:cs="Times New Roman"/>
                <w:lang w:eastAsia="zh-CN"/>
              </w:rPr>
              <w:t>-антенно-мачтовые сооружения от 0,3 га;</w:t>
            </w:r>
          </w:p>
          <w:p w:rsidR="00446D49" w:rsidRPr="00B31310" w:rsidRDefault="00446D49" w:rsidP="00B76A77">
            <w:pPr>
              <w:suppressAutoHyphens/>
              <w:overflowPunct w:val="0"/>
              <w:autoSpaceDN/>
              <w:adjustRightInd/>
              <w:rPr>
                <w:rFonts w:ascii="Times New Roman" w:hAnsi="Times New Roman" w:cs="Times New Roman"/>
                <w:lang w:eastAsia="zh-CN"/>
              </w:rPr>
            </w:pPr>
            <w:r w:rsidRPr="00B31310">
              <w:rPr>
                <w:rFonts w:ascii="Times New Roman" w:hAnsi="Times New Roman" w:cs="Times New Roman"/>
                <w:lang w:eastAsia="zh-CN"/>
              </w:rPr>
              <w:t>-канализационные насосные станции от 0,01 га;</w:t>
            </w:r>
          </w:p>
          <w:p w:rsidR="00446D49" w:rsidRPr="00B31310" w:rsidRDefault="00446D49" w:rsidP="00B76A77">
            <w:pPr>
              <w:suppressAutoHyphens/>
              <w:overflowPunct w:val="0"/>
              <w:autoSpaceDN/>
              <w:adjustRightInd/>
              <w:rPr>
                <w:rFonts w:ascii="Times New Roman" w:hAnsi="Times New Roman" w:cs="Times New Roman"/>
                <w:lang w:eastAsia="zh-CN"/>
              </w:rPr>
            </w:pPr>
            <w:r w:rsidRPr="00B31310">
              <w:rPr>
                <w:rFonts w:ascii="Times New Roman" w:hAnsi="Times New Roman" w:cs="Times New Roman"/>
                <w:lang w:eastAsia="zh-CN"/>
              </w:rPr>
              <w:t>- станции водоподготовки от 0,1 га;</w:t>
            </w:r>
          </w:p>
          <w:p w:rsidR="00446D49" w:rsidRPr="00B31310" w:rsidRDefault="00446D49" w:rsidP="00B76A77">
            <w:pPr>
              <w:suppressAutoHyphens/>
              <w:overflowPunct w:val="0"/>
              <w:autoSpaceDN/>
              <w:adjustRightInd/>
              <w:rPr>
                <w:rFonts w:ascii="Times New Roman" w:hAnsi="Times New Roman" w:cs="Times New Roman"/>
                <w:lang w:eastAsia="zh-CN"/>
              </w:rPr>
            </w:pPr>
            <w:r w:rsidRPr="00B31310">
              <w:rPr>
                <w:rFonts w:ascii="Times New Roman" w:hAnsi="Times New Roman" w:cs="Times New Roman"/>
                <w:lang w:eastAsia="zh-CN"/>
              </w:rPr>
              <w:t>-скважины от 0,15 га;</w:t>
            </w:r>
          </w:p>
          <w:p w:rsidR="00446D49" w:rsidRPr="00B31310" w:rsidRDefault="00446D49" w:rsidP="00B76A77">
            <w:pPr>
              <w:suppressAutoHyphens/>
              <w:overflowPunct w:val="0"/>
              <w:autoSpaceDN/>
              <w:adjustRightInd/>
              <w:rPr>
                <w:rFonts w:ascii="Times New Roman" w:hAnsi="Times New Roman" w:cs="Times New Roman"/>
                <w:lang w:eastAsia="zh-CN"/>
              </w:rPr>
            </w:pPr>
            <w:r w:rsidRPr="00B31310">
              <w:rPr>
                <w:rFonts w:ascii="Times New Roman" w:hAnsi="Times New Roman" w:cs="Times New Roman"/>
                <w:lang w:eastAsia="zh-CN"/>
              </w:rPr>
              <w:t>-котельные от 0,7 га;</w:t>
            </w:r>
          </w:p>
          <w:p w:rsidR="00446D49" w:rsidRPr="00B31310" w:rsidRDefault="00446D49" w:rsidP="007E4D89">
            <w:pPr>
              <w:rPr>
                <w:rFonts w:ascii="Times New Roman" w:hAnsi="Times New Roman" w:cs="Times New Roman"/>
                <w:b/>
              </w:rPr>
            </w:pPr>
            <w:r w:rsidRPr="00B31310">
              <w:rPr>
                <w:rFonts w:ascii="Times New Roman" w:hAnsi="Times New Roman" w:cs="Times New Roman"/>
                <w:lang w:eastAsia="zh-CN"/>
              </w:rPr>
              <w:t>-газорегуляторные пункты от 0,0004 га.</w:t>
            </w:r>
          </w:p>
        </w:tc>
        <w:tc>
          <w:tcPr>
            <w:tcW w:w="2827" w:type="pct"/>
            <w:gridSpan w:val="3"/>
            <w:vAlign w:val="center"/>
          </w:tcPr>
          <w:p w:rsidR="00446D49" w:rsidRPr="00B31310" w:rsidRDefault="00446D49" w:rsidP="00B76A77">
            <w:pPr>
              <w:jc w:val="center"/>
              <w:rPr>
                <w:rFonts w:ascii="Times New Roman" w:hAnsi="Times New Roman" w:cs="Times New Roman"/>
                <w:b/>
              </w:rPr>
            </w:pPr>
            <w:r w:rsidRPr="00B31310">
              <w:rPr>
                <w:rFonts w:ascii="Times New Roman" w:hAnsi="Times New Roman" w:cs="Times New Roman"/>
              </w:rPr>
              <w:t>Не подлежат установлению</w:t>
            </w:r>
          </w:p>
        </w:tc>
      </w:tr>
      <w:tr w:rsidR="00446D49" w:rsidRPr="00C96708" w:rsidTr="00B76A77">
        <w:tc>
          <w:tcPr>
            <w:tcW w:w="5000" w:type="pct"/>
            <w:gridSpan w:val="5"/>
            <w:vAlign w:val="center"/>
          </w:tcPr>
          <w:p w:rsidR="00446D49" w:rsidRPr="00B31310" w:rsidRDefault="00446D49" w:rsidP="00B76A77">
            <w:pPr>
              <w:spacing w:before="60" w:after="60"/>
              <w:jc w:val="center"/>
              <w:rPr>
                <w:rFonts w:ascii="Times New Roman" w:hAnsi="Times New Roman" w:cs="Times New Roman"/>
                <w:b/>
              </w:rPr>
            </w:pPr>
            <w:r w:rsidRPr="00B31310">
              <w:rPr>
                <w:rFonts w:ascii="Times New Roman" w:hAnsi="Times New Roman" w:cs="Times New Roman"/>
                <w:b/>
              </w:rPr>
              <w:t xml:space="preserve">Вспомогательные виды разрешенного использования: </w:t>
            </w:r>
            <w:r w:rsidR="004166D3" w:rsidRPr="004166D3">
              <w:rPr>
                <w:rFonts w:ascii="Times New Roman" w:hAnsi="Times New Roman" w:cs="Times New Roman"/>
                <w:b/>
              </w:rPr>
              <w:t>Не устанавливаются</w:t>
            </w:r>
          </w:p>
        </w:tc>
      </w:tr>
    </w:tbl>
    <w:p w:rsidR="00462B66" w:rsidRDefault="00462B66">
      <w:pPr>
        <w:widowControl/>
        <w:autoSpaceDE/>
        <w:autoSpaceDN/>
        <w:adjustRightInd/>
        <w:jc w:val="left"/>
        <w:rPr>
          <w:rFonts w:ascii="Times New Roman" w:hAnsi="Times New Roman" w:cs="Times New Roman"/>
          <w:b/>
          <w:bCs/>
          <w:sz w:val="26"/>
          <w:szCs w:val="26"/>
        </w:rPr>
      </w:pPr>
      <w:bookmarkStart w:id="257" w:name="_Toc516595765"/>
      <w:bookmarkEnd w:id="256"/>
      <w:r>
        <w:rPr>
          <w:sz w:val="26"/>
          <w:szCs w:val="26"/>
        </w:rPr>
        <w:br w:type="page"/>
      </w:r>
    </w:p>
    <w:p w:rsidR="007B3F4B" w:rsidRPr="00280C93" w:rsidRDefault="002A02EB" w:rsidP="007B3F4B">
      <w:pPr>
        <w:pStyle w:val="4"/>
        <w:rPr>
          <w:sz w:val="26"/>
          <w:szCs w:val="26"/>
        </w:rPr>
      </w:pPr>
      <w:bookmarkStart w:id="258" w:name="_Toc86239972"/>
      <w:r>
        <w:rPr>
          <w:sz w:val="26"/>
          <w:szCs w:val="26"/>
        </w:rPr>
        <w:lastRenderedPageBreak/>
        <w:t>Статья </w:t>
      </w:r>
      <w:r w:rsidR="007B3F4B" w:rsidRPr="00280C93">
        <w:rPr>
          <w:sz w:val="26"/>
          <w:szCs w:val="26"/>
        </w:rPr>
        <w:t>3</w:t>
      </w:r>
      <w:r w:rsidR="00056BA7">
        <w:rPr>
          <w:sz w:val="26"/>
          <w:szCs w:val="26"/>
        </w:rPr>
        <w:t>7</w:t>
      </w:r>
      <w:r w:rsidR="007B3F4B" w:rsidRPr="00280C93">
        <w:rPr>
          <w:sz w:val="26"/>
          <w:szCs w:val="26"/>
        </w:rPr>
        <w:t>. Зона парков, скверов и садов (Р-2)</w:t>
      </w:r>
      <w:bookmarkEnd w:id="257"/>
      <w:bookmarkEnd w:id="258"/>
    </w:p>
    <w:p w:rsidR="007B3F4B" w:rsidRPr="00280C93" w:rsidRDefault="007B3F4B" w:rsidP="007B3F4B">
      <w:pPr>
        <w:spacing w:before="120" w:after="120"/>
        <w:jc w:val="center"/>
        <w:rPr>
          <w:rFonts w:ascii="Times New Roman" w:hAnsi="Times New Roman" w:cs="Times New Roman"/>
          <w:b/>
          <w:i/>
          <w:sz w:val="26"/>
          <w:szCs w:val="26"/>
        </w:rPr>
      </w:pPr>
      <w:r w:rsidRPr="00280C93">
        <w:rPr>
          <w:rFonts w:ascii="Times New Roman" w:hAnsi="Times New Roman" w:cs="Times New Roman"/>
          <w:b/>
          <w:i/>
          <w:sz w:val="26"/>
          <w:szCs w:val="26"/>
        </w:rPr>
        <w:t>Основные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69"/>
        <w:gridCol w:w="7020"/>
        <w:gridCol w:w="2697"/>
      </w:tblGrid>
      <w:tr w:rsidR="007B3F4B" w:rsidRPr="00D53F2F" w:rsidTr="00FB76E8">
        <w:trPr>
          <w:trHeight w:val="283"/>
        </w:trPr>
        <w:tc>
          <w:tcPr>
            <w:tcW w:w="1714" w:type="pct"/>
            <w:tcBorders>
              <w:top w:val="single" w:sz="4" w:space="0" w:color="auto"/>
              <w:left w:val="single" w:sz="4" w:space="0" w:color="auto"/>
              <w:bottom w:val="single" w:sz="4" w:space="0" w:color="auto"/>
              <w:right w:val="single" w:sz="4" w:space="0" w:color="auto"/>
            </w:tcBorders>
            <w:vAlign w:val="center"/>
            <w:hideMark/>
          </w:tcPr>
          <w:p w:rsidR="007B3F4B" w:rsidRPr="00D53F2F" w:rsidRDefault="007B3F4B" w:rsidP="00FB76E8">
            <w:pPr>
              <w:ind w:firstLine="709"/>
              <w:rPr>
                <w:rFonts w:ascii="Times New Roman" w:hAnsi="Times New Roman" w:cs="Times New Roman"/>
                <w:sz w:val="22"/>
                <w:szCs w:val="22"/>
                <w:shd w:val="clear" w:color="auto" w:fill="FFFFFF"/>
              </w:rPr>
            </w:pPr>
            <w:r w:rsidRPr="00D53F2F">
              <w:rPr>
                <w:rFonts w:ascii="Times New Roman" w:hAnsi="Times New Roman" w:cs="Times New Roman"/>
                <w:sz w:val="22"/>
                <w:szCs w:val="22"/>
              </w:rPr>
              <w:t>Наименование вида разрешенного использования земельного участка (код классификатора)</w:t>
            </w:r>
          </w:p>
        </w:tc>
        <w:tc>
          <w:tcPr>
            <w:tcW w:w="2374" w:type="pct"/>
            <w:tcBorders>
              <w:top w:val="single" w:sz="4" w:space="0" w:color="auto"/>
              <w:left w:val="single" w:sz="4" w:space="0" w:color="auto"/>
              <w:bottom w:val="single" w:sz="4" w:space="0" w:color="auto"/>
              <w:right w:val="single" w:sz="4" w:space="0" w:color="auto"/>
            </w:tcBorders>
            <w:vAlign w:val="center"/>
            <w:hideMark/>
          </w:tcPr>
          <w:p w:rsidR="007B3F4B" w:rsidRPr="00D53F2F" w:rsidRDefault="007B3F4B" w:rsidP="00FB76E8">
            <w:pPr>
              <w:ind w:firstLine="709"/>
              <w:rPr>
                <w:rFonts w:ascii="Times New Roman" w:hAnsi="Times New Roman" w:cs="Times New Roman"/>
                <w:sz w:val="22"/>
                <w:szCs w:val="22"/>
                <w:shd w:val="clear" w:color="auto" w:fill="FFFFFF"/>
              </w:rPr>
            </w:pPr>
            <w:r w:rsidRPr="00D53F2F">
              <w:rPr>
                <w:rFonts w:ascii="Times New Roman" w:hAnsi="Times New Roman" w:cs="Times New Roman"/>
                <w:sz w:val="22"/>
                <w:szCs w:val="22"/>
                <w:shd w:val="clear" w:color="auto" w:fill="FFFFFF"/>
              </w:rPr>
              <w:t>Описание вида разрешенного использования</w:t>
            </w:r>
          </w:p>
          <w:p w:rsidR="007B3F4B" w:rsidRPr="00D53F2F" w:rsidRDefault="007B3F4B" w:rsidP="00FB76E8">
            <w:pPr>
              <w:ind w:firstLine="709"/>
              <w:rPr>
                <w:rFonts w:ascii="Times New Roman" w:hAnsi="Times New Roman" w:cs="Times New Roman"/>
                <w:sz w:val="22"/>
                <w:szCs w:val="22"/>
                <w:shd w:val="clear" w:color="auto" w:fill="FFFFFF"/>
              </w:rPr>
            </w:pPr>
            <w:r w:rsidRPr="00D53F2F">
              <w:rPr>
                <w:rFonts w:ascii="Times New Roman" w:hAnsi="Times New Roman" w:cs="Times New Roman"/>
                <w:sz w:val="22"/>
                <w:szCs w:val="22"/>
                <w:shd w:val="clear" w:color="auto" w:fill="FFFFFF"/>
              </w:rPr>
              <w:t>земельного участка</w:t>
            </w:r>
          </w:p>
        </w:tc>
        <w:tc>
          <w:tcPr>
            <w:tcW w:w="912" w:type="pct"/>
            <w:tcBorders>
              <w:top w:val="single" w:sz="4" w:space="0" w:color="auto"/>
              <w:left w:val="single" w:sz="4" w:space="0" w:color="auto"/>
              <w:bottom w:val="single" w:sz="4" w:space="0" w:color="auto"/>
              <w:right w:val="single" w:sz="4" w:space="0" w:color="auto"/>
            </w:tcBorders>
            <w:vAlign w:val="center"/>
            <w:hideMark/>
          </w:tcPr>
          <w:p w:rsidR="007B3F4B" w:rsidRPr="00D53F2F" w:rsidRDefault="007B3F4B" w:rsidP="00FB76E8">
            <w:pPr>
              <w:ind w:firstLine="709"/>
              <w:rPr>
                <w:rFonts w:ascii="Times New Roman" w:hAnsi="Times New Roman" w:cs="Times New Roman"/>
                <w:sz w:val="22"/>
                <w:szCs w:val="22"/>
                <w:shd w:val="clear" w:color="auto" w:fill="FFFFFF"/>
              </w:rPr>
            </w:pPr>
            <w:r w:rsidRPr="00D53F2F">
              <w:rPr>
                <w:rFonts w:ascii="Times New Roman" w:hAnsi="Times New Roman" w:cs="Times New Roman"/>
                <w:sz w:val="22"/>
                <w:szCs w:val="22"/>
                <w:shd w:val="clear" w:color="auto" w:fill="FFFFFF"/>
              </w:rPr>
              <w:t>Примечания</w:t>
            </w:r>
          </w:p>
        </w:tc>
      </w:tr>
      <w:tr w:rsidR="007B3F4B" w:rsidRPr="00D53F2F" w:rsidTr="00D53F2F">
        <w:trPr>
          <w:trHeight w:val="283"/>
        </w:trPr>
        <w:tc>
          <w:tcPr>
            <w:tcW w:w="1714" w:type="pct"/>
            <w:tcBorders>
              <w:top w:val="single" w:sz="4" w:space="0" w:color="auto"/>
              <w:left w:val="single" w:sz="4" w:space="0" w:color="auto"/>
              <w:bottom w:val="single" w:sz="4" w:space="0" w:color="auto"/>
              <w:right w:val="single" w:sz="4" w:space="0" w:color="auto"/>
            </w:tcBorders>
            <w:vAlign w:val="center"/>
          </w:tcPr>
          <w:p w:rsidR="007B3F4B" w:rsidRPr="00D53F2F" w:rsidRDefault="007B3F4B" w:rsidP="00D53F2F">
            <w:pPr>
              <w:ind w:firstLine="709"/>
              <w:jc w:val="center"/>
              <w:rPr>
                <w:rFonts w:ascii="Times New Roman" w:hAnsi="Times New Roman" w:cs="Times New Roman"/>
                <w:sz w:val="22"/>
                <w:szCs w:val="22"/>
              </w:rPr>
            </w:pPr>
            <w:r w:rsidRPr="00D53F2F">
              <w:rPr>
                <w:rFonts w:ascii="Times New Roman" w:hAnsi="Times New Roman" w:cs="Times New Roman"/>
                <w:sz w:val="22"/>
                <w:szCs w:val="22"/>
              </w:rPr>
              <w:t>Отдых (рекреация) (5.0)</w:t>
            </w:r>
          </w:p>
        </w:tc>
        <w:tc>
          <w:tcPr>
            <w:tcW w:w="2374" w:type="pct"/>
            <w:tcBorders>
              <w:top w:val="single" w:sz="4" w:space="0" w:color="auto"/>
              <w:left w:val="single" w:sz="4" w:space="0" w:color="auto"/>
              <w:bottom w:val="single" w:sz="4" w:space="0" w:color="auto"/>
              <w:right w:val="single" w:sz="4" w:space="0" w:color="auto"/>
            </w:tcBorders>
            <w:vAlign w:val="center"/>
          </w:tcPr>
          <w:p w:rsidR="00D53F2F" w:rsidRPr="00D53F2F" w:rsidRDefault="00D53F2F" w:rsidP="00D53F2F">
            <w:pPr>
              <w:pStyle w:val="s1"/>
              <w:shd w:val="clear" w:color="auto" w:fill="FFFFFF"/>
              <w:spacing w:before="0" w:beforeAutospacing="0" w:after="0" w:afterAutospacing="0"/>
              <w:jc w:val="both"/>
              <w:rPr>
                <w:color w:val="22272F"/>
                <w:sz w:val="22"/>
                <w:szCs w:val="22"/>
              </w:rPr>
            </w:pPr>
            <w:r w:rsidRPr="00D53F2F">
              <w:rPr>
                <w:color w:val="22272F"/>
                <w:sz w:val="22"/>
                <w:szCs w:val="22"/>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D53F2F" w:rsidRPr="00D53F2F" w:rsidRDefault="00D53F2F" w:rsidP="00D53F2F">
            <w:pPr>
              <w:pStyle w:val="s1"/>
              <w:shd w:val="clear" w:color="auto" w:fill="FFFFFF"/>
              <w:spacing w:before="0" w:beforeAutospacing="0" w:after="0" w:afterAutospacing="0"/>
              <w:jc w:val="both"/>
              <w:rPr>
                <w:color w:val="22272F"/>
                <w:sz w:val="22"/>
                <w:szCs w:val="22"/>
              </w:rPr>
            </w:pPr>
            <w:r w:rsidRPr="00D53F2F">
              <w:rPr>
                <w:color w:val="22272F"/>
                <w:sz w:val="22"/>
                <w:szCs w:val="22"/>
              </w:rPr>
              <w:t>создание и уход за городскими лесами, скверами, прудами, озерами, водохранилищами, пляжами, а также обустройство мест отдыха в них.</w:t>
            </w:r>
          </w:p>
          <w:p w:rsidR="007B3F4B" w:rsidRPr="00D53F2F" w:rsidRDefault="00D53F2F" w:rsidP="00D53F2F">
            <w:pPr>
              <w:pStyle w:val="s1"/>
              <w:shd w:val="clear" w:color="auto" w:fill="FFFFFF"/>
              <w:spacing w:before="0" w:beforeAutospacing="0" w:after="0" w:afterAutospacing="0"/>
              <w:jc w:val="both"/>
              <w:rPr>
                <w:color w:val="22272F"/>
                <w:sz w:val="22"/>
                <w:szCs w:val="22"/>
              </w:rPr>
            </w:pPr>
            <w:r w:rsidRPr="00D53F2F">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5.1 - 5.5</w:t>
            </w:r>
          </w:p>
        </w:tc>
        <w:tc>
          <w:tcPr>
            <w:tcW w:w="912" w:type="pct"/>
            <w:tcBorders>
              <w:top w:val="single" w:sz="4" w:space="0" w:color="auto"/>
              <w:left w:val="single" w:sz="4" w:space="0" w:color="auto"/>
              <w:bottom w:val="single" w:sz="4" w:space="0" w:color="auto"/>
              <w:right w:val="single" w:sz="4" w:space="0" w:color="auto"/>
            </w:tcBorders>
            <w:vAlign w:val="center"/>
          </w:tcPr>
          <w:p w:rsidR="007B3F4B" w:rsidRPr="00D53F2F" w:rsidRDefault="007B3F4B" w:rsidP="00FB76E8">
            <w:pPr>
              <w:ind w:firstLine="709"/>
              <w:rPr>
                <w:rFonts w:ascii="Times New Roman" w:hAnsi="Times New Roman" w:cs="Times New Roman"/>
                <w:sz w:val="22"/>
                <w:szCs w:val="22"/>
                <w:shd w:val="clear" w:color="auto" w:fill="FFFFFF"/>
              </w:rPr>
            </w:pPr>
            <w:r w:rsidRPr="00D53F2F">
              <w:rPr>
                <w:rFonts w:ascii="Times New Roman" w:hAnsi="Times New Roman" w:cs="Times New Roman"/>
                <w:sz w:val="22"/>
                <w:szCs w:val="22"/>
                <w:shd w:val="clear" w:color="auto" w:fill="FFFFFF"/>
              </w:rPr>
              <w:t>Парк</w:t>
            </w:r>
          </w:p>
        </w:tc>
      </w:tr>
      <w:tr w:rsidR="007B3F4B" w:rsidRPr="00D53F2F" w:rsidTr="00D53F2F">
        <w:trPr>
          <w:trHeight w:val="283"/>
        </w:trPr>
        <w:tc>
          <w:tcPr>
            <w:tcW w:w="1714" w:type="pct"/>
            <w:tcBorders>
              <w:top w:val="single" w:sz="4" w:space="0" w:color="auto"/>
              <w:left w:val="single" w:sz="4" w:space="0" w:color="auto"/>
              <w:bottom w:val="single" w:sz="4" w:space="0" w:color="auto"/>
              <w:right w:val="single" w:sz="4" w:space="0" w:color="auto"/>
            </w:tcBorders>
            <w:vAlign w:val="center"/>
          </w:tcPr>
          <w:p w:rsidR="007B3F4B" w:rsidRPr="00D53F2F" w:rsidRDefault="007B3F4B" w:rsidP="00D53F2F">
            <w:pPr>
              <w:pStyle w:val="S"/>
              <w:jc w:val="center"/>
              <w:rPr>
                <w:sz w:val="22"/>
                <w:szCs w:val="22"/>
              </w:rPr>
            </w:pPr>
            <w:r w:rsidRPr="00D53F2F">
              <w:rPr>
                <w:sz w:val="22"/>
                <w:szCs w:val="22"/>
              </w:rPr>
              <w:t>Земельные участки (территории) общего пользования (12.0)</w:t>
            </w:r>
          </w:p>
        </w:tc>
        <w:tc>
          <w:tcPr>
            <w:tcW w:w="2374" w:type="pct"/>
            <w:tcBorders>
              <w:top w:val="single" w:sz="4" w:space="0" w:color="auto"/>
              <w:left w:val="single" w:sz="4" w:space="0" w:color="auto"/>
              <w:bottom w:val="single" w:sz="4" w:space="0" w:color="auto"/>
              <w:right w:val="single" w:sz="4" w:space="0" w:color="auto"/>
            </w:tcBorders>
            <w:vAlign w:val="center"/>
          </w:tcPr>
          <w:p w:rsidR="00D53F2F" w:rsidRPr="00D53F2F" w:rsidRDefault="00D53F2F" w:rsidP="00D53F2F">
            <w:pPr>
              <w:pStyle w:val="s1"/>
              <w:shd w:val="clear" w:color="auto" w:fill="FFFFFF"/>
              <w:spacing w:before="0" w:beforeAutospacing="0" w:after="0" w:afterAutospacing="0"/>
              <w:jc w:val="both"/>
              <w:rPr>
                <w:color w:val="22272F"/>
                <w:sz w:val="22"/>
                <w:szCs w:val="22"/>
              </w:rPr>
            </w:pPr>
            <w:r w:rsidRPr="00D53F2F">
              <w:rPr>
                <w:color w:val="22272F"/>
                <w:sz w:val="22"/>
                <w:szCs w:val="22"/>
              </w:rPr>
              <w:t>Земельные участки общего пользования.</w:t>
            </w:r>
          </w:p>
          <w:p w:rsidR="007B3F4B" w:rsidRPr="00D53F2F" w:rsidRDefault="00D53F2F" w:rsidP="00D53F2F">
            <w:pPr>
              <w:pStyle w:val="s1"/>
              <w:shd w:val="clear" w:color="auto" w:fill="FFFFFF"/>
              <w:spacing w:before="0" w:beforeAutospacing="0" w:after="0" w:afterAutospacing="0"/>
              <w:jc w:val="both"/>
              <w:rPr>
                <w:color w:val="22272F"/>
                <w:sz w:val="22"/>
                <w:szCs w:val="22"/>
              </w:rPr>
            </w:pPr>
            <w:r w:rsidRPr="00D53F2F">
              <w:rPr>
                <w:color w:val="22272F"/>
                <w:sz w:val="22"/>
                <w:szCs w:val="22"/>
              </w:rPr>
              <w:t>Содержание данного вида разрешенного использования включает в себя содержание видов разрешенного использования с кодами классификатора 12.0.1 - 12.0.2</w:t>
            </w:r>
          </w:p>
        </w:tc>
        <w:tc>
          <w:tcPr>
            <w:tcW w:w="912" w:type="pct"/>
            <w:tcBorders>
              <w:top w:val="single" w:sz="4" w:space="0" w:color="auto"/>
              <w:left w:val="single" w:sz="4" w:space="0" w:color="auto"/>
              <w:bottom w:val="single" w:sz="4" w:space="0" w:color="auto"/>
              <w:right w:val="single" w:sz="4" w:space="0" w:color="auto"/>
            </w:tcBorders>
            <w:vAlign w:val="center"/>
          </w:tcPr>
          <w:p w:rsidR="007B3F4B" w:rsidRPr="00D53F2F" w:rsidRDefault="007B3F4B" w:rsidP="00FB76E8">
            <w:pPr>
              <w:ind w:firstLine="709"/>
              <w:rPr>
                <w:rFonts w:ascii="Times New Roman" w:hAnsi="Times New Roman" w:cs="Times New Roman"/>
                <w:sz w:val="22"/>
                <w:szCs w:val="22"/>
                <w:shd w:val="clear" w:color="auto" w:fill="FFFFFF"/>
              </w:rPr>
            </w:pPr>
          </w:p>
        </w:tc>
      </w:tr>
      <w:tr w:rsidR="007B3F4B" w:rsidRPr="00D53F2F" w:rsidTr="00D53F2F">
        <w:trPr>
          <w:trHeight w:val="283"/>
        </w:trPr>
        <w:tc>
          <w:tcPr>
            <w:tcW w:w="1714" w:type="pct"/>
            <w:tcBorders>
              <w:top w:val="single" w:sz="4" w:space="0" w:color="auto"/>
              <w:left w:val="single" w:sz="4" w:space="0" w:color="auto"/>
              <w:bottom w:val="single" w:sz="4" w:space="0" w:color="auto"/>
              <w:right w:val="single" w:sz="4" w:space="0" w:color="auto"/>
            </w:tcBorders>
            <w:vAlign w:val="center"/>
          </w:tcPr>
          <w:p w:rsidR="007B3F4B" w:rsidRPr="00D53F2F" w:rsidRDefault="007B3F4B" w:rsidP="00D53F2F">
            <w:pPr>
              <w:pStyle w:val="S"/>
              <w:jc w:val="center"/>
              <w:rPr>
                <w:sz w:val="22"/>
                <w:szCs w:val="22"/>
              </w:rPr>
            </w:pPr>
            <w:r w:rsidRPr="00D53F2F">
              <w:rPr>
                <w:sz w:val="22"/>
                <w:szCs w:val="22"/>
              </w:rPr>
              <w:t>Охрана природных территорий (9.1)</w:t>
            </w:r>
          </w:p>
        </w:tc>
        <w:tc>
          <w:tcPr>
            <w:tcW w:w="2374" w:type="pct"/>
            <w:tcBorders>
              <w:top w:val="single" w:sz="4" w:space="0" w:color="auto"/>
              <w:left w:val="single" w:sz="4" w:space="0" w:color="auto"/>
              <w:bottom w:val="single" w:sz="4" w:space="0" w:color="auto"/>
              <w:right w:val="single" w:sz="4" w:space="0" w:color="auto"/>
            </w:tcBorders>
            <w:vAlign w:val="center"/>
          </w:tcPr>
          <w:p w:rsidR="007B3F4B" w:rsidRPr="00D53F2F" w:rsidRDefault="00D53F2F" w:rsidP="00FB76E8">
            <w:pPr>
              <w:widowControl/>
              <w:ind w:firstLine="175"/>
              <w:rPr>
                <w:rFonts w:ascii="Times New Roman" w:hAnsi="Times New Roman" w:cs="Times New Roman"/>
                <w:bCs/>
                <w:iCs/>
                <w:sz w:val="22"/>
                <w:szCs w:val="22"/>
              </w:rPr>
            </w:pPr>
            <w:r w:rsidRPr="00D53F2F">
              <w:rPr>
                <w:rFonts w:ascii="Times New Roman" w:hAnsi="Times New Roman" w:cs="Times New Roman"/>
                <w:color w:val="22272F"/>
                <w:sz w:val="22"/>
                <w:szCs w:val="22"/>
                <w:shd w:val="clear" w:color="auto" w:fill="FFFFFF"/>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c>
          <w:tcPr>
            <w:tcW w:w="912" w:type="pct"/>
            <w:tcBorders>
              <w:top w:val="single" w:sz="4" w:space="0" w:color="auto"/>
              <w:left w:val="single" w:sz="4" w:space="0" w:color="auto"/>
              <w:bottom w:val="single" w:sz="4" w:space="0" w:color="auto"/>
              <w:right w:val="single" w:sz="4" w:space="0" w:color="auto"/>
            </w:tcBorders>
            <w:vAlign w:val="center"/>
          </w:tcPr>
          <w:p w:rsidR="007B3F4B" w:rsidRPr="00D53F2F" w:rsidRDefault="007B3F4B" w:rsidP="00FB76E8">
            <w:pPr>
              <w:ind w:firstLine="709"/>
              <w:rPr>
                <w:rFonts w:ascii="Times New Roman" w:hAnsi="Times New Roman" w:cs="Times New Roman"/>
                <w:sz w:val="22"/>
                <w:szCs w:val="22"/>
                <w:shd w:val="clear" w:color="auto" w:fill="FFFFFF"/>
              </w:rPr>
            </w:pPr>
          </w:p>
        </w:tc>
      </w:tr>
    </w:tbl>
    <w:p w:rsidR="007B3F4B" w:rsidRPr="00280C93" w:rsidRDefault="007B3F4B" w:rsidP="007B3F4B">
      <w:pPr>
        <w:spacing w:before="120" w:after="120"/>
        <w:ind w:firstLine="709"/>
        <w:jc w:val="center"/>
        <w:rPr>
          <w:rFonts w:ascii="Times New Roman" w:hAnsi="Times New Roman" w:cs="Times New Roman"/>
          <w:b/>
          <w:i/>
          <w:sz w:val="26"/>
          <w:szCs w:val="26"/>
          <w:shd w:val="clear" w:color="auto" w:fill="FFFFFF"/>
        </w:rPr>
      </w:pPr>
      <w:r w:rsidRPr="00280C93">
        <w:rPr>
          <w:rFonts w:ascii="Times New Roman" w:hAnsi="Times New Roman" w:cs="Times New Roman"/>
          <w:b/>
          <w:i/>
          <w:sz w:val="26"/>
          <w:szCs w:val="26"/>
          <w:shd w:val="clear" w:color="auto" w:fill="FFFFFF"/>
        </w:rPr>
        <w:t xml:space="preserve">Условно разрешённые виды использования: </w:t>
      </w:r>
      <w:r w:rsidR="004166D3">
        <w:rPr>
          <w:rFonts w:ascii="Times New Roman" w:hAnsi="Times New Roman" w:cs="Times New Roman"/>
          <w:b/>
          <w:i/>
          <w:sz w:val="26"/>
          <w:szCs w:val="26"/>
        </w:rPr>
        <w:t>Не устанавливаются</w:t>
      </w:r>
    </w:p>
    <w:p w:rsidR="007B3F4B" w:rsidRPr="00280C93" w:rsidRDefault="007B3F4B" w:rsidP="007B3F4B">
      <w:pPr>
        <w:spacing w:before="120" w:after="120"/>
        <w:ind w:firstLine="709"/>
        <w:jc w:val="center"/>
        <w:rPr>
          <w:rFonts w:ascii="Times New Roman" w:hAnsi="Times New Roman" w:cs="Times New Roman"/>
          <w:b/>
          <w:i/>
          <w:sz w:val="26"/>
          <w:szCs w:val="26"/>
          <w:shd w:val="clear" w:color="auto" w:fill="FFFFFF"/>
        </w:rPr>
      </w:pPr>
      <w:r w:rsidRPr="00280C93">
        <w:rPr>
          <w:rFonts w:ascii="Times New Roman" w:hAnsi="Times New Roman" w:cs="Times New Roman"/>
          <w:b/>
          <w:i/>
          <w:sz w:val="26"/>
          <w:szCs w:val="26"/>
          <w:shd w:val="clear" w:color="auto" w:fill="FFFFFF"/>
        </w:rPr>
        <w:t xml:space="preserve">Вспомогательные виды разрешённого использования: </w:t>
      </w:r>
      <w:r w:rsidR="004166D3">
        <w:rPr>
          <w:rFonts w:ascii="Times New Roman" w:hAnsi="Times New Roman" w:cs="Times New Roman"/>
          <w:b/>
          <w:i/>
          <w:sz w:val="26"/>
          <w:szCs w:val="26"/>
        </w:rPr>
        <w:t>Не устанавливаются</w:t>
      </w:r>
    </w:p>
    <w:p w:rsidR="007B3F4B" w:rsidRPr="00280C93" w:rsidRDefault="00B720FA" w:rsidP="007B3F4B">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br w:type="page"/>
      </w:r>
      <w:r w:rsidR="007B3F4B" w:rsidRPr="00280C93">
        <w:rPr>
          <w:rFonts w:ascii="Times New Roman" w:hAnsi="Times New Roman" w:cs="Times New Roman"/>
          <w:b/>
          <w:i/>
          <w:sz w:val="26"/>
          <w:szCs w:val="26"/>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42"/>
        <w:gridCol w:w="3546"/>
        <w:gridCol w:w="2836"/>
        <w:gridCol w:w="2236"/>
        <w:gridCol w:w="3226"/>
      </w:tblGrid>
      <w:tr w:rsidR="007B3F4B" w:rsidRPr="00280C93" w:rsidTr="007B3F4B">
        <w:tc>
          <w:tcPr>
            <w:tcW w:w="995" w:type="pct"/>
            <w:vAlign w:val="center"/>
          </w:tcPr>
          <w:p w:rsidR="007B3F4B" w:rsidRPr="007B3F4B" w:rsidRDefault="007B3F4B" w:rsidP="007B3F4B">
            <w:pPr>
              <w:jc w:val="center"/>
              <w:rPr>
                <w:rFonts w:ascii="Times New Roman" w:hAnsi="Times New Roman" w:cs="Times New Roman"/>
              </w:rPr>
            </w:pPr>
            <w:r w:rsidRPr="007B3F4B">
              <w:rPr>
                <w:rFonts w:ascii="Times New Roman" w:hAnsi="Times New Roman" w:cs="Times New Roman"/>
              </w:rPr>
              <w:t>Наименование вида разрешенного использования земельного участка (код классификатора)</w:t>
            </w:r>
          </w:p>
        </w:tc>
        <w:tc>
          <w:tcPr>
            <w:tcW w:w="1199" w:type="pct"/>
            <w:vAlign w:val="center"/>
          </w:tcPr>
          <w:p w:rsidR="007B3F4B" w:rsidRPr="007B3F4B" w:rsidRDefault="007B3F4B" w:rsidP="007B3F4B">
            <w:pPr>
              <w:jc w:val="center"/>
              <w:rPr>
                <w:rFonts w:ascii="Times New Roman" w:hAnsi="Times New Roman" w:cs="Times New Roman"/>
              </w:rPr>
            </w:pPr>
            <w:r w:rsidRPr="007B3F4B">
              <w:rPr>
                <w:rFonts w:ascii="Times New Roman" w:hAnsi="Times New Roman" w:cs="Times New Roman"/>
              </w:rPr>
              <w:t>Предельные (минимальные и (или) максимальные) размеры земельных участков, в том числе их площадь</w:t>
            </w:r>
          </w:p>
        </w:tc>
        <w:tc>
          <w:tcPr>
            <w:tcW w:w="959" w:type="pct"/>
            <w:vAlign w:val="center"/>
          </w:tcPr>
          <w:p w:rsidR="007B3F4B" w:rsidRPr="007B3F4B" w:rsidRDefault="007B3F4B" w:rsidP="007B3F4B">
            <w:pPr>
              <w:jc w:val="center"/>
              <w:rPr>
                <w:rFonts w:ascii="Times New Roman" w:hAnsi="Times New Roman" w:cs="Times New Roman"/>
              </w:rPr>
            </w:pPr>
            <w:r w:rsidRPr="007B3F4B">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756" w:type="pct"/>
            <w:vAlign w:val="center"/>
          </w:tcPr>
          <w:p w:rsidR="007B3F4B" w:rsidRPr="007B3F4B" w:rsidRDefault="007B3F4B" w:rsidP="007B3F4B">
            <w:pPr>
              <w:jc w:val="center"/>
              <w:rPr>
                <w:rFonts w:ascii="Times New Roman" w:hAnsi="Times New Roman" w:cs="Times New Roman"/>
              </w:rPr>
            </w:pPr>
            <w:r w:rsidRPr="007B3F4B">
              <w:rPr>
                <w:rFonts w:ascii="Times New Roman" w:hAnsi="Times New Roman" w:cs="Times New Roman"/>
              </w:rPr>
              <w:t>Предельное количество этажей или предельная высота зданий, строений, сооружений</w:t>
            </w:r>
          </w:p>
        </w:tc>
        <w:tc>
          <w:tcPr>
            <w:tcW w:w="1091" w:type="pct"/>
            <w:vAlign w:val="center"/>
          </w:tcPr>
          <w:p w:rsidR="007B3F4B" w:rsidRPr="007B3F4B" w:rsidRDefault="007B3F4B" w:rsidP="007B3F4B">
            <w:pPr>
              <w:jc w:val="center"/>
              <w:rPr>
                <w:rFonts w:ascii="Times New Roman" w:hAnsi="Times New Roman" w:cs="Times New Roman"/>
              </w:rPr>
            </w:pPr>
            <w:r w:rsidRPr="007B3F4B">
              <w:rPr>
                <w:rFonts w:ascii="Times New Roman" w:hAnsi="Times New Roman" w:cs="Times New Roman"/>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7B3F4B" w:rsidRPr="00280C93" w:rsidTr="007B3F4B">
        <w:tc>
          <w:tcPr>
            <w:tcW w:w="5000" w:type="pct"/>
            <w:gridSpan w:val="5"/>
            <w:vAlign w:val="center"/>
          </w:tcPr>
          <w:p w:rsidR="007B3F4B" w:rsidRPr="007B3F4B" w:rsidRDefault="007B3F4B" w:rsidP="007B3F4B">
            <w:pPr>
              <w:spacing w:before="60" w:after="60"/>
              <w:jc w:val="center"/>
              <w:rPr>
                <w:rFonts w:ascii="Times New Roman" w:hAnsi="Times New Roman" w:cs="Times New Roman"/>
                <w:b/>
              </w:rPr>
            </w:pPr>
            <w:r w:rsidRPr="007B3F4B">
              <w:rPr>
                <w:rFonts w:ascii="Times New Roman" w:hAnsi="Times New Roman" w:cs="Times New Roman"/>
                <w:b/>
              </w:rPr>
              <w:t>Основные виды разрешенного использования</w:t>
            </w:r>
          </w:p>
        </w:tc>
      </w:tr>
      <w:tr w:rsidR="007B3F4B" w:rsidRPr="00280C93" w:rsidTr="007B3F4B">
        <w:tc>
          <w:tcPr>
            <w:tcW w:w="995" w:type="pct"/>
            <w:vAlign w:val="center"/>
          </w:tcPr>
          <w:p w:rsidR="007B3F4B" w:rsidRPr="007B3F4B" w:rsidRDefault="007B3F4B" w:rsidP="007B3F4B">
            <w:pPr>
              <w:ind w:firstLine="284"/>
              <w:jc w:val="center"/>
              <w:rPr>
                <w:rFonts w:ascii="Times New Roman" w:hAnsi="Times New Roman" w:cs="Times New Roman"/>
                <w:szCs w:val="22"/>
              </w:rPr>
            </w:pPr>
            <w:r w:rsidRPr="007B3F4B">
              <w:rPr>
                <w:rFonts w:ascii="Times New Roman" w:hAnsi="Times New Roman" w:cs="Times New Roman"/>
                <w:szCs w:val="22"/>
              </w:rPr>
              <w:t>Отдых (рекреация) (5.0)</w:t>
            </w:r>
          </w:p>
        </w:tc>
        <w:tc>
          <w:tcPr>
            <w:tcW w:w="4005" w:type="pct"/>
            <w:gridSpan w:val="4"/>
            <w:vAlign w:val="center"/>
          </w:tcPr>
          <w:p w:rsidR="007B3F4B" w:rsidRPr="007B3F4B" w:rsidRDefault="007B3F4B" w:rsidP="007B3F4B">
            <w:pPr>
              <w:jc w:val="center"/>
              <w:rPr>
                <w:rFonts w:ascii="Times New Roman" w:hAnsi="Times New Roman" w:cs="Times New Roman"/>
              </w:rPr>
            </w:pPr>
            <w:r w:rsidRPr="007B3F4B">
              <w:rPr>
                <w:rFonts w:ascii="Times New Roman" w:hAnsi="Times New Roman" w:cs="Times New Roman"/>
              </w:rPr>
              <w:t>Не подлежат установлению</w:t>
            </w:r>
          </w:p>
        </w:tc>
      </w:tr>
      <w:tr w:rsidR="007B3F4B" w:rsidRPr="00280C93" w:rsidTr="007B3F4B">
        <w:tc>
          <w:tcPr>
            <w:tcW w:w="995" w:type="pct"/>
            <w:vAlign w:val="center"/>
          </w:tcPr>
          <w:p w:rsidR="007B3F4B" w:rsidRPr="007B3F4B" w:rsidRDefault="007B3F4B" w:rsidP="007B3F4B">
            <w:pPr>
              <w:pStyle w:val="S"/>
              <w:ind w:firstLine="284"/>
              <w:jc w:val="center"/>
              <w:rPr>
                <w:sz w:val="20"/>
                <w:szCs w:val="22"/>
              </w:rPr>
            </w:pPr>
            <w:r w:rsidRPr="007B3F4B">
              <w:rPr>
                <w:sz w:val="20"/>
                <w:szCs w:val="22"/>
              </w:rPr>
              <w:t>Земельные участки (территории) общего пользования (12.0)</w:t>
            </w:r>
          </w:p>
        </w:tc>
        <w:tc>
          <w:tcPr>
            <w:tcW w:w="4005" w:type="pct"/>
            <w:gridSpan w:val="4"/>
            <w:vAlign w:val="center"/>
          </w:tcPr>
          <w:p w:rsidR="007B3F4B" w:rsidRPr="007B3F4B" w:rsidRDefault="007B3F4B" w:rsidP="007B3F4B">
            <w:pPr>
              <w:ind w:firstLine="318"/>
              <w:jc w:val="center"/>
              <w:rPr>
                <w:rFonts w:ascii="Times New Roman" w:hAnsi="Times New Roman" w:cs="Times New Roman"/>
              </w:rPr>
            </w:pPr>
            <w:r w:rsidRPr="007B3F4B">
              <w:rPr>
                <w:rFonts w:ascii="Times New Roman" w:hAnsi="Times New Roman" w:cs="Times New Roman"/>
              </w:rPr>
              <w:t>Не подлежат установлению.</w:t>
            </w:r>
          </w:p>
        </w:tc>
      </w:tr>
      <w:tr w:rsidR="007B3F4B" w:rsidRPr="00280C93" w:rsidTr="007B3F4B">
        <w:tc>
          <w:tcPr>
            <w:tcW w:w="995" w:type="pct"/>
            <w:vAlign w:val="center"/>
          </w:tcPr>
          <w:p w:rsidR="007B3F4B" w:rsidRPr="007B3F4B" w:rsidRDefault="007B3F4B" w:rsidP="007B3F4B">
            <w:pPr>
              <w:pStyle w:val="S"/>
              <w:ind w:firstLine="284"/>
              <w:jc w:val="center"/>
              <w:rPr>
                <w:sz w:val="20"/>
                <w:szCs w:val="22"/>
              </w:rPr>
            </w:pPr>
            <w:r w:rsidRPr="007B3F4B">
              <w:rPr>
                <w:sz w:val="20"/>
                <w:szCs w:val="22"/>
              </w:rPr>
              <w:t>Охрана природных территорий (9.1)</w:t>
            </w:r>
          </w:p>
        </w:tc>
        <w:tc>
          <w:tcPr>
            <w:tcW w:w="4005" w:type="pct"/>
            <w:gridSpan w:val="4"/>
            <w:vAlign w:val="center"/>
          </w:tcPr>
          <w:p w:rsidR="007B3F4B" w:rsidRPr="007B3F4B" w:rsidRDefault="007B3F4B" w:rsidP="007B3F4B">
            <w:pPr>
              <w:ind w:firstLine="318"/>
              <w:jc w:val="center"/>
              <w:rPr>
                <w:rFonts w:ascii="Times New Roman" w:hAnsi="Times New Roman" w:cs="Times New Roman"/>
              </w:rPr>
            </w:pPr>
            <w:r w:rsidRPr="007B3F4B">
              <w:rPr>
                <w:rFonts w:ascii="Times New Roman" w:hAnsi="Times New Roman" w:cs="Times New Roman"/>
              </w:rPr>
              <w:t>Не подлежат установлению.</w:t>
            </w:r>
          </w:p>
        </w:tc>
      </w:tr>
      <w:tr w:rsidR="007B3F4B" w:rsidRPr="00280C93" w:rsidTr="007B3F4B">
        <w:tc>
          <w:tcPr>
            <w:tcW w:w="5000" w:type="pct"/>
            <w:gridSpan w:val="5"/>
            <w:vAlign w:val="center"/>
          </w:tcPr>
          <w:p w:rsidR="007B3F4B" w:rsidRPr="007B3F4B" w:rsidRDefault="007B3F4B" w:rsidP="004166D3">
            <w:pPr>
              <w:spacing w:before="60" w:after="60"/>
              <w:jc w:val="center"/>
              <w:rPr>
                <w:rFonts w:ascii="Times New Roman" w:hAnsi="Times New Roman" w:cs="Times New Roman"/>
                <w:b/>
              </w:rPr>
            </w:pPr>
            <w:r w:rsidRPr="007B3F4B">
              <w:rPr>
                <w:rFonts w:ascii="Times New Roman" w:hAnsi="Times New Roman" w:cs="Times New Roman"/>
                <w:b/>
              </w:rPr>
              <w:t xml:space="preserve">Условно разрешенные виды использования: </w:t>
            </w:r>
            <w:r w:rsidR="004166D3" w:rsidRPr="004166D3">
              <w:rPr>
                <w:rFonts w:ascii="Times New Roman" w:hAnsi="Times New Roman" w:cs="Times New Roman"/>
                <w:b/>
              </w:rPr>
              <w:t>Не устанавливаются</w:t>
            </w:r>
          </w:p>
        </w:tc>
      </w:tr>
      <w:tr w:rsidR="007B3F4B" w:rsidRPr="00280C93" w:rsidTr="007B3F4B">
        <w:tc>
          <w:tcPr>
            <w:tcW w:w="5000" w:type="pct"/>
            <w:gridSpan w:val="5"/>
            <w:vAlign w:val="center"/>
          </w:tcPr>
          <w:p w:rsidR="007B3F4B" w:rsidRPr="007B3F4B" w:rsidRDefault="007B3F4B" w:rsidP="004166D3">
            <w:pPr>
              <w:spacing w:before="60" w:after="60"/>
              <w:jc w:val="center"/>
              <w:rPr>
                <w:rFonts w:ascii="Times New Roman" w:hAnsi="Times New Roman" w:cs="Times New Roman"/>
                <w:b/>
              </w:rPr>
            </w:pPr>
            <w:r w:rsidRPr="007B3F4B">
              <w:rPr>
                <w:rFonts w:ascii="Times New Roman" w:hAnsi="Times New Roman" w:cs="Times New Roman"/>
                <w:b/>
              </w:rPr>
              <w:t xml:space="preserve">Вспомогательные виды разрешенного использования: </w:t>
            </w:r>
            <w:r w:rsidR="004166D3" w:rsidRPr="004166D3">
              <w:rPr>
                <w:rFonts w:ascii="Times New Roman" w:hAnsi="Times New Roman" w:cs="Times New Roman"/>
                <w:b/>
              </w:rPr>
              <w:t>Не устанавливаются</w:t>
            </w:r>
          </w:p>
        </w:tc>
      </w:tr>
    </w:tbl>
    <w:p w:rsidR="00046D7F" w:rsidRDefault="00046D7F" w:rsidP="00753BA7">
      <w:pPr>
        <w:pStyle w:val="S"/>
        <w:rPr>
          <w:rFonts w:eastAsia="Calibri"/>
          <w:i/>
          <w:sz w:val="24"/>
          <w:lang w:eastAsia="en-US"/>
        </w:rPr>
      </w:pPr>
    </w:p>
    <w:p w:rsidR="00B720FA" w:rsidRDefault="00753BA7" w:rsidP="00753BA7">
      <w:pPr>
        <w:pStyle w:val="S"/>
        <w:rPr>
          <w:sz w:val="24"/>
        </w:rPr>
      </w:pPr>
      <w:r w:rsidRPr="001C044E">
        <w:rPr>
          <w:rFonts w:eastAsia="Calibri"/>
          <w:i/>
          <w:sz w:val="24"/>
          <w:lang w:eastAsia="en-US"/>
        </w:rPr>
        <w:t>Примечание:</w:t>
      </w:r>
      <w:r w:rsidRPr="001C044E">
        <w:rPr>
          <w:rFonts w:eastAsia="Calibri"/>
          <w:sz w:val="24"/>
          <w:lang w:eastAsia="en-US"/>
        </w:rPr>
        <w:t xml:space="preserve"> </w:t>
      </w:r>
      <w:r w:rsidRPr="001C044E">
        <w:rPr>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462B66" w:rsidRDefault="00462B66">
      <w:pPr>
        <w:widowControl/>
        <w:autoSpaceDE/>
        <w:autoSpaceDN/>
        <w:adjustRightInd/>
        <w:jc w:val="left"/>
        <w:rPr>
          <w:rFonts w:ascii="Times New Roman" w:hAnsi="Times New Roman" w:cs="Times New Roman"/>
          <w:b/>
          <w:bCs/>
          <w:sz w:val="24"/>
          <w:szCs w:val="28"/>
        </w:rPr>
      </w:pPr>
      <w:r>
        <w:rPr>
          <w:sz w:val="24"/>
        </w:rPr>
        <w:br w:type="page"/>
      </w:r>
    </w:p>
    <w:p w:rsidR="004166D3" w:rsidRDefault="004166D3" w:rsidP="004166D3">
      <w:pPr>
        <w:pStyle w:val="4"/>
        <w:rPr>
          <w:sz w:val="26"/>
          <w:szCs w:val="26"/>
          <w:lang w:eastAsia="zh-CN" w:bidi="en-US"/>
        </w:rPr>
      </w:pPr>
      <w:bookmarkStart w:id="259" w:name="_Toc57649551"/>
      <w:bookmarkStart w:id="260" w:name="_Toc86239973"/>
      <w:r>
        <w:rPr>
          <w:sz w:val="26"/>
          <w:szCs w:val="26"/>
          <w:lang w:eastAsia="zh-CN" w:bidi="en-US"/>
        </w:rPr>
        <w:lastRenderedPageBreak/>
        <w:t>Статья 3</w:t>
      </w:r>
      <w:r w:rsidR="00056BA7">
        <w:rPr>
          <w:sz w:val="26"/>
          <w:szCs w:val="26"/>
          <w:lang w:eastAsia="zh-CN" w:bidi="en-US"/>
        </w:rPr>
        <w:t>8</w:t>
      </w:r>
      <w:r>
        <w:rPr>
          <w:sz w:val="26"/>
          <w:szCs w:val="26"/>
          <w:lang w:eastAsia="zh-CN" w:bidi="en-US"/>
        </w:rPr>
        <w:t>. Зона отдыха и туризма (Р-3)</w:t>
      </w:r>
      <w:bookmarkEnd w:id="259"/>
      <w:bookmarkEnd w:id="260"/>
    </w:p>
    <w:p w:rsidR="00056BA7" w:rsidRDefault="00056BA7" w:rsidP="00056BA7">
      <w:pPr>
        <w:spacing w:before="120" w:after="120"/>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t>Основные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43"/>
        <w:gridCol w:w="7940"/>
        <w:gridCol w:w="2203"/>
      </w:tblGrid>
      <w:tr w:rsidR="00056BA7" w:rsidTr="00056BA7">
        <w:trPr>
          <w:trHeight w:val="283"/>
        </w:trPr>
        <w:tc>
          <w:tcPr>
            <w:tcW w:w="1570" w:type="pct"/>
            <w:tcBorders>
              <w:top w:val="single" w:sz="4" w:space="0" w:color="auto"/>
              <w:left w:val="single" w:sz="4" w:space="0" w:color="auto"/>
              <w:bottom w:val="single" w:sz="4" w:space="0" w:color="auto"/>
              <w:right w:val="single" w:sz="4" w:space="0" w:color="auto"/>
            </w:tcBorders>
            <w:vAlign w:val="center"/>
            <w:hideMark/>
          </w:tcPr>
          <w:p w:rsidR="00056BA7" w:rsidRDefault="00056BA7">
            <w:pPr>
              <w:pStyle w:val="S"/>
              <w:ind w:firstLine="284"/>
              <w:rPr>
                <w:color w:val="000000" w:themeColor="text1"/>
                <w:sz w:val="22"/>
                <w:szCs w:val="22"/>
              </w:rPr>
            </w:pPr>
            <w:r>
              <w:rPr>
                <w:color w:val="000000" w:themeColor="text1"/>
                <w:sz w:val="22"/>
                <w:szCs w:val="22"/>
              </w:rPr>
              <w:t>Наименование вида разрешенного использования земельного участка (код классификатора)</w:t>
            </w:r>
          </w:p>
        </w:tc>
        <w:tc>
          <w:tcPr>
            <w:tcW w:w="2685" w:type="pct"/>
            <w:tcBorders>
              <w:top w:val="single" w:sz="4" w:space="0" w:color="auto"/>
              <w:left w:val="single" w:sz="4" w:space="0" w:color="auto"/>
              <w:bottom w:val="single" w:sz="4" w:space="0" w:color="auto"/>
              <w:right w:val="single" w:sz="4" w:space="0" w:color="auto"/>
            </w:tcBorders>
            <w:vAlign w:val="center"/>
            <w:hideMark/>
          </w:tcPr>
          <w:p w:rsidR="00056BA7" w:rsidRDefault="00056BA7">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Описание вида разрешенного использования</w:t>
            </w:r>
          </w:p>
          <w:p w:rsidR="00056BA7" w:rsidRDefault="00056BA7">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земельного участка</w:t>
            </w:r>
          </w:p>
        </w:tc>
        <w:tc>
          <w:tcPr>
            <w:tcW w:w="745" w:type="pct"/>
            <w:tcBorders>
              <w:top w:val="single" w:sz="4" w:space="0" w:color="auto"/>
              <w:left w:val="single" w:sz="4" w:space="0" w:color="auto"/>
              <w:bottom w:val="single" w:sz="4" w:space="0" w:color="auto"/>
              <w:right w:val="single" w:sz="4" w:space="0" w:color="auto"/>
            </w:tcBorders>
            <w:vAlign w:val="center"/>
            <w:hideMark/>
          </w:tcPr>
          <w:p w:rsidR="00056BA7" w:rsidRDefault="00056BA7">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Примечания</w:t>
            </w:r>
          </w:p>
        </w:tc>
      </w:tr>
      <w:tr w:rsidR="00056BA7" w:rsidTr="00056BA7">
        <w:trPr>
          <w:trHeight w:val="283"/>
        </w:trPr>
        <w:tc>
          <w:tcPr>
            <w:tcW w:w="1570" w:type="pct"/>
            <w:tcBorders>
              <w:top w:val="single" w:sz="4" w:space="0" w:color="auto"/>
              <w:left w:val="single" w:sz="4" w:space="0" w:color="auto"/>
              <w:bottom w:val="single" w:sz="4" w:space="0" w:color="auto"/>
              <w:right w:val="single" w:sz="4" w:space="0" w:color="auto"/>
            </w:tcBorders>
            <w:vAlign w:val="center"/>
            <w:hideMark/>
          </w:tcPr>
          <w:p w:rsidR="00056BA7" w:rsidRDefault="00056BA7">
            <w:pPr>
              <w:pStyle w:val="S"/>
              <w:jc w:val="center"/>
              <w:rPr>
                <w:color w:val="000000" w:themeColor="text1"/>
                <w:sz w:val="22"/>
                <w:szCs w:val="22"/>
              </w:rPr>
            </w:pPr>
            <w:r>
              <w:rPr>
                <w:color w:val="000000" w:themeColor="text1"/>
                <w:sz w:val="22"/>
                <w:szCs w:val="22"/>
              </w:rPr>
              <w:t>Природно-познавательный туризм (5.2)</w:t>
            </w:r>
          </w:p>
        </w:tc>
        <w:tc>
          <w:tcPr>
            <w:tcW w:w="2685" w:type="pct"/>
            <w:tcBorders>
              <w:top w:val="single" w:sz="4" w:space="0" w:color="auto"/>
              <w:left w:val="single" w:sz="4" w:space="0" w:color="auto"/>
              <w:bottom w:val="single" w:sz="4" w:space="0" w:color="auto"/>
              <w:right w:val="single" w:sz="4" w:space="0" w:color="auto"/>
            </w:tcBorders>
            <w:vAlign w:val="center"/>
            <w:hideMark/>
          </w:tcPr>
          <w:p w:rsidR="00056BA7" w:rsidRDefault="00056BA7">
            <w:pPr>
              <w:pStyle w:val="ConsPlusNormal"/>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r w:rsidR="00EF56DC">
              <w:rPr>
                <w:rFonts w:ascii="Times New Roman" w:hAnsi="Times New Roman" w:cs="Times New Roman"/>
                <w:color w:val="000000" w:themeColor="text1"/>
                <w:sz w:val="22"/>
                <w:szCs w:val="22"/>
              </w:rPr>
              <w:t>, обустройство мест для занятия спортом, физической культурой, пикников, охоты, рыбалки</w:t>
            </w:r>
            <w:r>
              <w:rPr>
                <w:rFonts w:ascii="Times New Roman" w:hAnsi="Times New Roman" w:cs="Times New Roman"/>
                <w:color w:val="000000" w:themeColor="text1"/>
                <w:sz w:val="22"/>
                <w:szCs w:val="22"/>
              </w:rPr>
              <w:t>;</w:t>
            </w:r>
          </w:p>
          <w:p w:rsidR="00EF56DC" w:rsidRDefault="00EF56DC" w:rsidP="00EF56DC">
            <w:pPr>
              <w:pStyle w:val="ConsPlusNormal"/>
              <w:ind w:firstLine="0"/>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создание и уход за городскими лесами, скверами, прудами, озерами, водохранилищами, пляжами, а также обустройство мест отдыха в них;</w:t>
            </w:r>
          </w:p>
          <w:p w:rsidR="00056BA7" w:rsidRDefault="00056BA7" w:rsidP="00EF56DC">
            <w:pPr>
              <w:pStyle w:val="ConsPlusNormal"/>
              <w:ind w:firstLine="0"/>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осуществление необходимых природоохранных и природовосстановительных мероприятий</w:t>
            </w:r>
          </w:p>
        </w:tc>
        <w:tc>
          <w:tcPr>
            <w:tcW w:w="745" w:type="pct"/>
            <w:tcBorders>
              <w:top w:val="single" w:sz="4" w:space="0" w:color="auto"/>
              <w:left w:val="single" w:sz="4" w:space="0" w:color="auto"/>
              <w:bottom w:val="single" w:sz="4" w:space="0" w:color="auto"/>
              <w:right w:val="single" w:sz="4" w:space="0" w:color="auto"/>
            </w:tcBorders>
            <w:vAlign w:val="center"/>
          </w:tcPr>
          <w:p w:rsidR="00056BA7" w:rsidRDefault="00056BA7">
            <w:pPr>
              <w:keepLines/>
              <w:jc w:val="center"/>
              <w:rPr>
                <w:rFonts w:ascii="Times New Roman" w:hAnsi="Times New Roman" w:cs="Times New Roman"/>
                <w:color w:val="000000" w:themeColor="text1"/>
                <w:sz w:val="22"/>
                <w:szCs w:val="22"/>
              </w:rPr>
            </w:pPr>
          </w:p>
        </w:tc>
      </w:tr>
      <w:tr w:rsidR="00056BA7" w:rsidTr="00056BA7">
        <w:trPr>
          <w:trHeight w:val="283"/>
        </w:trPr>
        <w:tc>
          <w:tcPr>
            <w:tcW w:w="1570" w:type="pct"/>
            <w:tcBorders>
              <w:top w:val="single" w:sz="4" w:space="0" w:color="auto"/>
              <w:left w:val="single" w:sz="4" w:space="0" w:color="auto"/>
              <w:bottom w:val="single" w:sz="4" w:space="0" w:color="auto"/>
              <w:right w:val="single" w:sz="4" w:space="0" w:color="auto"/>
            </w:tcBorders>
            <w:vAlign w:val="center"/>
            <w:hideMark/>
          </w:tcPr>
          <w:p w:rsidR="00056BA7" w:rsidRDefault="00056BA7">
            <w:pPr>
              <w:pStyle w:val="S"/>
              <w:rPr>
                <w:color w:val="000000" w:themeColor="text1"/>
                <w:sz w:val="22"/>
                <w:szCs w:val="22"/>
              </w:rPr>
            </w:pPr>
            <w:r>
              <w:rPr>
                <w:color w:val="000000" w:themeColor="text1"/>
                <w:sz w:val="22"/>
                <w:szCs w:val="22"/>
              </w:rPr>
              <w:t>Туристическое обслуживание (5.2.1)</w:t>
            </w:r>
          </w:p>
        </w:tc>
        <w:tc>
          <w:tcPr>
            <w:tcW w:w="2685" w:type="pct"/>
            <w:tcBorders>
              <w:top w:val="single" w:sz="4" w:space="0" w:color="auto"/>
              <w:left w:val="single" w:sz="4" w:space="0" w:color="auto"/>
              <w:bottom w:val="single" w:sz="4" w:space="0" w:color="auto"/>
              <w:right w:val="single" w:sz="4" w:space="0" w:color="auto"/>
            </w:tcBorders>
            <w:vAlign w:val="center"/>
            <w:hideMark/>
          </w:tcPr>
          <w:p w:rsidR="00056BA7" w:rsidRDefault="00056BA7">
            <w:pPr>
              <w:pStyle w:val="ConsPlusNormal"/>
              <w:ind w:firstLine="400"/>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745" w:type="pct"/>
            <w:tcBorders>
              <w:top w:val="single" w:sz="4" w:space="0" w:color="auto"/>
              <w:left w:val="single" w:sz="4" w:space="0" w:color="auto"/>
              <w:bottom w:val="single" w:sz="4" w:space="0" w:color="auto"/>
              <w:right w:val="single" w:sz="4" w:space="0" w:color="auto"/>
            </w:tcBorders>
            <w:vAlign w:val="center"/>
          </w:tcPr>
          <w:p w:rsidR="00056BA7" w:rsidRDefault="00056BA7">
            <w:pPr>
              <w:keepLines/>
              <w:jc w:val="center"/>
              <w:rPr>
                <w:rFonts w:ascii="Times New Roman" w:hAnsi="Times New Roman" w:cs="Times New Roman"/>
                <w:color w:val="000000" w:themeColor="text1"/>
                <w:sz w:val="22"/>
                <w:szCs w:val="22"/>
              </w:rPr>
            </w:pPr>
          </w:p>
        </w:tc>
      </w:tr>
      <w:tr w:rsidR="00056BA7" w:rsidTr="00056BA7">
        <w:trPr>
          <w:trHeight w:val="283"/>
        </w:trPr>
        <w:tc>
          <w:tcPr>
            <w:tcW w:w="1570" w:type="pct"/>
            <w:tcBorders>
              <w:top w:val="single" w:sz="4" w:space="0" w:color="auto"/>
              <w:left w:val="single" w:sz="4" w:space="0" w:color="auto"/>
              <w:bottom w:val="single" w:sz="4" w:space="0" w:color="auto"/>
              <w:right w:val="single" w:sz="4" w:space="0" w:color="auto"/>
            </w:tcBorders>
          </w:tcPr>
          <w:p w:rsidR="00056BA7" w:rsidRDefault="00056BA7">
            <w:pPr>
              <w:pStyle w:val="afc"/>
              <w:rPr>
                <w:rFonts w:ascii="Times New Roman" w:hAnsi="Times New Roman" w:cs="Times New Roman"/>
                <w:color w:val="000000" w:themeColor="text1"/>
                <w:sz w:val="22"/>
                <w:szCs w:val="22"/>
              </w:rPr>
            </w:pPr>
          </w:p>
          <w:p w:rsidR="00056BA7" w:rsidRDefault="00056BA7">
            <w:pPr>
              <w:pStyle w:val="afc"/>
              <w:rPr>
                <w:rFonts w:ascii="Times New Roman" w:hAnsi="Times New Roman" w:cs="Times New Roman"/>
                <w:color w:val="000000" w:themeColor="text1"/>
                <w:sz w:val="22"/>
                <w:szCs w:val="22"/>
              </w:rPr>
            </w:pPr>
          </w:p>
          <w:p w:rsidR="00056BA7" w:rsidRDefault="00056BA7">
            <w:pPr>
              <w:pStyle w:val="afc"/>
              <w:rPr>
                <w:rFonts w:ascii="Times New Roman" w:hAnsi="Times New Roman" w:cs="Times New Roman"/>
                <w:color w:val="000000" w:themeColor="text1"/>
                <w:sz w:val="22"/>
                <w:szCs w:val="22"/>
              </w:rPr>
            </w:pPr>
          </w:p>
          <w:p w:rsidR="00056BA7" w:rsidRDefault="00056BA7">
            <w:pPr>
              <w:pStyle w:val="afc"/>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Предоставление коммунальных услуг (3.1.1)</w:t>
            </w:r>
          </w:p>
        </w:tc>
        <w:tc>
          <w:tcPr>
            <w:tcW w:w="2685" w:type="pct"/>
            <w:tcBorders>
              <w:top w:val="single" w:sz="4" w:space="0" w:color="auto"/>
              <w:left w:val="single" w:sz="4" w:space="0" w:color="auto"/>
              <w:bottom w:val="single" w:sz="4" w:space="0" w:color="auto"/>
              <w:right w:val="single" w:sz="4" w:space="0" w:color="auto"/>
            </w:tcBorders>
            <w:hideMark/>
          </w:tcPr>
          <w:p w:rsidR="00056BA7" w:rsidRDefault="00056BA7">
            <w:pPr>
              <w:pStyle w:val="afd"/>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745" w:type="pct"/>
            <w:tcBorders>
              <w:top w:val="single" w:sz="4" w:space="0" w:color="auto"/>
              <w:left w:val="single" w:sz="4" w:space="0" w:color="auto"/>
              <w:bottom w:val="single" w:sz="4" w:space="0" w:color="auto"/>
              <w:right w:val="single" w:sz="4" w:space="0" w:color="auto"/>
            </w:tcBorders>
            <w:vAlign w:val="center"/>
          </w:tcPr>
          <w:p w:rsidR="00056BA7" w:rsidRDefault="00056BA7">
            <w:pPr>
              <w:keepLines/>
              <w:jc w:val="center"/>
              <w:rPr>
                <w:rFonts w:ascii="Times New Roman" w:hAnsi="Times New Roman" w:cs="Times New Roman"/>
                <w:color w:val="000000" w:themeColor="text1"/>
                <w:sz w:val="22"/>
                <w:szCs w:val="22"/>
              </w:rPr>
            </w:pPr>
          </w:p>
        </w:tc>
      </w:tr>
    </w:tbl>
    <w:p w:rsidR="00056BA7" w:rsidRDefault="00056BA7" w:rsidP="00056BA7">
      <w:pPr>
        <w:spacing w:before="120" w:after="120"/>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t>Условно разрешённые виды использования: Не устанавливаются</w:t>
      </w:r>
    </w:p>
    <w:p w:rsidR="00056BA7" w:rsidRDefault="00056BA7" w:rsidP="00056BA7">
      <w:pPr>
        <w:spacing w:before="120"/>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t xml:space="preserve">Вспомогательные виды разрешённого использования: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43"/>
        <w:gridCol w:w="7940"/>
        <w:gridCol w:w="2203"/>
      </w:tblGrid>
      <w:tr w:rsidR="00056BA7" w:rsidTr="00056BA7">
        <w:trPr>
          <w:trHeight w:val="283"/>
        </w:trPr>
        <w:tc>
          <w:tcPr>
            <w:tcW w:w="1570" w:type="pct"/>
            <w:tcBorders>
              <w:top w:val="single" w:sz="4" w:space="0" w:color="auto"/>
              <w:left w:val="single" w:sz="4" w:space="0" w:color="auto"/>
              <w:bottom w:val="single" w:sz="4" w:space="0" w:color="auto"/>
              <w:right w:val="single" w:sz="4" w:space="0" w:color="auto"/>
            </w:tcBorders>
            <w:vAlign w:val="center"/>
            <w:hideMark/>
          </w:tcPr>
          <w:p w:rsidR="00056BA7" w:rsidRDefault="00056BA7">
            <w:pPr>
              <w:pStyle w:val="S"/>
              <w:rPr>
                <w:color w:val="000000" w:themeColor="text1"/>
                <w:sz w:val="22"/>
                <w:szCs w:val="22"/>
              </w:rPr>
            </w:pPr>
            <w:r>
              <w:rPr>
                <w:color w:val="000000" w:themeColor="text1"/>
                <w:sz w:val="22"/>
                <w:szCs w:val="22"/>
              </w:rPr>
              <w:t>Наименование вида разрешенного использования земельного участка (код классификатора)</w:t>
            </w:r>
          </w:p>
        </w:tc>
        <w:tc>
          <w:tcPr>
            <w:tcW w:w="2685" w:type="pct"/>
            <w:tcBorders>
              <w:top w:val="single" w:sz="4" w:space="0" w:color="auto"/>
              <w:left w:val="single" w:sz="4" w:space="0" w:color="auto"/>
              <w:bottom w:val="single" w:sz="4" w:space="0" w:color="auto"/>
              <w:right w:val="single" w:sz="4" w:space="0" w:color="auto"/>
            </w:tcBorders>
            <w:vAlign w:val="center"/>
            <w:hideMark/>
          </w:tcPr>
          <w:p w:rsidR="00056BA7" w:rsidRDefault="00056BA7">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Описание вида разрешенного использования</w:t>
            </w:r>
          </w:p>
          <w:p w:rsidR="00056BA7" w:rsidRDefault="00056BA7">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земельного участка</w:t>
            </w:r>
          </w:p>
        </w:tc>
        <w:tc>
          <w:tcPr>
            <w:tcW w:w="745" w:type="pct"/>
            <w:tcBorders>
              <w:top w:val="single" w:sz="4" w:space="0" w:color="auto"/>
              <w:left w:val="single" w:sz="4" w:space="0" w:color="auto"/>
              <w:bottom w:val="single" w:sz="4" w:space="0" w:color="auto"/>
              <w:right w:val="single" w:sz="4" w:space="0" w:color="auto"/>
            </w:tcBorders>
            <w:vAlign w:val="center"/>
            <w:hideMark/>
          </w:tcPr>
          <w:p w:rsidR="00056BA7" w:rsidRDefault="00056BA7">
            <w:pPr>
              <w:keepLines/>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Примечания</w:t>
            </w:r>
          </w:p>
        </w:tc>
      </w:tr>
      <w:tr w:rsidR="00056BA7" w:rsidTr="00056BA7">
        <w:trPr>
          <w:trHeight w:val="283"/>
        </w:trPr>
        <w:tc>
          <w:tcPr>
            <w:tcW w:w="1570" w:type="pct"/>
            <w:tcBorders>
              <w:top w:val="single" w:sz="4" w:space="0" w:color="auto"/>
              <w:left w:val="single" w:sz="4" w:space="0" w:color="auto"/>
              <w:bottom w:val="single" w:sz="4" w:space="0" w:color="auto"/>
              <w:right w:val="single" w:sz="4" w:space="0" w:color="auto"/>
            </w:tcBorders>
          </w:tcPr>
          <w:p w:rsidR="00056BA7" w:rsidRDefault="00056BA7">
            <w:pPr>
              <w:pStyle w:val="afc"/>
              <w:rPr>
                <w:rFonts w:ascii="Times New Roman" w:hAnsi="Times New Roman" w:cs="Times New Roman"/>
                <w:color w:val="000000" w:themeColor="text1"/>
                <w:sz w:val="22"/>
                <w:szCs w:val="22"/>
              </w:rPr>
            </w:pPr>
          </w:p>
          <w:p w:rsidR="00056BA7" w:rsidRDefault="00056BA7">
            <w:pPr>
              <w:pStyle w:val="afc"/>
              <w:rPr>
                <w:rFonts w:ascii="Times New Roman" w:hAnsi="Times New Roman" w:cs="Times New Roman"/>
                <w:color w:val="000000" w:themeColor="text1"/>
                <w:sz w:val="22"/>
                <w:szCs w:val="22"/>
              </w:rPr>
            </w:pPr>
          </w:p>
          <w:p w:rsidR="00056BA7" w:rsidRDefault="00056BA7">
            <w:pPr>
              <w:pStyle w:val="afc"/>
              <w:rPr>
                <w:rFonts w:ascii="Times New Roman" w:hAnsi="Times New Roman" w:cs="Times New Roman"/>
                <w:color w:val="000000" w:themeColor="text1"/>
                <w:sz w:val="22"/>
                <w:szCs w:val="22"/>
              </w:rPr>
            </w:pPr>
          </w:p>
          <w:p w:rsidR="00056BA7" w:rsidRDefault="00056BA7">
            <w:pPr>
              <w:pStyle w:val="afc"/>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Предоставление коммунальных услуг (3.1.1)</w:t>
            </w:r>
          </w:p>
        </w:tc>
        <w:tc>
          <w:tcPr>
            <w:tcW w:w="2685" w:type="pct"/>
            <w:tcBorders>
              <w:top w:val="single" w:sz="4" w:space="0" w:color="auto"/>
              <w:left w:val="single" w:sz="4" w:space="0" w:color="auto"/>
              <w:bottom w:val="single" w:sz="4" w:space="0" w:color="auto"/>
              <w:right w:val="single" w:sz="4" w:space="0" w:color="auto"/>
            </w:tcBorders>
            <w:hideMark/>
          </w:tcPr>
          <w:p w:rsidR="00056BA7" w:rsidRDefault="00056BA7">
            <w:pPr>
              <w:pStyle w:val="afd"/>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w:t>
            </w:r>
            <w:r>
              <w:rPr>
                <w:rFonts w:ascii="Times New Roman" w:hAnsi="Times New Roman" w:cs="Times New Roman"/>
                <w:color w:val="000000" w:themeColor="text1"/>
                <w:sz w:val="22"/>
                <w:szCs w:val="22"/>
              </w:rPr>
              <w:lastRenderedPageBreak/>
              <w:t>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745" w:type="pct"/>
            <w:tcBorders>
              <w:top w:val="single" w:sz="4" w:space="0" w:color="auto"/>
              <w:left w:val="single" w:sz="4" w:space="0" w:color="auto"/>
              <w:bottom w:val="single" w:sz="4" w:space="0" w:color="auto"/>
              <w:right w:val="single" w:sz="4" w:space="0" w:color="auto"/>
            </w:tcBorders>
            <w:vAlign w:val="center"/>
            <w:hideMark/>
          </w:tcPr>
          <w:p w:rsidR="00056BA7" w:rsidRDefault="00056BA7">
            <w:pPr>
              <w:widowControl/>
              <w:autoSpaceDE/>
              <w:autoSpaceDN/>
              <w:adjustRightInd/>
              <w:jc w:val="left"/>
              <w:rPr>
                <w:rFonts w:ascii="Times New Roman" w:hAnsi="Times New Roman" w:cs="Times New Roman"/>
                <w:sz w:val="22"/>
                <w:szCs w:val="22"/>
              </w:rPr>
            </w:pPr>
          </w:p>
        </w:tc>
      </w:tr>
      <w:tr w:rsidR="00056BA7" w:rsidTr="00056BA7">
        <w:trPr>
          <w:trHeight w:val="283"/>
        </w:trPr>
        <w:tc>
          <w:tcPr>
            <w:tcW w:w="1570" w:type="pct"/>
            <w:tcBorders>
              <w:top w:val="single" w:sz="4" w:space="0" w:color="auto"/>
              <w:left w:val="single" w:sz="4" w:space="0" w:color="auto"/>
              <w:bottom w:val="single" w:sz="4" w:space="0" w:color="auto"/>
              <w:right w:val="single" w:sz="4" w:space="0" w:color="auto"/>
            </w:tcBorders>
          </w:tcPr>
          <w:p w:rsidR="00056BA7" w:rsidRDefault="00056BA7">
            <w:pPr>
              <w:pStyle w:val="afd"/>
              <w:jc w:val="center"/>
              <w:rPr>
                <w:rFonts w:ascii="Times New Roman" w:hAnsi="Times New Roman" w:cs="Times New Roman"/>
                <w:color w:val="000000" w:themeColor="text1"/>
                <w:sz w:val="22"/>
                <w:szCs w:val="22"/>
              </w:rPr>
            </w:pPr>
          </w:p>
          <w:p w:rsidR="00056BA7" w:rsidRDefault="00056BA7">
            <w:pPr>
              <w:pStyle w:val="afd"/>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 xml:space="preserve">Земельные участки (территории) общего </w:t>
            </w:r>
          </w:p>
          <w:p w:rsidR="00056BA7" w:rsidRDefault="00056BA7">
            <w:pPr>
              <w:pStyle w:val="afd"/>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пользования (12.0)</w:t>
            </w:r>
          </w:p>
        </w:tc>
        <w:tc>
          <w:tcPr>
            <w:tcW w:w="2685" w:type="pct"/>
            <w:tcBorders>
              <w:top w:val="single" w:sz="4" w:space="0" w:color="auto"/>
              <w:left w:val="single" w:sz="4" w:space="0" w:color="auto"/>
              <w:bottom w:val="single" w:sz="4" w:space="0" w:color="auto"/>
              <w:right w:val="single" w:sz="4" w:space="0" w:color="auto"/>
            </w:tcBorders>
            <w:hideMark/>
          </w:tcPr>
          <w:p w:rsidR="00056BA7" w:rsidRDefault="00056BA7">
            <w:pPr>
              <w:pStyle w:val="afd"/>
              <w:ind w:firstLine="318"/>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Земельные участки общего пользования.</w:t>
            </w:r>
          </w:p>
          <w:p w:rsidR="00056BA7" w:rsidRDefault="00056BA7">
            <w:pPr>
              <w:pStyle w:val="afd"/>
              <w:ind w:firstLine="318"/>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 xml:space="preserve">Содержание данного вида разрешенного использования включает в себя содержание видов разрешенного использования с </w:t>
            </w:r>
            <w:hyperlink r:id="rId23" w:anchor="sub_11201" w:history="1">
              <w:r>
                <w:rPr>
                  <w:rStyle w:val="aff7"/>
                  <w:rFonts w:ascii="Times New Roman" w:hAnsi="Times New Roman" w:cs="Times New Roman"/>
                  <w:color w:val="000000" w:themeColor="text1"/>
                  <w:sz w:val="22"/>
                  <w:szCs w:val="22"/>
                </w:rPr>
                <w:t>кодами 12.0.1 - 12.0.2</w:t>
              </w:r>
            </w:hyperlink>
          </w:p>
        </w:tc>
        <w:tc>
          <w:tcPr>
            <w:tcW w:w="745" w:type="pct"/>
            <w:tcBorders>
              <w:top w:val="single" w:sz="4" w:space="0" w:color="auto"/>
              <w:left w:val="single" w:sz="4" w:space="0" w:color="auto"/>
              <w:bottom w:val="single" w:sz="4" w:space="0" w:color="auto"/>
              <w:right w:val="single" w:sz="4" w:space="0" w:color="auto"/>
            </w:tcBorders>
            <w:vAlign w:val="center"/>
          </w:tcPr>
          <w:p w:rsidR="00056BA7" w:rsidRDefault="00056BA7">
            <w:pPr>
              <w:keepLines/>
              <w:jc w:val="center"/>
              <w:rPr>
                <w:rFonts w:ascii="Times New Roman" w:hAnsi="Times New Roman" w:cs="Times New Roman"/>
                <w:color w:val="000000" w:themeColor="text1"/>
                <w:sz w:val="22"/>
                <w:szCs w:val="22"/>
              </w:rPr>
            </w:pPr>
          </w:p>
        </w:tc>
      </w:tr>
      <w:tr w:rsidR="00056BA7" w:rsidTr="00056BA7">
        <w:trPr>
          <w:trHeight w:val="283"/>
        </w:trPr>
        <w:tc>
          <w:tcPr>
            <w:tcW w:w="1570" w:type="pct"/>
            <w:tcBorders>
              <w:top w:val="single" w:sz="4" w:space="0" w:color="auto"/>
              <w:left w:val="single" w:sz="4" w:space="0" w:color="auto"/>
              <w:bottom w:val="single" w:sz="4" w:space="0" w:color="auto"/>
              <w:right w:val="single" w:sz="4" w:space="0" w:color="auto"/>
            </w:tcBorders>
          </w:tcPr>
          <w:p w:rsidR="00056BA7" w:rsidRDefault="00056BA7">
            <w:pPr>
              <w:pStyle w:val="afc"/>
              <w:jc w:val="center"/>
              <w:rPr>
                <w:rFonts w:ascii="Times New Roman" w:hAnsi="Times New Roman" w:cs="Times New Roman"/>
                <w:color w:val="000000" w:themeColor="text1"/>
                <w:sz w:val="22"/>
                <w:szCs w:val="22"/>
              </w:rPr>
            </w:pPr>
          </w:p>
          <w:p w:rsidR="00056BA7" w:rsidRDefault="00056BA7">
            <w:pPr>
              <w:pStyle w:val="afc"/>
              <w:jc w:val="center"/>
              <w:rPr>
                <w:rFonts w:ascii="Times New Roman" w:hAnsi="Times New Roman" w:cs="Times New Roman"/>
                <w:color w:val="000000" w:themeColor="text1"/>
                <w:sz w:val="22"/>
                <w:szCs w:val="22"/>
              </w:rPr>
            </w:pPr>
          </w:p>
          <w:p w:rsidR="00056BA7" w:rsidRDefault="00056BA7">
            <w:pPr>
              <w:pStyle w:val="afc"/>
              <w:jc w:val="center"/>
              <w:rPr>
                <w:rFonts w:ascii="Times New Roman" w:hAnsi="Times New Roman" w:cs="Times New Roman"/>
                <w:color w:val="000000" w:themeColor="text1"/>
                <w:sz w:val="22"/>
                <w:szCs w:val="22"/>
              </w:rPr>
            </w:pPr>
          </w:p>
          <w:p w:rsidR="00056BA7" w:rsidRDefault="00056BA7">
            <w:pPr>
              <w:pStyle w:val="afc"/>
              <w:jc w:val="center"/>
              <w:rPr>
                <w:rFonts w:ascii="Times New Roman" w:hAnsi="Times New Roman" w:cs="Times New Roman"/>
                <w:color w:val="000000" w:themeColor="text1"/>
                <w:sz w:val="22"/>
                <w:szCs w:val="22"/>
              </w:rPr>
            </w:pPr>
          </w:p>
          <w:p w:rsidR="00056BA7" w:rsidRDefault="00056BA7">
            <w:pPr>
              <w:pStyle w:val="afc"/>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Улично-дорожная сеть (12.0.1)</w:t>
            </w:r>
          </w:p>
        </w:tc>
        <w:tc>
          <w:tcPr>
            <w:tcW w:w="2685" w:type="pct"/>
            <w:tcBorders>
              <w:top w:val="single" w:sz="4" w:space="0" w:color="auto"/>
              <w:left w:val="single" w:sz="4" w:space="0" w:color="auto"/>
              <w:bottom w:val="single" w:sz="4" w:space="0" w:color="auto"/>
              <w:right w:val="single" w:sz="4" w:space="0" w:color="auto"/>
            </w:tcBorders>
            <w:hideMark/>
          </w:tcPr>
          <w:p w:rsidR="00056BA7" w:rsidRDefault="00056BA7">
            <w:pPr>
              <w:pStyle w:val="afd"/>
              <w:ind w:firstLine="318"/>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056BA7" w:rsidRDefault="00056BA7">
            <w:pPr>
              <w:pStyle w:val="afd"/>
              <w:ind w:firstLine="318"/>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r:id="rId24" w:anchor="sub_10271" w:history="1">
              <w:r>
                <w:rPr>
                  <w:rStyle w:val="aff7"/>
                  <w:rFonts w:ascii="Times New Roman" w:hAnsi="Times New Roman" w:cs="Times New Roman"/>
                  <w:color w:val="000000" w:themeColor="text1"/>
                  <w:sz w:val="22"/>
                  <w:szCs w:val="22"/>
                </w:rPr>
                <w:t>кодами 2.7.1</w:t>
              </w:r>
            </w:hyperlink>
            <w:r>
              <w:rPr>
                <w:rFonts w:ascii="Times New Roman" w:hAnsi="Times New Roman" w:cs="Times New Roman"/>
                <w:b/>
                <w:color w:val="000000" w:themeColor="text1"/>
                <w:sz w:val="22"/>
                <w:szCs w:val="22"/>
              </w:rPr>
              <w:t xml:space="preserve">, </w:t>
            </w:r>
            <w:hyperlink r:id="rId25" w:anchor="sub_1049" w:history="1">
              <w:r>
                <w:rPr>
                  <w:rStyle w:val="aff7"/>
                  <w:rFonts w:ascii="Times New Roman" w:hAnsi="Times New Roman" w:cs="Times New Roman"/>
                  <w:color w:val="000000" w:themeColor="text1"/>
                  <w:sz w:val="22"/>
                  <w:szCs w:val="22"/>
                </w:rPr>
                <w:t>4.9</w:t>
              </w:r>
            </w:hyperlink>
            <w:r>
              <w:rPr>
                <w:rFonts w:ascii="Times New Roman" w:hAnsi="Times New Roman" w:cs="Times New Roman"/>
                <w:b/>
                <w:color w:val="000000" w:themeColor="text1"/>
                <w:sz w:val="22"/>
                <w:szCs w:val="22"/>
              </w:rPr>
              <w:t xml:space="preserve">, </w:t>
            </w:r>
            <w:hyperlink r:id="rId26" w:anchor="sub_1723" w:history="1">
              <w:r>
                <w:rPr>
                  <w:rStyle w:val="aff7"/>
                  <w:rFonts w:ascii="Times New Roman" w:hAnsi="Times New Roman" w:cs="Times New Roman"/>
                  <w:color w:val="000000" w:themeColor="text1"/>
                  <w:sz w:val="22"/>
                  <w:szCs w:val="22"/>
                </w:rPr>
                <w:t>7.2.3</w:t>
              </w:r>
            </w:hyperlink>
            <w:r>
              <w:rPr>
                <w:rFonts w:ascii="Times New Roman" w:hAnsi="Times New Roman" w:cs="Times New Roman"/>
                <w:color w:val="000000" w:themeColor="text1"/>
                <w:sz w:val="22"/>
                <w:szCs w:val="22"/>
              </w:rPr>
              <w:t>, а также некапитальных сооружений, предназначенных для охраны транспортных средств</w:t>
            </w:r>
          </w:p>
        </w:tc>
        <w:tc>
          <w:tcPr>
            <w:tcW w:w="745" w:type="pct"/>
            <w:tcBorders>
              <w:top w:val="single" w:sz="4" w:space="0" w:color="auto"/>
              <w:left w:val="single" w:sz="4" w:space="0" w:color="auto"/>
              <w:bottom w:val="single" w:sz="4" w:space="0" w:color="auto"/>
              <w:right w:val="single" w:sz="4" w:space="0" w:color="auto"/>
            </w:tcBorders>
            <w:vAlign w:val="center"/>
          </w:tcPr>
          <w:p w:rsidR="00056BA7" w:rsidRDefault="00056BA7">
            <w:pPr>
              <w:keepLines/>
              <w:jc w:val="center"/>
              <w:rPr>
                <w:rFonts w:ascii="Times New Roman" w:hAnsi="Times New Roman" w:cs="Times New Roman"/>
                <w:color w:val="000000" w:themeColor="text1"/>
                <w:sz w:val="22"/>
                <w:szCs w:val="22"/>
              </w:rPr>
            </w:pPr>
          </w:p>
        </w:tc>
      </w:tr>
      <w:tr w:rsidR="00056BA7" w:rsidTr="00056BA7">
        <w:trPr>
          <w:trHeight w:val="283"/>
        </w:trPr>
        <w:tc>
          <w:tcPr>
            <w:tcW w:w="1570" w:type="pct"/>
            <w:tcBorders>
              <w:top w:val="single" w:sz="4" w:space="0" w:color="auto"/>
              <w:left w:val="single" w:sz="4" w:space="0" w:color="auto"/>
              <w:bottom w:val="single" w:sz="4" w:space="0" w:color="auto"/>
              <w:right w:val="single" w:sz="4" w:space="0" w:color="auto"/>
            </w:tcBorders>
          </w:tcPr>
          <w:p w:rsidR="00056BA7" w:rsidRDefault="00056BA7">
            <w:pPr>
              <w:pStyle w:val="afc"/>
              <w:jc w:val="center"/>
              <w:rPr>
                <w:rFonts w:ascii="Times New Roman" w:hAnsi="Times New Roman" w:cs="Times New Roman"/>
                <w:color w:val="000000" w:themeColor="text1"/>
                <w:sz w:val="22"/>
                <w:szCs w:val="22"/>
              </w:rPr>
            </w:pPr>
          </w:p>
          <w:p w:rsidR="00056BA7" w:rsidRDefault="00056BA7">
            <w:pPr>
              <w:pStyle w:val="afc"/>
              <w:jc w:val="center"/>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Благоустройство территории (12.0.2)</w:t>
            </w:r>
          </w:p>
        </w:tc>
        <w:tc>
          <w:tcPr>
            <w:tcW w:w="2685" w:type="pct"/>
            <w:tcBorders>
              <w:top w:val="single" w:sz="4" w:space="0" w:color="auto"/>
              <w:left w:val="single" w:sz="4" w:space="0" w:color="auto"/>
              <w:bottom w:val="single" w:sz="4" w:space="0" w:color="auto"/>
              <w:right w:val="single" w:sz="4" w:space="0" w:color="auto"/>
            </w:tcBorders>
            <w:hideMark/>
          </w:tcPr>
          <w:p w:rsidR="00056BA7" w:rsidRDefault="00056BA7">
            <w:pPr>
              <w:pStyle w:val="afd"/>
              <w:ind w:firstLine="318"/>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745" w:type="pct"/>
            <w:tcBorders>
              <w:top w:val="single" w:sz="4" w:space="0" w:color="auto"/>
              <w:left w:val="single" w:sz="4" w:space="0" w:color="auto"/>
              <w:bottom w:val="single" w:sz="4" w:space="0" w:color="auto"/>
              <w:right w:val="single" w:sz="4" w:space="0" w:color="auto"/>
            </w:tcBorders>
            <w:vAlign w:val="center"/>
          </w:tcPr>
          <w:p w:rsidR="00056BA7" w:rsidRDefault="00056BA7">
            <w:pPr>
              <w:keepLines/>
              <w:jc w:val="center"/>
              <w:rPr>
                <w:rFonts w:ascii="Times New Roman" w:hAnsi="Times New Roman" w:cs="Times New Roman"/>
                <w:color w:val="000000" w:themeColor="text1"/>
                <w:sz w:val="22"/>
                <w:szCs w:val="22"/>
              </w:rPr>
            </w:pPr>
          </w:p>
        </w:tc>
      </w:tr>
    </w:tbl>
    <w:p w:rsidR="00056BA7" w:rsidRDefault="00056BA7" w:rsidP="00056BA7">
      <w:pPr>
        <w:spacing w:before="120" w:after="120"/>
        <w:jc w:val="center"/>
        <w:rPr>
          <w:rFonts w:ascii="Times New Roman" w:hAnsi="Times New Roman" w:cs="Times New Roman"/>
          <w:b/>
          <w:i/>
          <w:color w:val="000000" w:themeColor="text1"/>
          <w:sz w:val="26"/>
          <w:szCs w:val="26"/>
        </w:rPr>
      </w:pPr>
      <w:r>
        <w:rPr>
          <w:rFonts w:ascii="Times New Roman" w:hAnsi="Times New Roman" w:cs="Times New Roman"/>
          <w:b/>
          <w:i/>
          <w:color w:val="000000" w:themeColor="text1"/>
          <w:sz w:val="26"/>
          <w:szCs w:val="26"/>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Style w:val="af2"/>
        <w:tblW w:w="5000" w:type="pct"/>
        <w:tblLook w:val="04A0"/>
      </w:tblPr>
      <w:tblGrid>
        <w:gridCol w:w="2516"/>
        <w:gridCol w:w="3969"/>
        <w:gridCol w:w="2836"/>
        <w:gridCol w:w="2236"/>
        <w:gridCol w:w="3229"/>
      </w:tblGrid>
      <w:tr w:rsidR="00056BA7" w:rsidRPr="00056BA7" w:rsidTr="00056BA7">
        <w:trPr>
          <w:trHeight w:val="2142"/>
        </w:trPr>
        <w:tc>
          <w:tcPr>
            <w:tcW w:w="851"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color w:val="000000" w:themeColor="text1"/>
              </w:rPr>
            </w:pPr>
            <w:r w:rsidRPr="00056BA7">
              <w:rPr>
                <w:rFonts w:ascii="Times New Roman" w:hAnsi="Times New Roman" w:cs="Times New Roman"/>
                <w:color w:val="000000" w:themeColor="text1"/>
              </w:rPr>
              <w:t>Наименование вида разрешенного использования земельного участка (код классификатора)</w:t>
            </w:r>
          </w:p>
        </w:tc>
        <w:tc>
          <w:tcPr>
            <w:tcW w:w="1342"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color w:val="000000" w:themeColor="text1"/>
              </w:rPr>
            </w:pPr>
            <w:r w:rsidRPr="00056BA7">
              <w:rPr>
                <w:rFonts w:ascii="Times New Roman" w:hAnsi="Times New Roman" w:cs="Times New Roman"/>
                <w:color w:val="000000" w:themeColor="text1"/>
              </w:rPr>
              <w:t>Предельные (минимальные и (или) максимальные) размеры земельных участков, в том числе их площадь</w:t>
            </w:r>
          </w:p>
        </w:tc>
        <w:tc>
          <w:tcPr>
            <w:tcW w:w="959"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color w:val="000000" w:themeColor="text1"/>
              </w:rPr>
            </w:pPr>
            <w:r w:rsidRPr="00056BA7">
              <w:rPr>
                <w:rFonts w:ascii="Times New Roman" w:hAnsi="Times New Roman" w:cs="Times New Roman"/>
                <w:color w:val="000000" w:themeColor="text1"/>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756"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color w:val="000000" w:themeColor="text1"/>
              </w:rPr>
            </w:pPr>
            <w:r w:rsidRPr="00056BA7">
              <w:rPr>
                <w:rFonts w:ascii="Times New Roman" w:hAnsi="Times New Roman" w:cs="Times New Roman"/>
                <w:color w:val="000000" w:themeColor="text1"/>
              </w:rPr>
              <w:t>Предельное количество этажей или предельная высота зданий, строений, сооружений</w:t>
            </w:r>
          </w:p>
        </w:tc>
        <w:tc>
          <w:tcPr>
            <w:tcW w:w="1091"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color w:val="000000" w:themeColor="text1"/>
              </w:rPr>
            </w:pPr>
            <w:r w:rsidRPr="00056BA7">
              <w:rPr>
                <w:rFonts w:ascii="Times New Roman" w:hAnsi="Times New Roman" w:cs="Times New Roman"/>
                <w:color w:val="000000" w:themeColor="text1"/>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056BA7" w:rsidRPr="00056BA7" w:rsidTr="00056BA7">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spacing w:before="60" w:after="60"/>
              <w:jc w:val="center"/>
              <w:rPr>
                <w:rFonts w:ascii="Times New Roman" w:hAnsi="Times New Roman" w:cs="Times New Roman"/>
                <w:b/>
                <w:color w:val="000000" w:themeColor="text1"/>
              </w:rPr>
            </w:pPr>
            <w:r w:rsidRPr="00056BA7">
              <w:rPr>
                <w:rFonts w:ascii="Times New Roman" w:hAnsi="Times New Roman" w:cs="Times New Roman"/>
                <w:b/>
                <w:color w:val="000000" w:themeColor="text1"/>
              </w:rPr>
              <w:t>Основные виды разрешенного использования</w:t>
            </w:r>
          </w:p>
        </w:tc>
      </w:tr>
      <w:tr w:rsidR="00056BA7" w:rsidRPr="00056BA7" w:rsidTr="00056BA7">
        <w:trPr>
          <w:trHeight w:val="775"/>
        </w:trPr>
        <w:tc>
          <w:tcPr>
            <w:tcW w:w="851"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pStyle w:val="S"/>
              <w:rPr>
                <w:color w:val="000000" w:themeColor="text1"/>
                <w:sz w:val="20"/>
                <w:szCs w:val="20"/>
              </w:rPr>
            </w:pPr>
            <w:r w:rsidRPr="00056BA7">
              <w:rPr>
                <w:color w:val="000000" w:themeColor="text1"/>
                <w:sz w:val="20"/>
                <w:szCs w:val="20"/>
              </w:rPr>
              <w:t>Природно-познавательный туризм (5.2)</w:t>
            </w:r>
          </w:p>
        </w:tc>
        <w:tc>
          <w:tcPr>
            <w:tcW w:w="4149" w:type="pct"/>
            <w:gridSpan w:val="4"/>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color w:val="000000" w:themeColor="text1"/>
              </w:rPr>
            </w:pPr>
            <w:r w:rsidRPr="00056BA7">
              <w:rPr>
                <w:rFonts w:ascii="Times New Roman" w:hAnsi="Times New Roman" w:cs="Times New Roman"/>
                <w:color w:val="000000" w:themeColor="text1"/>
              </w:rPr>
              <w:t>Не подлежат установлению</w:t>
            </w:r>
          </w:p>
        </w:tc>
      </w:tr>
      <w:tr w:rsidR="00056BA7" w:rsidRPr="00056BA7" w:rsidTr="00056BA7">
        <w:tc>
          <w:tcPr>
            <w:tcW w:w="851"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pStyle w:val="S"/>
              <w:rPr>
                <w:color w:val="000000" w:themeColor="text1"/>
                <w:sz w:val="20"/>
                <w:szCs w:val="20"/>
              </w:rPr>
            </w:pPr>
            <w:r w:rsidRPr="00056BA7">
              <w:rPr>
                <w:color w:val="000000" w:themeColor="text1"/>
                <w:sz w:val="20"/>
                <w:szCs w:val="20"/>
              </w:rPr>
              <w:t>Туристическое обслуживание (5.2.1)</w:t>
            </w:r>
          </w:p>
        </w:tc>
        <w:tc>
          <w:tcPr>
            <w:tcW w:w="1342"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ind w:firstLine="318"/>
              <w:rPr>
                <w:rFonts w:ascii="Times New Roman" w:hAnsi="Times New Roman" w:cs="Times New Roman"/>
                <w:color w:val="000000" w:themeColor="text1"/>
              </w:rPr>
            </w:pPr>
            <w:r w:rsidRPr="00056BA7">
              <w:rPr>
                <w:rFonts w:ascii="Times New Roman" w:hAnsi="Times New Roman" w:cs="Times New Roman"/>
                <w:color w:val="000000" w:themeColor="text1"/>
              </w:rPr>
              <w:t>Не подлежат установлению.</w:t>
            </w:r>
          </w:p>
          <w:p w:rsidR="00056BA7" w:rsidRPr="00056BA7" w:rsidRDefault="00056BA7">
            <w:pPr>
              <w:rPr>
                <w:rFonts w:ascii="Times New Roman" w:hAnsi="Times New Roman" w:cs="Times New Roman"/>
                <w:color w:val="000000" w:themeColor="text1"/>
              </w:rPr>
            </w:pPr>
            <w:r w:rsidRPr="00056BA7">
              <w:rPr>
                <w:rFonts w:ascii="Times New Roman" w:hAnsi="Times New Roman" w:cs="Times New Roman"/>
                <w:color w:val="000000" w:themeColor="text1"/>
              </w:rPr>
              <w:t xml:space="preserve">Минимальные размеры земельного участка </w:t>
            </w:r>
            <w:r w:rsidRPr="00056BA7">
              <w:rPr>
                <w:rFonts w:ascii="Times New Roman" w:hAnsi="Times New Roman" w:cs="Times New Roman"/>
                <w:color w:val="000000" w:themeColor="text1"/>
              </w:rPr>
              <w:lastRenderedPageBreak/>
              <w:t>определяется в соответствии с региональными, местными нормативами градостроительного проектирования</w:t>
            </w:r>
          </w:p>
        </w:tc>
        <w:tc>
          <w:tcPr>
            <w:tcW w:w="959"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pStyle w:val="ConsPlusNonformat"/>
              <w:jc w:val="both"/>
              <w:rPr>
                <w:rFonts w:ascii="Times New Roman" w:eastAsia="SimSun" w:hAnsi="Times New Roman" w:cs="Times New Roman"/>
                <w:color w:val="000000" w:themeColor="text1"/>
                <w:lang w:eastAsia="ar-SA"/>
              </w:rPr>
            </w:pPr>
            <w:r w:rsidRPr="00056BA7">
              <w:rPr>
                <w:rFonts w:ascii="Times New Roman" w:eastAsia="SimSun" w:hAnsi="Times New Roman" w:cs="Times New Roman"/>
                <w:color w:val="000000" w:themeColor="text1"/>
                <w:lang w:eastAsia="ar-SA"/>
              </w:rPr>
              <w:lastRenderedPageBreak/>
              <w:t xml:space="preserve">Минимальный отступ от границы земельного участка – </w:t>
            </w:r>
            <w:r w:rsidRPr="00056BA7">
              <w:rPr>
                <w:rFonts w:ascii="Times New Roman" w:eastAsia="SimSun" w:hAnsi="Times New Roman" w:cs="Times New Roman"/>
                <w:color w:val="000000" w:themeColor="text1"/>
                <w:lang w:eastAsia="ar-SA"/>
              </w:rPr>
              <w:lastRenderedPageBreak/>
              <w:t>3 м.</w:t>
            </w:r>
          </w:p>
        </w:tc>
        <w:tc>
          <w:tcPr>
            <w:tcW w:w="756"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color w:val="000000" w:themeColor="text1"/>
              </w:rPr>
            </w:pPr>
            <w:r w:rsidRPr="00056BA7">
              <w:rPr>
                <w:rFonts w:ascii="Times New Roman" w:hAnsi="Times New Roman" w:cs="Times New Roman"/>
                <w:color w:val="000000" w:themeColor="text1"/>
              </w:rPr>
              <w:lastRenderedPageBreak/>
              <w:t>2 этажа</w:t>
            </w:r>
          </w:p>
        </w:tc>
        <w:tc>
          <w:tcPr>
            <w:tcW w:w="1091"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color w:val="000000" w:themeColor="text1"/>
              </w:rPr>
            </w:pPr>
            <w:r w:rsidRPr="00056BA7">
              <w:rPr>
                <w:rFonts w:ascii="Times New Roman" w:hAnsi="Times New Roman" w:cs="Times New Roman"/>
                <w:color w:val="000000" w:themeColor="text1"/>
              </w:rPr>
              <w:t>60</w:t>
            </w:r>
          </w:p>
        </w:tc>
      </w:tr>
      <w:tr w:rsidR="00056BA7" w:rsidRPr="00056BA7" w:rsidTr="00056BA7">
        <w:tc>
          <w:tcPr>
            <w:tcW w:w="851"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pStyle w:val="S"/>
              <w:ind w:firstLine="284"/>
              <w:jc w:val="center"/>
              <w:rPr>
                <w:color w:val="000000" w:themeColor="text1"/>
                <w:sz w:val="20"/>
                <w:szCs w:val="20"/>
              </w:rPr>
            </w:pPr>
            <w:r w:rsidRPr="00056BA7">
              <w:rPr>
                <w:color w:val="000000" w:themeColor="text1"/>
                <w:sz w:val="20"/>
                <w:szCs w:val="20"/>
              </w:rPr>
              <w:lastRenderedPageBreak/>
              <w:t>Коммунальное обслуживание (3.1)</w:t>
            </w:r>
          </w:p>
        </w:tc>
        <w:tc>
          <w:tcPr>
            <w:tcW w:w="1342"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widowControl/>
              <w:suppressAutoHyphens/>
              <w:autoSpaceDE/>
              <w:adjustRightInd/>
              <w:ind w:firstLine="230"/>
              <w:jc w:val="left"/>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 xml:space="preserve">Минимальные размеры земельного участка: </w:t>
            </w:r>
          </w:p>
          <w:p w:rsidR="00056BA7" w:rsidRPr="00056BA7" w:rsidRDefault="00056BA7">
            <w:pPr>
              <w:widowControl/>
              <w:suppressAutoHyphens/>
              <w:autoSpaceDE/>
              <w:adjustRightInd/>
              <w:ind w:firstLine="230"/>
              <w:jc w:val="left"/>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 трансформаторные подстанции от 0,005 га;</w:t>
            </w:r>
          </w:p>
          <w:p w:rsidR="00056BA7" w:rsidRPr="00056BA7" w:rsidRDefault="00056BA7">
            <w:pPr>
              <w:suppressAutoHyphens/>
              <w:overflowPunct w:val="0"/>
              <w:autoSpaceDN/>
              <w:adjustRightInd/>
              <w:ind w:firstLine="230"/>
              <w:jc w:val="left"/>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-антенно-мачтовые сооружения от 0,3 га;</w:t>
            </w:r>
          </w:p>
          <w:p w:rsidR="00056BA7" w:rsidRPr="00056BA7" w:rsidRDefault="00056BA7">
            <w:pPr>
              <w:suppressAutoHyphens/>
              <w:overflowPunct w:val="0"/>
              <w:autoSpaceDN/>
              <w:adjustRightInd/>
              <w:ind w:firstLine="230"/>
              <w:jc w:val="left"/>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-канализационные насосные станции от 0,01 га;</w:t>
            </w:r>
          </w:p>
          <w:p w:rsidR="00056BA7" w:rsidRPr="00056BA7" w:rsidRDefault="00056BA7">
            <w:pPr>
              <w:suppressAutoHyphens/>
              <w:overflowPunct w:val="0"/>
              <w:autoSpaceDN/>
              <w:adjustRightInd/>
              <w:ind w:firstLine="230"/>
              <w:jc w:val="left"/>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-скважины от 0,15 га;</w:t>
            </w:r>
          </w:p>
          <w:p w:rsidR="00056BA7" w:rsidRPr="00056BA7" w:rsidRDefault="00056BA7">
            <w:pPr>
              <w:suppressAutoHyphens/>
              <w:overflowPunct w:val="0"/>
              <w:autoSpaceDN/>
              <w:adjustRightInd/>
              <w:ind w:firstLine="230"/>
              <w:jc w:val="left"/>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-котельные от 0,7 га;</w:t>
            </w:r>
          </w:p>
          <w:p w:rsidR="00056BA7" w:rsidRPr="00056BA7" w:rsidRDefault="00056BA7">
            <w:pPr>
              <w:suppressAutoHyphens/>
              <w:overflowPunct w:val="0"/>
              <w:autoSpaceDN/>
              <w:adjustRightInd/>
              <w:ind w:firstLine="230"/>
              <w:jc w:val="left"/>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-тепловые перекачивающие насосные станции от 0,01 га;</w:t>
            </w:r>
          </w:p>
          <w:p w:rsidR="00056BA7" w:rsidRPr="00056BA7" w:rsidRDefault="00056BA7">
            <w:pPr>
              <w:ind w:firstLine="230"/>
              <w:jc w:val="center"/>
              <w:rPr>
                <w:rFonts w:ascii="Times New Roman" w:hAnsi="Times New Roman" w:cs="Times New Roman"/>
                <w:color w:val="000000" w:themeColor="text1"/>
              </w:rPr>
            </w:pPr>
            <w:r w:rsidRPr="00056BA7">
              <w:rPr>
                <w:rFonts w:ascii="Times New Roman" w:hAnsi="Times New Roman" w:cs="Times New Roman"/>
                <w:color w:val="000000" w:themeColor="text1"/>
                <w:lang w:eastAsia="zh-CN"/>
              </w:rPr>
              <w:t>-газорегуляторные пункты от 0,0004 га.</w:t>
            </w:r>
          </w:p>
        </w:tc>
        <w:tc>
          <w:tcPr>
            <w:tcW w:w="2806" w:type="pct"/>
            <w:gridSpan w:val="3"/>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color w:val="000000" w:themeColor="text1"/>
              </w:rPr>
            </w:pPr>
            <w:r w:rsidRPr="00056BA7">
              <w:rPr>
                <w:rFonts w:ascii="Times New Roman" w:hAnsi="Times New Roman" w:cs="Times New Roman"/>
                <w:color w:val="000000" w:themeColor="text1"/>
              </w:rPr>
              <w:t>Не подлежат установлению</w:t>
            </w:r>
          </w:p>
        </w:tc>
      </w:tr>
      <w:tr w:rsidR="00056BA7" w:rsidRPr="00056BA7" w:rsidTr="00056BA7">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spacing w:before="60" w:after="60"/>
              <w:jc w:val="center"/>
              <w:rPr>
                <w:rFonts w:ascii="Times New Roman" w:hAnsi="Times New Roman" w:cs="Times New Roman"/>
                <w:b/>
                <w:color w:val="000000" w:themeColor="text1"/>
              </w:rPr>
            </w:pPr>
            <w:r w:rsidRPr="00056BA7">
              <w:rPr>
                <w:rFonts w:ascii="Times New Roman" w:hAnsi="Times New Roman" w:cs="Times New Roman"/>
                <w:b/>
                <w:color w:val="000000" w:themeColor="text1"/>
              </w:rPr>
              <w:t>Условно разрешенные виды использования: Не устанавливается</w:t>
            </w:r>
          </w:p>
        </w:tc>
      </w:tr>
      <w:tr w:rsidR="00056BA7" w:rsidRPr="00056BA7" w:rsidTr="00056BA7">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spacing w:before="60" w:after="60"/>
              <w:jc w:val="center"/>
              <w:rPr>
                <w:rFonts w:ascii="Times New Roman" w:hAnsi="Times New Roman" w:cs="Times New Roman"/>
                <w:b/>
                <w:color w:val="000000" w:themeColor="text1"/>
              </w:rPr>
            </w:pPr>
            <w:r w:rsidRPr="00056BA7">
              <w:rPr>
                <w:rFonts w:ascii="Times New Roman" w:hAnsi="Times New Roman" w:cs="Times New Roman"/>
                <w:b/>
                <w:color w:val="000000" w:themeColor="text1"/>
              </w:rPr>
              <w:t xml:space="preserve">Вспомогательные виды разрешенного использования: </w:t>
            </w:r>
          </w:p>
        </w:tc>
      </w:tr>
      <w:tr w:rsidR="00056BA7" w:rsidRPr="00056BA7" w:rsidTr="00056BA7">
        <w:tc>
          <w:tcPr>
            <w:tcW w:w="851" w:type="pct"/>
            <w:tcBorders>
              <w:top w:val="single" w:sz="4" w:space="0" w:color="auto"/>
              <w:left w:val="single" w:sz="4" w:space="0" w:color="auto"/>
              <w:bottom w:val="single" w:sz="4" w:space="0" w:color="auto"/>
              <w:right w:val="single" w:sz="4" w:space="0" w:color="auto"/>
            </w:tcBorders>
            <w:vAlign w:val="center"/>
          </w:tcPr>
          <w:p w:rsidR="00056BA7" w:rsidRPr="00056BA7" w:rsidRDefault="00056BA7" w:rsidP="00056BA7">
            <w:pPr>
              <w:pStyle w:val="afc"/>
              <w:jc w:val="center"/>
              <w:rPr>
                <w:rFonts w:ascii="Times New Roman" w:hAnsi="Times New Roman" w:cs="Times New Roman"/>
                <w:color w:val="000000" w:themeColor="text1"/>
                <w:sz w:val="20"/>
                <w:szCs w:val="22"/>
              </w:rPr>
            </w:pPr>
            <w:r w:rsidRPr="00056BA7">
              <w:rPr>
                <w:rFonts w:ascii="Times New Roman" w:hAnsi="Times New Roman" w:cs="Times New Roman"/>
                <w:color w:val="000000" w:themeColor="text1"/>
                <w:sz w:val="20"/>
                <w:szCs w:val="22"/>
              </w:rPr>
              <w:t>Предоставление коммунальных услуг (3.1.1)</w:t>
            </w:r>
          </w:p>
        </w:tc>
        <w:tc>
          <w:tcPr>
            <w:tcW w:w="1342" w:type="pc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widowControl/>
              <w:suppressAutoHyphens/>
              <w:autoSpaceDE/>
              <w:adjustRightInd/>
              <w:ind w:firstLine="318"/>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Минимальные размеры земельного участка:</w:t>
            </w:r>
          </w:p>
          <w:p w:rsidR="00056BA7" w:rsidRPr="00056BA7" w:rsidRDefault="00056BA7">
            <w:pPr>
              <w:widowControl/>
              <w:suppressAutoHyphens/>
              <w:autoSpaceDE/>
              <w:adjustRightInd/>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 трансформаторные подстанции от 0,005 га;</w:t>
            </w:r>
          </w:p>
          <w:p w:rsidR="00056BA7" w:rsidRPr="00056BA7" w:rsidRDefault="00056BA7">
            <w:pPr>
              <w:suppressAutoHyphens/>
              <w:overflowPunct w:val="0"/>
              <w:autoSpaceDN/>
              <w:adjustRightInd/>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-антенно-мачтовые сооружения от 0,3 га;</w:t>
            </w:r>
          </w:p>
          <w:p w:rsidR="00056BA7" w:rsidRPr="00056BA7" w:rsidRDefault="00056BA7">
            <w:pPr>
              <w:suppressAutoHyphens/>
              <w:overflowPunct w:val="0"/>
              <w:autoSpaceDN/>
              <w:adjustRightInd/>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-канализационные насосные станции от 0,01 га;</w:t>
            </w:r>
          </w:p>
          <w:p w:rsidR="00056BA7" w:rsidRPr="00056BA7" w:rsidRDefault="00056BA7">
            <w:pPr>
              <w:suppressAutoHyphens/>
              <w:overflowPunct w:val="0"/>
              <w:autoSpaceDN/>
              <w:adjustRightInd/>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 станции водоподготовки от 0,1 га;</w:t>
            </w:r>
          </w:p>
          <w:p w:rsidR="00056BA7" w:rsidRPr="00056BA7" w:rsidRDefault="00056BA7">
            <w:pPr>
              <w:suppressAutoHyphens/>
              <w:overflowPunct w:val="0"/>
              <w:autoSpaceDN/>
              <w:adjustRightInd/>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-скважины от 0,15 га;</w:t>
            </w:r>
          </w:p>
          <w:p w:rsidR="00056BA7" w:rsidRPr="00056BA7" w:rsidRDefault="00056BA7">
            <w:pPr>
              <w:suppressAutoHyphens/>
              <w:overflowPunct w:val="0"/>
              <w:autoSpaceDN/>
              <w:adjustRightInd/>
              <w:rPr>
                <w:rFonts w:ascii="Times New Roman" w:hAnsi="Times New Roman" w:cs="Times New Roman"/>
                <w:color w:val="000000" w:themeColor="text1"/>
                <w:lang w:eastAsia="zh-CN"/>
              </w:rPr>
            </w:pPr>
            <w:r w:rsidRPr="00056BA7">
              <w:rPr>
                <w:rFonts w:ascii="Times New Roman" w:hAnsi="Times New Roman" w:cs="Times New Roman"/>
                <w:color w:val="000000" w:themeColor="text1"/>
                <w:lang w:eastAsia="zh-CN"/>
              </w:rPr>
              <w:t>-котельные от 0,7 га;</w:t>
            </w:r>
          </w:p>
          <w:p w:rsidR="00056BA7" w:rsidRPr="00056BA7" w:rsidRDefault="00056BA7">
            <w:pPr>
              <w:rPr>
                <w:rFonts w:ascii="Times New Roman" w:hAnsi="Times New Roman" w:cs="Times New Roman"/>
                <w:b/>
                <w:color w:val="000000" w:themeColor="text1"/>
              </w:rPr>
            </w:pPr>
            <w:r w:rsidRPr="00056BA7">
              <w:rPr>
                <w:rFonts w:ascii="Times New Roman" w:hAnsi="Times New Roman" w:cs="Times New Roman"/>
                <w:color w:val="000000" w:themeColor="text1"/>
                <w:lang w:eastAsia="zh-CN"/>
              </w:rPr>
              <w:t>-газорегуляторные пункты от 0,0004 га.</w:t>
            </w:r>
          </w:p>
        </w:tc>
        <w:tc>
          <w:tcPr>
            <w:tcW w:w="2806" w:type="pct"/>
            <w:gridSpan w:val="3"/>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b/>
                <w:color w:val="000000" w:themeColor="text1"/>
              </w:rPr>
            </w:pPr>
            <w:r w:rsidRPr="00056BA7">
              <w:rPr>
                <w:rFonts w:ascii="Times New Roman" w:hAnsi="Times New Roman" w:cs="Times New Roman"/>
                <w:color w:val="000000" w:themeColor="text1"/>
              </w:rPr>
              <w:t>Не подлежат установлению</w:t>
            </w:r>
          </w:p>
        </w:tc>
      </w:tr>
      <w:tr w:rsidR="00056BA7" w:rsidRPr="00056BA7" w:rsidTr="00056BA7">
        <w:tc>
          <w:tcPr>
            <w:tcW w:w="851" w:type="pct"/>
            <w:tcBorders>
              <w:top w:val="single" w:sz="4" w:space="0" w:color="auto"/>
              <w:left w:val="single" w:sz="4" w:space="0" w:color="auto"/>
              <w:bottom w:val="single" w:sz="4" w:space="0" w:color="auto"/>
              <w:right w:val="single" w:sz="4" w:space="0" w:color="auto"/>
            </w:tcBorders>
            <w:hideMark/>
          </w:tcPr>
          <w:p w:rsidR="00056BA7" w:rsidRPr="00056BA7" w:rsidRDefault="00056BA7">
            <w:pPr>
              <w:pStyle w:val="afd"/>
              <w:jc w:val="center"/>
              <w:rPr>
                <w:rFonts w:ascii="Times New Roman" w:hAnsi="Times New Roman" w:cs="Times New Roman"/>
                <w:color w:val="000000" w:themeColor="text1"/>
                <w:sz w:val="20"/>
                <w:szCs w:val="22"/>
              </w:rPr>
            </w:pPr>
            <w:r w:rsidRPr="00056BA7">
              <w:rPr>
                <w:rFonts w:ascii="Times New Roman" w:hAnsi="Times New Roman" w:cs="Times New Roman"/>
                <w:color w:val="000000" w:themeColor="text1"/>
                <w:sz w:val="20"/>
                <w:szCs w:val="22"/>
              </w:rPr>
              <w:t xml:space="preserve">Земельные участки (территории) общего </w:t>
            </w:r>
          </w:p>
          <w:p w:rsidR="00056BA7" w:rsidRPr="00056BA7" w:rsidRDefault="00056BA7">
            <w:pPr>
              <w:pStyle w:val="afd"/>
              <w:jc w:val="center"/>
              <w:rPr>
                <w:rFonts w:ascii="Times New Roman" w:hAnsi="Times New Roman" w:cs="Times New Roman"/>
                <w:color w:val="000000" w:themeColor="text1"/>
                <w:sz w:val="20"/>
                <w:szCs w:val="22"/>
              </w:rPr>
            </w:pPr>
            <w:r w:rsidRPr="00056BA7">
              <w:rPr>
                <w:rFonts w:ascii="Times New Roman" w:hAnsi="Times New Roman" w:cs="Times New Roman"/>
                <w:color w:val="000000" w:themeColor="text1"/>
                <w:sz w:val="20"/>
                <w:szCs w:val="22"/>
              </w:rPr>
              <w:t>пользования (12.0)</w:t>
            </w:r>
          </w:p>
        </w:tc>
        <w:tc>
          <w:tcPr>
            <w:tcW w:w="4149" w:type="pct"/>
            <w:gridSpan w:val="4"/>
            <w:vMerge w:val="restart"/>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jc w:val="center"/>
              <w:rPr>
                <w:rFonts w:ascii="Times New Roman" w:hAnsi="Times New Roman" w:cs="Times New Roman"/>
                <w:color w:val="000000" w:themeColor="text1"/>
              </w:rPr>
            </w:pPr>
            <w:r w:rsidRPr="00056BA7">
              <w:rPr>
                <w:rFonts w:ascii="Times New Roman" w:hAnsi="Times New Roman" w:cs="Times New Roman"/>
                <w:color w:val="000000" w:themeColor="text1"/>
              </w:rPr>
              <w:t>Не подлежат установлению</w:t>
            </w:r>
          </w:p>
        </w:tc>
      </w:tr>
      <w:tr w:rsidR="00056BA7" w:rsidRPr="00056BA7" w:rsidTr="00056BA7">
        <w:tc>
          <w:tcPr>
            <w:tcW w:w="851" w:type="pct"/>
            <w:tcBorders>
              <w:top w:val="single" w:sz="4" w:space="0" w:color="auto"/>
              <w:left w:val="single" w:sz="4" w:space="0" w:color="auto"/>
              <w:bottom w:val="single" w:sz="4" w:space="0" w:color="auto"/>
              <w:right w:val="single" w:sz="4" w:space="0" w:color="auto"/>
            </w:tcBorders>
            <w:hideMark/>
          </w:tcPr>
          <w:p w:rsidR="00056BA7" w:rsidRPr="00056BA7" w:rsidRDefault="00056BA7">
            <w:pPr>
              <w:pStyle w:val="afc"/>
              <w:jc w:val="center"/>
              <w:rPr>
                <w:rFonts w:ascii="Times New Roman" w:hAnsi="Times New Roman" w:cs="Times New Roman"/>
                <w:color w:val="000000" w:themeColor="text1"/>
                <w:sz w:val="20"/>
                <w:szCs w:val="22"/>
              </w:rPr>
            </w:pPr>
            <w:r w:rsidRPr="00056BA7">
              <w:rPr>
                <w:rFonts w:ascii="Times New Roman" w:hAnsi="Times New Roman" w:cs="Times New Roman"/>
                <w:color w:val="000000" w:themeColor="text1"/>
                <w:sz w:val="20"/>
                <w:szCs w:val="22"/>
              </w:rPr>
              <w:t>Улично-дорожная сеть (12.0.1)</w:t>
            </w:r>
          </w:p>
        </w:tc>
        <w:tc>
          <w:tcPr>
            <w:tcW w:w="4149" w:type="pct"/>
            <w:gridSpan w:val="4"/>
            <w:vMerge/>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widowControl/>
              <w:autoSpaceDE/>
              <w:autoSpaceDN/>
              <w:adjustRightInd/>
              <w:jc w:val="left"/>
              <w:rPr>
                <w:rFonts w:ascii="Times New Roman" w:hAnsi="Times New Roman" w:cs="Times New Roman"/>
                <w:color w:val="000000" w:themeColor="text1"/>
              </w:rPr>
            </w:pPr>
          </w:p>
        </w:tc>
      </w:tr>
      <w:tr w:rsidR="00056BA7" w:rsidRPr="00056BA7" w:rsidTr="00056BA7">
        <w:tc>
          <w:tcPr>
            <w:tcW w:w="851" w:type="pct"/>
            <w:tcBorders>
              <w:top w:val="single" w:sz="4" w:space="0" w:color="auto"/>
              <w:left w:val="single" w:sz="4" w:space="0" w:color="auto"/>
              <w:bottom w:val="single" w:sz="4" w:space="0" w:color="auto"/>
              <w:right w:val="single" w:sz="4" w:space="0" w:color="auto"/>
            </w:tcBorders>
            <w:hideMark/>
          </w:tcPr>
          <w:p w:rsidR="00056BA7" w:rsidRPr="00056BA7" w:rsidRDefault="00056BA7">
            <w:pPr>
              <w:pStyle w:val="afc"/>
              <w:jc w:val="center"/>
              <w:rPr>
                <w:rFonts w:ascii="Times New Roman" w:hAnsi="Times New Roman" w:cs="Times New Roman"/>
                <w:color w:val="000000" w:themeColor="text1"/>
                <w:sz w:val="20"/>
                <w:szCs w:val="22"/>
              </w:rPr>
            </w:pPr>
            <w:r w:rsidRPr="00056BA7">
              <w:rPr>
                <w:rFonts w:ascii="Times New Roman" w:hAnsi="Times New Roman" w:cs="Times New Roman"/>
                <w:color w:val="000000" w:themeColor="text1"/>
                <w:sz w:val="20"/>
                <w:szCs w:val="22"/>
              </w:rPr>
              <w:t>Благоустройство территории (12.0.2)</w:t>
            </w:r>
          </w:p>
        </w:tc>
        <w:tc>
          <w:tcPr>
            <w:tcW w:w="4149" w:type="pct"/>
            <w:gridSpan w:val="4"/>
            <w:vMerge/>
            <w:tcBorders>
              <w:top w:val="single" w:sz="4" w:space="0" w:color="auto"/>
              <w:left w:val="single" w:sz="4" w:space="0" w:color="auto"/>
              <w:bottom w:val="single" w:sz="4" w:space="0" w:color="auto"/>
              <w:right w:val="single" w:sz="4" w:space="0" w:color="auto"/>
            </w:tcBorders>
            <w:vAlign w:val="center"/>
            <w:hideMark/>
          </w:tcPr>
          <w:p w:rsidR="00056BA7" w:rsidRPr="00056BA7" w:rsidRDefault="00056BA7">
            <w:pPr>
              <w:widowControl/>
              <w:autoSpaceDE/>
              <w:autoSpaceDN/>
              <w:adjustRightInd/>
              <w:jc w:val="left"/>
              <w:rPr>
                <w:rFonts w:ascii="Times New Roman" w:hAnsi="Times New Roman" w:cs="Times New Roman"/>
                <w:color w:val="000000" w:themeColor="text1"/>
              </w:rPr>
            </w:pPr>
          </w:p>
        </w:tc>
      </w:tr>
    </w:tbl>
    <w:p w:rsidR="00056BA7" w:rsidRDefault="00056BA7" w:rsidP="00056BA7">
      <w:pPr>
        <w:pStyle w:val="S"/>
        <w:rPr>
          <w:rFonts w:eastAsia="Calibri"/>
          <w:i/>
          <w:color w:val="000000" w:themeColor="text1"/>
          <w:sz w:val="24"/>
          <w:lang w:eastAsia="en-US"/>
        </w:rPr>
      </w:pPr>
    </w:p>
    <w:p w:rsidR="00056BA7" w:rsidRDefault="00056BA7" w:rsidP="00056BA7">
      <w:pPr>
        <w:pStyle w:val="S"/>
        <w:rPr>
          <w:color w:val="000000" w:themeColor="text1"/>
        </w:rPr>
      </w:pPr>
      <w:r>
        <w:rPr>
          <w:rFonts w:eastAsia="Calibri"/>
          <w:i/>
          <w:color w:val="000000" w:themeColor="text1"/>
          <w:sz w:val="24"/>
          <w:lang w:eastAsia="en-US"/>
        </w:rPr>
        <w:t>Примечание:</w:t>
      </w:r>
      <w:r>
        <w:rPr>
          <w:rFonts w:eastAsia="Calibri"/>
          <w:color w:val="000000" w:themeColor="text1"/>
          <w:sz w:val="24"/>
          <w:lang w:eastAsia="en-US"/>
        </w:rPr>
        <w:t xml:space="preserve"> </w:t>
      </w:r>
      <w:r>
        <w:rPr>
          <w:color w:val="000000" w:themeColor="text1"/>
          <w:sz w:val="24"/>
        </w:rPr>
        <w:t xml:space="preserve">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w:t>
      </w:r>
      <w:r>
        <w:rPr>
          <w:color w:val="000000" w:themeColor="text1"/>
          <w:sz w:val="24"/>
        </w:rPr>
        <w:lastRenderedPageBreak/>
        <w:t>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446D49" w:rsidRPr="007B3F4B" w:rsidRDefault="00446D49" w:rsidP="00B720FA">
      <w:pPr>
        <w:pStyle w:val="4"/>
      </w:pPr>
      <w:bookmarkStart w:id="261" w:name="_Toc86239974"/>
      <w:r w:rsidRPr="007B3F4B">
        <w:t>§ 8. Зоны специального назначения (Сп)</w:t>
      </w:r>
      <w:bookmarkEnd w:id="261"/>
    </w:p>
    <w:p w:rsidR="00446D49" w:rsidRPr="007B3F4B" w:rsidRDefault="002A02EB" w:rsidP="00601F6E">
      <w:pPr>
        <w:pStyle w:val="4"/>
        <w:rPr>
          <w:sz w:val="26"/>
          <w:szCs w:val="26"/>
        </w:rPr>
      </w:pPr>
      <w:bookmarkStart w:id="262" w:name="_Toc86239975"/>
      <w:r>
        <w:rPr>
          <w:sz w:val="26"/>
          <w:szCs w:val="26"/>
        </w:rPr>
        <w:t>Статья </w:t>
      </w:r>
      <w:r w:rsidR="00446D49" w:rsidRPr="007B3F4B">
        <w:rPr>
          <w:sz w:val="26"/>
          <w:szCs w:val="26"/>
        </w:rPr>
        <w:t>3</w:t>
      </w:r>
      <w:r w:rsidR="00056BA7">
        <w:rPr>
          <w:sz w:val="26"/>
          <w:szCs w:val="26"/>
        </w:rPr>
        <w:t>9</w:t>
      </w:r>
      <w:r w:rsidR="00446D49" w:rsidRPr="007B3F4B">
        <w:rPr>
          <w:sz w:val="26"/>
          <w:szCs w:val="26"/>
        </w:rPr>
        <w:t>. Зона кладбищ и крематориев (Сп-1)</w:t>
      </w:r>
      <w:bookmarkEnd w:id="262"/>
    </w:p>
    <w:p w:rsidR="00446D49" w:rsidRPr="007B3F4B" w:rsidRDefault="00446D49" w:rsidP="00D901E2">
      <w:pPr>
        <w:spacing w:before="120" w:after="120"/>
        <w:jc w:val="center"/>
        <w:rPr>
          <w:rFonts w:ascii="Times New Roman" w:hAnsi="Times New Roman" w:cs="Times New Roman"/>
          <w:b/>
          <w:i/>
          <w:sz w:val="26"/>
          <w:szCs w:val="26"/>
        </w:rPr>
      </w:pPr>
      <w:r w:rsidRPr="007B3F4B">
        <w:rPr>
          <w:rFonts w:ascii="Times New Roman" w:hAnsi="Times New Roman" w:cs="Times New Roman"/>
          <w:b/>
          <w:i/>
          <w:sz w:val="26"/>
          <w:szCs w:val="26"/>
        </w:rPr>
        <w:t>Основные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43"/>
        <w:gridCol w:w="5388"/>
        <w:gridCol w:w="4755"/>
      </w:tblGrid>
      <w:tr w:rsidR="00446D49" w:rsidRPr="00B720FA" w:rsidTr="007E4D89">
        <w:trPr>
          <w:trHeight w:val="283"/>
        </w:trPr>
        <w:tc>
          <w:tcPr>
            <w:tcW w:w="1570" w:type="pct"/>
            <w:vAlign w:val="center"/>
          </w:tcPr>
          <w:p w:rsidR="00446D49" w:rsidRPr="00B720FA" w:rsidRDefault="00446D49" w:rsidP="007E4D89">
            <w:pPr>
              <w:pStyle w:val="S"/>
              <w:ind w:firstLine="142"/>
              <w:rPr>
                <w:sz w:val="22"/>
                <w:szCs w:val="22"/>
              </w:rPr>
            </w:pPr>
            <w:r w:rsidRPr="00B720FA">
              <w:rPr>
                <w:sz w:val="22"/>
                <w:szCs w:val="22"/>
              </w:rPr>
              <w:t>Наименование вида разрешенного использования земельного участка (код классификатора)</w:t>
            </w:r>
          </w:p>
        </w:tc>
        <w:tc>
          <w:tcPr>
            <w:tcW w:w="1822" w:type="pct"/>
            <w:vAlign w:val="center"/>
          </w:tcPr>
          <w:p w:rsidR="00446D49" w:rsidRPr="00B720FA" w:rsidRDefault="00446D49" w:rsidP="007E4D89">
            <w:pPr>
              <w:keepLines/>
              <w:jc w:val="center"/>
              <w:rPr>
                <w:rFonts w:ascii="Times New Roman" w:hAnsi="Times New Roman" w:cs="Times New Roman"/>
                <w:sz w:val="22"/>
                <w:szCs w:val="22"/>
              </w:rPr>
            </w:pPr>
            <w:r w:rsidRPr="00B720FA">
              <w:rPr>
                <w:rFonts w:ascii="Times New Roman" w:hAnsi="Times New Roman" w:cs="Times New Roman"/>
                <w:sz w:val="22"/>
                <w:szCs w:val="22"/>
              </w:rPr>
              <w:t>Описание вида разрешенного использования</w:t>
            </w:r>
          </w:p>
          <w:p w:rsidR="00446D49" w:rsidRPr="00B720FA" w:rsidRDefault="00446D49" w:rsidP="007E4D89">
            <w:pPr>
              <w:keepLines/>
              <w:jc w:val="center"/>
              <w:rPr>
                <w:rFonts w:ascii="Times New Roman" w:hAnsi="Times New Roman" w:cs="Times New Roman"/>
                <w:sz w:val="22"/>
                <w:szCs w:val="22"/>
              </w:rPr>
            </w:pPr>
            <w:r w:rsidRPr="00B720FA">
              <w:rPr>
                <w:rFonts w:ascii="Times New Roman" w:hAnsi="Times New Roman" w:cs="Times New Roman"/>
                <w:sz w:val="22"/>
                <w:szCs w:val="22"/>
              </w:rPr>
              <w:t>земельного участка</w:t>
            </w:r>
          </w:p>
        </w:tc>
        <w:tc>
          <w:tcPr>
            <w:tcW w:w="1608" w:type="pct"/>
            <w:vAlign w:val="center"/>
          </w:tcPr>
          <w:p w:rsidR="00446D49" w:rsidRPr="00B720FA" w:rsidRDefault="00446D49" w:rsidP="007E4D89">
            <w:pPr>
              <w:keepLines/>
              <w:jc w:val="center"/>
              <w:rPr>
                <w:rFonts w:ascii="Times New Roman" w:hAnsi="Times New Roman" w:cs="Times New Roman"/>
                <w:sz w:val="22"/>
                <w:szCs w:val="22"/>
              </w:rPr>
            </w:pPr>
            <w:r w:rsidRPr="00B720FA">
              <w:rPr>
                <w:rFonts w:ascii="Times New Roman" w:hAnsi="Times New Roman" w:cs="Times New Roman"/>
                <w:sz w:val="22"/>
                <w:szCs w:val="22"/>
              </w:rPr>
              <w:t>Примечания</w:t>
            </w:r>
          </w:p>
        </w:tc>
      </w:tr>
      <w:tr w:rsidR="00446D49" w:rsidRPr="00B720FA" w:rsidTr="007E4D89">
        <w:trPr>
          <w:trHeight w:val="283"/>
        </w:trPr>
        <w:tc>
          <w:tcPr>
            <w:tcW w:w="1570" w:type="pct"/>
            <w:vAlign w:val="center"/>
          </w:tcPr>
          <w:p w:rsidR="00446D49" w:rsidRPr="00B720FA" w:rsidRDefault="00446D49" w:rsidP="007E4D89">
            <w:pPr>
              <w:pStyle w:val="S"/>
              <w:rPr>
                <w:sz w:val="22"/>
                <w:szCs w:val="22"/>
              </w:rPr>
            </w:pPr>
            <w:r w:rsidRPr="00B720FA">
              <w:rPr>
                <w:sz w:val="22"/>
                <w:szCs w:val="22"/>
              </w:rPr>
              <w:t>Ритуальная деятельность (12.1)</w:t>
            </w:r>
          </w:p>
        </w:tc>
        <w:tc>
          <w:tcPr>
            <w:tcW w:w="1822" w:type="pct"/>
            <w:vAlign w:val="center"/>
          </w:tcPr>
          <w:p w:rsidR="00D53F2F" w:rsidRPr="000B1663" w:rsidRDefault="00D53F2F" w:rsidP="00D53F2F">
            <w:pPr>
              <w:pStyle w:val="s1"/>
              <w:shd w:val="clear" w:color="auto" w:fill="FFFFFF"/>
              <w:spacing w:before="0" w:beforeAutospacing="0" w:after="0" w:afterAutospacing="0"/>
              <w:jc w:val="both"/>
              <w:rPr>
                <w:color w:val="000000" w:themeColor="text1"/>
                <w:sz w:val="22"/>
                <w:szCs w:val="22"/>
              </w:rPr>
            </w:pPr>
            <w:r w:rsidRPr="000B1663">
              <w:rPr>
                <w:color w:val="000000" w:themeColor="text1"/>
                <w:sz w:val="22"/>
                <w:szCs w:val="22"/>
              </w:rPr>
              <w:t>Размещение кладбищ, крематориев и мест захоронения;</w:t>
            </w:r>
          </w:p>
          <w:p w:rsidR="00D53F2F" w:rsidRPr="000B1663" w:rsidRDefault="00D53F2F" w:rsidP="00D53F2F">
            <w:pPr>
              <w:pStyle w:val="s1"/>
              <w:shd w:val="clear" w:color="auto" w:fill="FFFFFF"/>
              <w:spacing w:before="0" w:beforeAutospacing="0" w:after="0" w:afterAutospacing="0"/>
              <w:jc w:val="both"/>
              <w:rPr>
                <w:color w:val="000000" w:themeColor="text1"/>
                <w:sz w:val="22"/>
                <w:szCs w:val="22"/>
              </w:rPr>
            </w:pPr>
            <w:r w:rsidRPr="000B1663">
              <w:rPr>
                <w:color w:val="000000" w:themeColor="text1"/>
                <w:sz w:val="22"/>
                <w:szCs w:val="22"/>
              </w:rPr>
              <w:t>размещение соответствующих культовых сооружений;</w:t>
            </w:r>
          </w:p>
          <w:p w:rsidR="00D53F2F" w:rsidRPr="000B1663" w:rsidRDefault="00D53F2F" w:rsidP="00D53F2F">
            <w:pPr>
              <w:pStyle w:val="s1"/>
              <w:shd w:val="clear" w:color="auto" w:fill="FFFFFF"/>
              <w:spacing w:before="0" w:beforeAutospacing="0" w:after="0" w:afterAutospacing="0"/>
              <w:jc w:val="both"/>
              <w:rPr>
                <w:color w:val="000000" w:themeColor="text1"/>
                <w:sz w:val="22"/>
                <w:szCs w:val="22"/>
              </w:rPr>
            </w:pPr>
            <w:r w:rsidRPr="000B1663">
              <w:rPr>
                <w:color w:val="000000" w:themeColor="text1"/>
                <w:sz w:val="22"/>
                <w:szCs w:val="22"/>
              </w:rPr>
              <w:t>осуществление деятельности по производству продукции ритуально-обрядового назначения</w:t>
            </w:r>
          </w:p>
          <w:p w:rsidR="00446D49" w:rsidRPr="00B720FA" w:rsidRDefault="00446D49" w:rsidP="007E4D89">
            <w:pPr>
              <w:pStyle w:val="ConsPlusNormal"/>
              <w:ind w:firstLine="284"/>
              <w:rPr>
                <w:rFonts w:ascii="Times New Roman" w:hAnsi="Times New Roman" w:cs="Times New Roman"/>
                <w:sz w:val="22"/>
                <w:szCs w:val="22"/>
              </w:rPr>
            </w:pPr>
          </w:p>
        </w:tc>
        <w:tc>
          <w:tcPr>
            <w:tcW w:w="1608" w:type="pct"/>
            <w:vAlign w:val="center"/>
          </w:tcPr>
          <w:p w:rsidR="00446D49" w:rsidRPr="00B720FA" w:rsidRDefault="00446D49" w:rsidP="007E4D89">
            <w:pPr>
              <w:rPr>
                <w:rFonts w:ascii="Times New Roman" w:hAnsi="Times New Roman" w:cs="Times New Roman"/>
                <w:sz w:val="22"/>
                <w:szCs w:val="22"/>
              </w:rPr>
            </w:pPr>
            <w:r w:rsidRPr="00B720FA">
              <w:rPr>
                <w:rFonts w:ascii="Times New Roman" w:hAnsi="Times New Roman" w:cs="Times New Roman"/>
                <w:sz w:val="22"/>
                <w:szCs w:val="22"/>
              </w:rPr>
              <w:t>Использование земельных участков осуществлять в соответствии с требованиями Федерального закона от 12.01.1996 №8 «О погребении и похоронном деле», Постановления Главного государственного санитарного врача РФ от 28.06.2011 №84 «Об утверждении СанПиН 2.1.2882-11 «Гигиенические требования к размещению, устройству и содержанию кладбищ, зданий и сооружений похоронного назначения».</w:t>
            </w:r>
          </w:p>
        </w:tc>
      </w:tr>
    </w:tbl>
    <w:p w:rsidR="00446D49" w:rsidRPr="007B3F4B" w:rsidRDefault="00446D49" w:rsidP="00D901E2">
      <w:pPr>
        <w:spacing w:before="120" w:after="120"/>
        <w:jc w:val="center"/>
        <w:rPr>
          <w:rFonts w:ascii="Times New Roman" w:hAnsi="Times New Roman" w:cs="Times New Roman"/>
          <w:b/>
          <w:i/>
          <w:sz w:val="26"/>
          <w:szCs w:val="26"/>
        </w:rPr>
      </w:pPr>
      <w:r w:rsidRPr="007B3F4B">
        <w:rPr>
          <w:rFonts w:ascii="Times New Roman" w:hAnsi="Times New Roman" w:cs="Times New Roman"/>
          <w:b/>
          <w:i/>
          <w:sz w:val="26"/>
          <w:szCs w:val="26"/>
        </w:rPr>
        <w:t xml:space="preserve">Условно разрешённые виды использования: </w:t>
      </w:r>
      <w:r w:rsidR="004166D3">
        <w:rPr>
          <w:rFonts w:ascii="Times New Roman" w:hAnsi="Times New Roman" w:cs="Times New Roman"/>
          <w:b/>
          <w:i/>
          <w:sz w:val="26"/>
          <w:szCs w:val="26"/>
        </w:rPr>
        <w:t>Не устанавливаются</w:t>
      </w:r>
    </w:p>
    <w:p w:rsidR="00446D49" w:rsidRPr="007B3F4B" w:rsidRDefault="00446D49" w:rsidP="00D901E2">
      <w:pPr>
        <w:spacing w:before="120" w:after="120"/>
        <w:jc w:val="center"/>
        <w:rPr>
          <w:rFonts w:ascii="Times New Roman" w:hAnsi="Times New Roman" w:cs="Times New Roman"/>
          <w:b/>
          <w:i/>
          <w:sz w:val="26"/>
          <w:szCs w:val="26"/>
        </w:rPr>
      </w:pPr>
      <w:r w:rsidRPr="007B3F4B">
        <w:rPr>
          <w:rFonts w:ascii="Times New Roman" w:hAnsi="Times New Roman" w:cs="Times New Roman"/>
          <w:b/>
          <w:i/>
          <w:sz w:val="26"/>
          <w:szCs w:val="26"/>
        </w:rPr>
        <w:t xml:space="preserve">Вспомогательные виды разрешённого использования: </w:t>
      </w:r>
      <w:r w:rsidR="004166D3">
        <w:rPr>
          <w:rFonts w:ascii="Times New Roman" w:hAnsi="Times New Roman" w:cs="Times New Roman"/>
          <w:b/>
          <w:i/>
          <w:sz w:val="26"/>
          <w:szCs w:val="26"/>
        </w:rPr>
        <w:t>Не устанавливаются</w:t>
      </w:r>
    </w:p>
    <w:p w:rsidR="00446D49" w:rsidRPr="007B3F4B" w:rsidRDefault="00B720FA" w:rsidP="00D901E2">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br w:type="page"/>
      </w:r>
      <w:r w:rsidR="00446D49" w:rsidRPr="007B3F4B">
        <w:rPr>
          <w:rFonts w:ascii="Times New Roman" w:hAnsi="Times New Roman" w:cs="Times New Roman"/>
          <w:b/>
          <w:i/>
          <w:sz w:val="26"/>
          <w:szCs w:val="26"/>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53"/>
        <w:gridCol w:w="3158"/>
        <w:gridCol w:w="3646"/>
        <w:gridCol w:w="2806"/>
        <w:gridCol w:w="3223"/>
      </w:tblGrid>
      <w:tr w:rsidR="00446D49" w:rsidRPr="007B3F4B" w:rsidTr="00B76A77">
        <w:tc>
          <w:tcPr>
            <w:tcW w:w="660" w:type="pct"/>
            <w:vAlign w:val="center"/>
          </w:tcPr>
          <w:p w:rsidR="00446D49" w:rsidRPr="007B3F4B" w:rsidRDefault="00446D49" w:rsidP="00B76A77">
            <w:pPr>
              <w:jc w:val="center"/>
              <w:rPr>
                <w:rFonts w:ascii="Times New Roman" w:hAnsi="Times New Roman" w:cs="Times New Roman"/>
              </w:rPr>
            </w:pPr>
            <w:r w:rsidRPr="007B3F4B">
              <w:rPr>
                <w:rFonts w:ascii="Times New Roman" w:hAnsi="Times New Roman" w:cs="Times New Roman"/>
              </w:rPr>
              <w:t>Наименование вида разрешенного использования земельного участка (код классификатора)</w:t>
            </w:r>
          </w:p>
        </w:tc>
        <w:tc>
          <w:tcPr>
            <w:tcW w:w="1068" w:type="pct"/>
            <w:vAlign w:val="center"/>
          </w:tcPr>
          <w:p w:rsidR="00446D49" w:rsidRPr="007B3F4B" w:rsidRDefault="00446D49" w:rsidP="00B76A77">
            <w:pPr>
              <w:jc w:val="center"/>
              <w:rPr>
                <w:rFonts w:ascii="Times New Roman" w:hAnsi="Times New Roman" w:cs="Times New Roman"/>
              </w:rPr>
            </w:pPr>
            <w:r w:rsidRPr="007B3F4B">
              <w:rPr>
                <w:rFonts w:ascii="Times New Roman" w:hAnsi="Times New Roman" w:cs="Times New Roman"/>
              </w:rPr>
              <w:t>Предельные (минимальные и (или) максимальные) размеры земельных участков, в том числе их площадь</w:t>
            </w:r>
          </w:p>
        </w:tc>
        <w:tc>
          <w:tcPr>
            <w:tcW w:w="1233" w:type="pct"/>
            <w:vAlign w:val="center"/>
          </w:tcPr>
          <w:p w:rsidR="00446D49" w:rsidRPr="007B3F4B" w:rsidRDefault="00446D49" w:rsidP="007E4D89">
            <w:pPr>
              <w:rPr>
                <w:rFonts w:ascii="Times New Roman" w:hAnsi="Times New Roman" w:cs="Times New Roman"/>
              </w:rPr>
            </w:pPr>
            <w:r w:rsidRPr="007B3F4B">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949" w:type="pct"/>
            <w:vAlign w:val="center"/>
          </w:tcPr>
          <w:p w:rsidR="00446D49" w:rsidRPr="007B3F4B" w:rsidRDefault="00446D49" w:rsidP="00B76A77">
            <w:pPr>
              <w:jc w:val="center"/>
              <w:rPr>
                <w:rFonts w:ascii="Times New Roman" w:hAnsi="Times New Roman" w:cs="Times New Roman"/>
              </w:rPr>
            </w:pPr>
            <w:r w:rsidRPr="007B3F4B">
              <w:rPr>
                <w:rFonts w:ascii="Times New Roman" w:hAnsi="Times New Roman" w:cs="Times New Roman"/>
              </w:rPr>
              <w:t>Предельное количество этажей или предельная высота зданий, строений, сооружений</w:t>
            </w:r>
          </w:p>
        </w:tc>
        <w:tc>
          <w:tcPr>
            <w:tcW w:w="1090" w:type="pct"/>
            <w:vAlign w:val="center"/>
          </w:tcPr>
          <w:p w:rsidR="00446D49" w:rsidRPr="007B3F4B" w:rsidRDefault="00446D49" w:rsidP="007E4D89">
            <w:pPr>
              <w:rPr>
                <w:rFonts w:ascii="Times New Roman" w:hAnsi="Times New Roman" w:cs="Times New Roman"/>
              </w:rPr>
            </w:pPr>
            <w:r w:rsidRPr="007B3F4B">
              <w:rPr>
                <w:rFonts w:ascii="Times New Roman" w:hAnsi="Times New Roman" w:cs="Times New Roman"/>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w:t>
            </w:r>
          </w:p>
        </w:tc>
      </w:tr>
      <w:tr w:rsidR="00446D49" w:rsidRPr="007B3F4B" w:rsidTr="00B76A77">
        <w:tc>
          <w:tcPr>
            <w:tcW w:w="5000" w:type="pct"/>
            <w:gridSpan w:val="5"/>
            <w:vAlign w:val="center"/>
          </w:tcPr>
          <w:p w:rsidR="00446D49" w:rsidRPr="007B3F4B" w:rsidRDefault="00446D49" w:rsidP="00B76A77">
            <w:pPr>
              <w:spacing w:before="60" w:after="60"/>
              <w:jc w:val="center"/>
              <w:rPr>
                <w:rFonts w:ascii="Times New Roman" w:hAnsi="Times New Roman" w:cs="Times New Roman"/>
                <w:b/>
              </w:rPr>
            </w:pPr>
            <w:r w:rsidRPr="007B3F4B">
              <w:rPr>
                <w:rFonts w:ascii="Times New Roman" w:hAnsi="Times New Roman" w:cs="Times New Roman"/>
                <w:b/>
              </w:rPr>
              <w:t>Основные виды разрешенного использования</w:t>
            </w:r>
          </w:p>
        </w:tc>
      </w:tr>
      <w:tr w:rsidR="00446D49" w:rsidRPr="007B3F4B" w:rsidTr="00B76A77">
        <w:tc>
          <w:tcPr>
            <w:tcW w:w="660" w:type="pct"/>
            <w:vAlign w:val="center"/>
          </w:tcPr>
          <w:p w:rsidR="00446D49" w:rsidRPr="007B3F4B" w:rsidRDefault="00446D49" w:rsidP="00B76A77">
            <w:pPr>
              <w:ind w:firstLine="142"/>
              <w:jc w:val="center"/>
              <w:rPr>
                <w:rFonts w:ascii="Times New Roman" w:hAnsi="Times New Roman" w:cs="Times New Roman"/>
              </w:rPr>
            </w:pPr>
            <w:r w:rsidRPr="007B3F4B">
              <w:rPr>
                <w:rFonts w:ascii="Times New Roman" w:hAnsi="Times New Roman" w:cs="Times New Roman"/>
              </w:rPr>
              <w:t>Ритуальная деятельность (12.1)</w:t>
            </w:r>
          </w:p>
        </w:tc>
        <w:tc>
          <w:tcPr>
            <w:tcW w:w="1068" w:type="pct"/>
            <w:vAlign w:val="center"/>
          </w:tcPr>
          <w:p w:rsidR="00446D49" w:rsidRPr="007B3F4B" w:rsidRDefault="00446D49" w:rsidP="00B76A77">
            <w:pPr>
              <w:pStyle w:val="NoSpacing2"/>
              <w:widowControl w:val="0"/>
              <w:ind w:firstLine="174"/>
              <w:jc w:val="both"/>
              <w:rPr>
                <w:sz w:val="20"/>
              </w:rPr>
            </w:pPr>
            <w:r w:rsidRPr="007B3F4B">
              <w:rPr>
                <w:sz w:val="20"/>
              </w:rPr>
              <w:t>Размер земельного участка, га на 1 тыс. чел:</w:t>
            </w:r>
          </w:p>
          <w:p w:rsidR="00446D49" w:rsidRPr="007B3F4B" w:rsidRDefault="00446D49" w:rsidP="00B76A77">
            <w:pPr>
              <w:pStyle w:val="NoSpacing2"/>
              <w:widowControl w:val="0"/>
              <w:ind w:firstLine="174"/>
              <w:jc w:val="both"/>
              <w:rPr>
                <w:sz w:val="20"/>
              </w:rPr>
            </w:pPr>
            <w:r w:rsidRPr="007B3F4B">
              <w:rPr>
                <w:sz w:val="20"/>
              </w:rPr>
              <w:t>- кладбища традиционного захоронения – 0,24;</w:t>
            </w:r>
          </w:p>
          <w:p w:rsidR="00446D49" w:rsidRPr="007B3F4B" w:rsidRDefault="00446D49" w:rsidP="00B76A77">
            <w:pPr>
              <w:pStyle w:val="NoSpacing2"/>
              <w:widowControl w:val="0"/>
              <w:ind w:firstLine="174"/>
              <w:jc w:val="both"/>
              <w:rPr>
                <w:sz w:val="20"/>
              </w:rPr>
            </w:pPr>
            <w:r w:rsidRPr="007B3F4B">
              <w:rPr>
                <w:sz w:val="20"/>
              </w:rPr>
              <w:t>- кладбища урновых захоронений после кремации – 0,02</w:t>
            </w:r>
          </w:p>
          <w:p w:rsidR="00446D49" w:rsidRPr="007B3F4B" w:rsidRDefault="00446D49" w:rsidP="00B76A77">
            <w:pPr>
              <w:pStyle w:val="NoSpacing2"/>
              <w:widowControl w:val="0"/>
              <w:ind w:firstLine="174"/>
              <w:jc w:val="both"/>
              <w:rPr>
                <w:sz w:val="20"/>
              </w:rPr>
            </w:pPr>
            <w:r w:rsidRPr="007B3F4B">
              <w:rPr>
                <w:sz w:val="20"/>
              </w:rPr>
              <w:t>Максимальный размер земельного участка – 40 га.</w:t>
            </w:r>
          </w:p>
        </w:tc>
        <w:tc>
          <w:tcPr>
            <w:tcW w:w="3272" w:type="pct"/>
            <w:gridSpan w:val="3"/>
            <w:vAlign w:val="center"/>
          </w:tcPr>
          <w:p w:rsidR="00446D49" w:rsidRPr="007B3F4B" w:rsidRDefault="00446D49" w:rsidP="00B76A77">
            <w:pPr>
              <w:pStyle w:val="NoSpacing2"/>
              <w:ind w:firstLine="175"/>
              <w:jc w:val="center"/>
              <w:rPr>
                <w:sz w:val="20"/>
              </w:rPr>
            </w:pPr>
            <w:r w:rsidRPr="007B3F4B">
              <w:rPr>
                <w:sz w:val="20"/>
              </w:rPr>
              <w:t>Не подлежат установлению.</w:t>
            </w:r>
          </w:p>
        </w:tc>
      </w:tr>
      <w:tr w:rsidR="00446D49" w:rsidRPr="007B3F4B" w:rsidTr="00B76A77">
        <w:tc>
          <w:tcPr>
            <w:tcW w:w="5000" w:type="pct"/>
            <w:gridSpan w:val="5"/>
            <w:vAlign w:val="center"/>
          </w:tcPr>
          <w:p w:rsidR="00446D49" w:rsidRPr="007B3F4B" w:rsidRDefault="00446D49" w:rsidP="00B76A77">
            <w:pPr>
              <w:jc w:val="center"/>
              <w:rPr>
                <w:rFonts w:ascii="Times New Roman" w:hAnsi="Times New Roman" w:cs="Times New Roman"/>
              </w:rPr>
            </w:pPr>
            <w:r w:rsidRPr="007B3F4B">
              <w:rPr>
                <w:rFonts w:ascii="Times New Roman" w:hAnsi="Times New Roman" w:cs="Times New Roman"/>
                <w:b/>
              </w:rPr>
              <w:t>Условно разрешенные виды использования: НЕТ</w:t>
            </w:r>
          </w:p>
        </w:tc>
      </w:tr>
      <w:tr w:rsidR="00446D49" w:rsidRPr="00550808" w:rsidTr="00B76A77">
        <w:tc>
          <w:tcPr>
            <w:tcW w:w="5000" w:type="pct"/>
            <w:gridSpan w:val="5"/>
            <w:vAlign w:val="center"/>
          </w:tcPr>
          <w:p w:rsidR="00446D49" w:rsidRPr="00B76A77" w:rsidRDefault="00446D49" w:rsidP="00B76A77">
            <w:pPr>
              <w:spacing w:before="60" w:after="60"/>
              <w:jc w:val="center"/>
              <w:rPr>
                <w:rFonts w:ascii="Times New Roman" w:hAnsi="Times New Roman" w:cs="Times New Roman"/>
                <w:b/>
              </w:rPr>
            </w:pPr>
            <w:r w:rsidRPr="007B3F4B">
              <w:rPr>
                <w:rFonts w:ascii="Times New Roman" w:hAnsi="Times New Roman" w:cs="Times New Roman"/>
                <w:b/>
              </w:rPr>
              <w:t>Вспомогательные виды разрешенного использования: НЕТ</w:t>
            </w:r>
          </w:p>
        </w:tc>
      </w:tr>
    </w:tbl>
    <w:p w:rsidR="00446D49" w:rsidRDefault="00753BA7" w:rsidP="00753BA7">
      <w:pPr>
        <w:spacing w:before="120" w:after="120"/>
        <w:ind w:firstLine="709"/>
        <w:rPr>
          <w:rFonts w:ascii="Times New Roman" w:hAnsi="Times New Roman" w:cs="Times New Roman"/>
          <w:sz w:val="24"/>
        </w:rPr>
      </w:pPr>
      <w:r w:rsidRPr="001C044E">
        <w:rPr>
          <w:rFonts w:ascii="Times New Roman" w:eastAsia="Calibri" w:hAnsi="Times New Roman" w:cs="Times New Roman"/>
          <w:i/>
          <w:sz w:val="24"/>
          <w:lang w:eastAsia="en-US"/>
        </w:rPr>
        <w:t>Примечание:</w:t>
      </w:r>
      <w:r w:rsidRPr="001C044E">
        <w:rPr>
          <w:rFonts w:ascii="Times New Roman" w:eastAsia="Calibri" w:hAnsi="Times New Roman" w:cs="Times New Roman"/>
          <w:sz w:val="24"/>
          <w:lang w:eastAsia="en-US"/>
        </w:rPr>
        <w:t xml:space="preserve"> </w:t>
      </w:r>
      <w:r w:rsidRPr="001C044E">
        <w:rPr>
          <w:rFonts w:ascii="Times New Roman" w:hAnsi="Times New Roman" w:cs="Times New Roman"/>
          <w:sz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главе 22 настоящих Правил. При этом более строгие требования, относящиеся к одному и тому же параметру, поглощают более мягкие.</w:t>
      </w:r>
    </w:p>
    <w:p w:rsidR="00462B66" w:rsidRDefault="00462B66">
      <w:pPr>
        <w:widowControl/>
        <w:autoSpaceDE/>
        <w:autoSpaceDN/>
        <w:adjustRightInd/>
        <w:jc w:val="left"/>
        <w:rPr>
          <w:rFonts w:ascii="Times New Roman" w:hAnsi="Times New Roman" w:cs="Times New Roman"/>
          <w:sz w:val="24"/>
        </w:rPr>
      </w:pPr>
      <w:r>
        <w:rPr>
          <w:rFonts w:ascii="Times New Roman" w:hAnsi="Times New Roman" w:cs="Times New Roman"/>
          <w:sz w:val="24"/>
        </w:rPr>
        <w:br w:type="page"/>
      </w:r>
    </w:p>
    <w:p w:rsidR="00462B66" w:rsidRDefault="00462B66" w:rsidP="00462B66">
      <w:pPr>
        <w:pStyle w:val="4"/>
        <w:rPr>
          <w:b w:val="0"/>
          <w:sz w:val="26"/>
          <w:szCs w:val="26"/>
        </w:rPr>
      </w:pPr>
      <w:bookmarkStart w:id="263" w:name="_Toc58943408"/>
      <w:bookmarkStart w:id="264" w:name="_Toc86239976"/>
      <w:r>
        <w:rPr>
          <w:sz w:val="26"/>
          <w:szCs w:val="26"/>
        </w:rPr>
        <w:lastRenderedPageBreak/>
        <w:t xml:space="preserve">Статья </w:t>
      </w:r>
      <w:r w:rsidR="00056BA7">
        <w:rPr>
          <w:sz w:val="26"/>
          <w:szCs w:val="26"/>
        </w:rPr>
        <w:t>40</w:t>
      </w:r>
      <w:r>
        <w:rPr>
          <w:sz w:val="26"/>
          <w:szCs w:val="26"/>
        </w:rPr>
        <w:t>. Зона объектов санитарно-технического назначения (Сп 2)</w:t>
      </w:r>
      <w:bookmarkEnd w:id="263"/>
      <w:bookmarkEnd w:id="264"/>
    </w:p>
    <w:p w:rsidR="00462B66" w:rsidRDefault="00462B66" w:rsidP="00462B66">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t>Основные виды разрешённого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53"/>
        <w:gridCol w:w="7230"/>
        <w:gridCol w:w="2203"/>
      </w:tblGrid>
      <w:tr w:rsidR="00462B66" w:rsidTr="00462B66">
        <w:trPr>
          <w:trHeight w:val="283"/>
        </w:trPr>
        <w:tc>
          <w:tcPr>
            <w:tcW w:w="1810" w:type="pct"/>
            <w:tcBorders>
              <w:top w:val="single" w:sz="4" w:space="0" w:color="auto"/>
              <w:left w:val="single" w:sz="4" w:space="0" w:color="auto"/>
              <w:bottom w:val="single" w:sz="4" w:space="0" w:color="auto"/>
              <w:right w:val="single" w:sz="4" w:space="0" w:color="auto"/>
            </w:tcBorders>
            <w:vAlign w:val="center"/>
            <w:hideMark/>
          </w:tcPr>
          <w:p w:rsidR="00462B66" w:rsidRDefault="00462B66">
            <w:pPr>
              <w:pStyle w:val="S"/>
              <w:rPr>
                <w:sz w:val="22"/>
                <w:szCs w:val="22"/>
              </w:rPr>
            </w:pPr>
            <w:r>
              <w:rPr>
                <w:sz w:val="22"/>
                <w:szCs w:val="22"/>
              </w:rPr>
              <w:t>Наименование вида разрешенного использования земельного участка (код классификатора)</w:t>
            </w:r>
          </w:p>
        </w:tc>
        <w:tc>
          <w:tcPr>
            <w:tcW w:w="2445" w:type="pct"/>
            <w:tcBorders>
              <w:top w:val="single" w:sz="4" w:space="0" w:color="auto"/>
              <w:left w:val="single" w:sz="4" w:space="0" w:color="auto"/>
              <w:bottom w:val="single" w:sz="4" w:space="0" w:color="auto"/>
              <w:right w:val="single" w:sz="4" w:space="0" w:color="auto"/>
            </w:tcBorders>
            <w:vAlign w:val="center"/>
            <w:hideMark/>
          </w:tcPr>
          <w:p w:rsidR="00462B66" w:rsidRDefault="00462B66">
            <w:pPr>
              <w:keepLines/>
              <w:jc w:val="center"/>
              <w:rPr>
                <w:rFonts w:ascii="Times New Roman" w:hAnsi="Times New Roman" w:cs="Times New Roman"/>
                <w:sz w:val="22"/>
                <w:szCs w:val="22"/>
              </w:rPr>
            </w:pPr>
            <w:r>
              <w:rPr>
                <w:rFonts w:ascii="Times New Roman" w:hAnsi="Times New Roman" w:cs="Times New Roman"/>
                <w:sz w:val="22"/>
                <w:szCs w:val="22"/>
              </w:rPr>
              <w:t>Описание вида разрешенного использования</w:t>
            </w:r>
          </w:p>
          <w:p w:rsidR="00462B66" w:rsidRDefault="00462B66">
            <w:pPr>
              <w:keepLines/>
              <w:jc w:val="center"/>
              <w:rPr>
                <w:rFonts w:ascii="Times New Roman" w:hAnsi="Times New Roman" w:cs="Times New Roman"/>
                <w:sz w:val="22"/>
                <w:szCs w:val="22"/>
              </w:rPr>
            </w:pPr>
            <w:r>
              <w:rPr>
                <w:rFonts w:ascii="Times New Roman" w:hAnsi="Times New Roman" w:cs="Times New Roman"/>
                <w:sz w:val="22"/>
                <w:szCs w:val="22"/>
              </w:rPr>
              <w:t>земельного участка</w:t>
            </w:r>
          </w:p>
        </w:tc>
        <w:tc>
          <w:tcPr>
            <w:tcW w:w="745" w:type="pct"/>
            <w:tcBorders>
              <w:top w:val="single" w:sz="4" w:space="0" w:color="auto"/>
              <w:left w:val="single" w:sz="4" w:space="0" w:color="auto"/>
              <w:bottom w:val="single" w:sz="4" w:space="0" w:color="auto"/>
              <w:right w:val="single" w:sz="4" w:space="0" w:color="auto"/>
            </w:tcBorders>
            <w:vAlign w:val="center"/>
            <w:hideMark/>
          </w:tcPr>
          <w:p w:rsidR="00462B66" w:rsidRDefault="00462B66">
            <w:pPr>
              <w:keepLines/>
              <w:jc w:val="center"/>
              <w:rPr>
                <w:rFonts w:ascii="Times New Roman" w:hAnsi="Times New Roman" w:cs="Times New Roman"/>
                <w:sz w:val="22"/>
                <w:szCs w:val="22"/>
              </w:rPr>
            </w:pPr>
            <w:r>
              <w:rPr>
                <w:rFonts w:ascii="Times New Roman" w:hAnsi="Times New Roman" w:cs="Times New Roman"/>
                <w:sz w:val="22"/>
                <w:szCs w:val="22"/>
              </w:rPr>
              <w:t>Примечания</w:t>
            </w:r>
          </w:p>
        </w:tc>
      </w:tr>
      <w:tr w:rsidR="00462B66" w:rsidTr="00462B66">
        <w:trPr>
          <w:trHeight w:val="283"/>
        </w:trPr>
        <w:tc>
          <w:tcPr>
            <w:tcW w:w="1810" w:type="pct"/>
            <w:tcBorders>
              <w:top w:val="single" w:sz="4" w:space="0" w:color="auto"/>
              <w:left w:val="single" w:sz="4" w:space="0" w:color="auto"/>
              <w:bottom w:val="single" w:sz="4" w:space="0" w:color="auto"/>
              <w:right w:val="single" w:sz="4" w:space="0" w:color="auto"/>
            </w:tcBorders>
            <w:vAlign w:val="center"/>
            <w:hideMark/>
          </w:tcPr>
          <w:p w:rsidR="00462B66" w:rsidRDefault="00462B66">
            <w:pPr>
              <w:pStyle w:val="S"/>
              <w:rPr>
                <w:sz w:val="22"/>
                <w:szCs w:val="22"/>
              </w:rPr>
            </w:pPr>
            <w:r>
              <w:rPr>
                <w:sz w:val="22"/>
                <w:szCs w:val="22"/>
              </w:rPr>
              <w:t>Специальная деятельность (12.2)</w:t>
            </w:r>
          </w:p>
        </w:tc>
        <w:tc>
          <w:tcPr>
            <w:tcW w:w="2445" w:type="pct"/>
            <w:tcBorders>
              <w:top w:val="single" w:sz="4" w:space="0" w:color="auto"/>
              <w:left w:val="single" w:sz="4" w:space="0" w:color="auto"/>
              <w:bottom w:val="single" w:sz="4" w:space="0" w:color="auto"/>
              <w:right w:val="single" w:sz="4" w:space="0" w:color="auto"/>
            </w:tcBorders>
            <w:vAlign w:val="center"/>
            <w:hideMark/>
          </w:tcPr>
          <w:p w:rsidR="00462B66" w:rsidRDefault="00462B66">
            <w:pPr>
              <w:keepLines/>
              <w:ind w:firstLine="284"/>
              <w:rPr>
                <w:rFonts w:ascii="Times New Roman" w:hAnsi="Times New Roman" w:cs="Times New Roman"/>
                <w:sz w:val="22"/>
                <w:szCs w:val="22"/>
              </w:rPr>
            </w:pPr>
            <w:r>
              <w:rPr>
                <w:rFonts w:ascii="Times New Roman" w:hAnsi="Times New Roman" w:cs="Times New Roman"/>
                <w:sz w:val="22"/>
                <w:szCs w:val="22"/>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c>
          <w:tcPr>
            <w:tcW w:w="745" w:type="pct"/>
            <w:tcBorders>
              <w:top w:val="single" w:sz="4" w:space="0" w:color="auto"/>
              <w:left w:val="single" w:sz="4" w:space="0" w:color="auto"/>
              <w:bottom w:val="single" w:sz="4" w:space="0" w:color="auto"/>
              <w:right w:val="single" w:sz="4" w:space="0" w:color="auto"/>
            </w:tcBorders>
            <w:vAlign w:val="center"/>
          </w:tcPr>
          <w:p w:rsidR="00462B66" w:rsidRDefault="00462B66">
            <w:pPr>
              <w:widowControl/>
              <w:jc w:val="left"/>
              <w:rPr>
                <w:rFonts w:ascii="Times New Roman" w:hAnsi="Times New Roman" w:cs="Times New Roman"/>
                <w:sz w:val="22"/>
                <w:szCs w:val="22"/>
              </w:rPr>
            </w:pPr>
          </w:p>
        </w:tc>
      </w:tr>
    </w:tbl>
    <w:p w:rsidR="00462B66" w:rsidRDefault="00462B66" w:rsidP="00462B66">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t>Условно разрешенные виды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53"/>
        <w:gridCol w:w="7230"/>
        <w:gridCol w:w="2203"/>
      </w:tblGrid>
      <w:tr w:rsidR="00462B66" w:rsidTr="00462B66">
        <w:trPr>
          <w:trHeight w:val="283"/>
        </w:trPr>
        <w:tc>
          <w:tcPr>
            <w:tcW w:w="1810" w:type="pct"/>
            <w:tcBorders>
              <w:top w:val="single" w:sz="4" w:space="0" w:color="auto"/>
              <w:left w:val="single" w:sz="4" w:space="0" w:color="auto"/>
              <w:bottom w:val="single" w:sz="4" w:space="0" w:color="auto"/>
              <w:right w:val="single" w:sz="4" w:space="0" w:color="auto"/>
            </w:tcBorders>
            <w:vAlign w:val="center"/>
            <w:hideMark/>
          </w:tcPr>
          <w:p w:rsidR="00462B66" w:rsidRDefault="00462B66">
            <w:pPr>
              <w:ind w:firstLine="709"/>
              <w:rPr>
                <w:rFonts w:ascii="Times New Roman" w:hAnsi="Times New Roman" w:cs="Times New Roman"/>
                <w:sz w:val="22"/>
                <w:szCs w:val="22"/>
                <w:shd w:val="clear" w:color="auto" w:fill="FFFFFF"/>
              </w:rPr>
            </w:pPr>
            <w:r>
              <w:rPr>
                <w:rFonts w:ascii="Times New Roman" w:hAnsi="Times New Roman" w:cs="Times New Roman"/>
                <w:sz w:val="22"/>
                <w:szCs w:val="22"/>
              </w:rPr>
              <w:t>Наименование вида разрешенного использования земельного участка (код классификатора)</w:t>
            </w:r>
          </w:p>
        </w:tc>
        <w:tc>
          <w:tcPr>
            <w:tcW w:w="2445" w:type="pct"/>
            <w:tcBorders>
              <w:top w:val="single" w:sz="4" w:space="0" w:color="auto"/>
              <w:left w:val="single" w:sz="4" w:space="0" w:color="auto"/>
              <w:bottom w:val="single" w:sz="4" w:space="0" w:color="auto"/>
              <w:right w:val="single" w:sz="4" w:space="0" w:color="auto"/>
            </w:tcBorders>
            <w:vAlign w:val="center"/>
            <w:hideMark/>
          </w:tcPr>
          <w:p w:rsidR="00462B66" w:rsidRDefault="00462B66" w:rsidP="00462B66">
            <w:pPr>
              <w:ind w:firstLine="709"/>
              <w:jc w:val="center"/>
              <w:rPr>
                <w:rFonts w:ascii="Times New Roman" w:hAnsi="Times New Roman" w:cs="Times New Roman"/>
                <w:sz w:val="22"/>
                <w:szCs w:val="22"/>
                <w:shd w:val="clear" w:color="auto" w:fill="FFFFFF"/>
              </w:rPr>
            </w:pPr>
            <w:r>
              <w:rPr>
                <w:rFonts w:ascii="Times New Roman" w:hAnsi="Times New Roman" w:cs="Times New Roman"/>
                <w:sz w:val="22"/>
                <w:szCs w:val="22"/>
                <w:shd w:val="clear" w:color="auto" w:fill="FFFFFF"/>
              </w:rPr>
              <w:t>Описание вида разрешенного использования</w:t>
            </w:r>
          </w:p>
        </w:tc>
        <w:tc>
          <w:tcPr>
            <w:tcW w:w="745" w:type="pct"/>
            <w:tcBorders>
              <w:top w:val="single" w:sz="4" w:space="0" w:color="auto"/>
              <w:left w:val="single" w:sz="4" w:space="0" w:color="auto"/>
              <w:bottom w:val="single" w:sz="4" w:space="0" w:color="auto"/>
              <w:right w:val="single" w:sz="4" w:space="0" w:color="auto"/>
            </w:tcBorders>
            <w:vAlign w:val="center"/>
            <w:hideMark/>
          </w:tcPr>
          <w:p w:rsidR="00462B66" w:rsidRDefault="00462B66" w:rsidP="00462B66">
            <w:pPr>
              <w:jc w:val="center"/>
              <w:rPr>
                <w:rFonts w:ascii="Times New Roman" w:hAnsi="Times New Roman" w:cs="Times New Roman"/>
                <w:sz w:val="22"/>
                <w:szCs w:val="22"/>
                <w:shd w:val="clear" w:color="auto" w:fill="FFFFFF"/>
              </w:rPr>
            </w:pPr>
            <w:r>
              <w:rPr>
                <w:rFonts w:ascii="Times New Roman" w:hAnsi="Times New Roman" w:cs="Times New Roman"/>
                <w:sz w:val="22"/>
                <w:szCs w:val="22"/>
                <w:shd w:val="clear" w:color="auto" w:fill="FFFFFF"/>
              </w:rPr>
              <w:t>Примечания</w:t>
            </w:r>
          </w:p>
        </w:tc>
      </w:tr>
      <w:tr w:rsidR="00462B66" w:rsidTr="00462B66">
        <w:trPr>
          <w:trHeight w:val="283"/>
        </w:trPr>
        <w:tc>
          <w:tcPr>
            <w:tcW w:w="1810" w:type="pct"/>
            <w:tcBorders>
              <w:top w:val="single" w:sz="4" w:space="0" w:color="auto"/>
              <w:left w:val="single" w:sz="4" w:space="0" w:color="auto"/>
              <w:bottom w:val="single" w:sz="4" w:space="0" w:color="auto"/>
              <w:right w:val="single" w:sz="4" w:space="0" w:color="auto"/>
            </w:tcBorders>
            <w:vAlign w:val="center"/>
            <w:hideMark/>
          </w:tcPr>
          <w:p w:rsidR="00462B66" w:rsidRDefault="00462B66">
            <w:pPr>
              <w:pStyle w:val="afd"/>
              <w:jc w:val="center"/>
              <w:rPr>
                <w:rFonts w:ascii="Times New Roman" w:hAnsi="Times New Roman" w:cs="Times New Roman"/>
                <w:sz w:val="22"/>
                <w:szCs w:val="22"/>
              </w:rPr>
            </w:pPr>
            <w:r>
              <w:rPr>
                <w:rFonts w:ascii="Times New Roman" w:hAnsi="Times New Roman" w:cs="Times New Roman"/>
                <w:sz w:val="22"/>
                <w:szCs w:val="22"/>
              </w:rPr>
              <w:t>Религиозное использование (3.7)</w:t>
            </w:r>
          </w:p>
        </w:tc>
        <w:tc>
          <w:tcPr>
            <w:tcW w:w="2445" w:type="pct"/>
            <w:tcBorders>
              <w:top w:val="single" w:sz="4" w:space="0" w:color="auto"/>
              <w:left w:val="single" w:sz="4" w:space="0" w:color="auto"/>
              <w:bottom w:val="single" w:sz="4" w:space="0" w:color="auto"/>
              <w:right w:val="single" w:sz="4" w:space="0" w:color="auto"/>
            </w:tcBorders>
            <w:vAlign w:val="center"/>
            <w:hideMark/>
          </w:tcPr>
          <w:p w:rsidR="00462B66" w:rsidRDefault="00462B66">
            <w:pPr>
              <w:pStyle w:val="afd"/>
              <w:rPr>
                <w:rFonts w:ascii="Times New Roman" w:hAnsi="Times New Roman" w:cs="Times New Roman"/>
                <w:sz w:val="22"/>
                <w:szCs w:val="22"/>
              </w:rPr>
            </w:pPr>
            <w:r>
              <w:rPr>
                <w:rFonts w:ascii="Times New Roman" w:hAnsi="Times New Roman" w:cs="Times New Roman"/>
                <w:sz w:val="22"/>
                <w:szCs w:val="22"/>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r w:rsidRPr="00462B66">
              <w:rPr>
                <w:rStyle w:val="aff7"/>
                <w:rFonts w:ascii="Times New Roman" w:hAnsi="Times New Roman" w:cs="Times New Roman"/>
                <w:color w:val="auto"/>
                <w:sz w:val="22"/>
                <w:szCs w:val="22"/>
              </w:rPr>
              <w:t>кодами классификатора 3.7.1-3.7.2</w:t>
            </w:r>
          </w:p>
        </w:tc>
        <w:tc>
          <w:tcPr>
            <w:tcW w:w="745" w:type="pct"/>
            <w:tcBorders>
              <w:top w:val="single" w:sz="4" w:space="0" w:color="auto"/>
              <w:left w:val="single" w:sz="4" w:space="0" w:color="auto"/>
              <w:bottom w:val="single" w:sz="4" w:space="0" w:color="auto"/>
              <w:right w:val="single" w:sz="4" w:space="0" w:color="auto"/>
            </w:tcBorders>
            <w:vAlign w:val="center"/>
          </w:tcPr>
          <w:p w:rsidR="00462B66" w:rsidRDefault="00462B66">
            <w:pPr>
              <w:ind w:firstLine="709"/>
              <w:rPr>
                <w:rFonts w:ascii="Times New Roman" w:hAnsi="Times New Roman" w:cs="Times New Roman"/>
                <w:sz w:val="22"/>
                <w:szCs w:val="22"/>
                <w:shd w:val="clear" w:color="auto" w:fill="FFFFFF"/>
              </w:rPr>
            </w:pPr>
          </w:p>
        </w:tc>
      </w:tr>
    </w:tbl>
    <w:p w:rsidR="00462B66" w:rsidRDefault="00462B66" w:rsidP="00462B66">
      <w:pPr>
        <w:spacing w:before="120" w:after="120"/>
        <w:jc w:val="center"/>
        <w:rPr>
          <w:rFonts w:ascii="Times New Roman" w:hAnsi="Times New Roman" w:cs="Times New Roman"/>
          <w:b/>
          <w:i/>
          <w:sz w:val="26"/>
          <w:szCs w:val="26"/>
        </w:rPr>
      </w:pPr>
      <w:r>
        <w:rPr>
          <w:rFonts w:ascii="Times New Roman" w:hAnsi="Times New Roman" w:cs="Times New Roman"/>
          <w:b/>
          <w:i/>
          <w:sz w:val="26"/>
          <w:szCs w:val="26"/>
        </w:rPr>
        <w:t>Вспомогательные виды разрешённого использования: Не устанавливаются</w:t>
      </w:r>
    </w:p>
    <w:p w:rsidR="00462B66" w:rsidRDefault="00462B66" w:rsidP="00462B66">
      <w:pPr>
        <w:widowControl/>
        <w:autoSpaceDE/>
        <w:adjustRightInd/>
        <w:jc w:val="left"/>
        <w:rPr>
          <w:rFonts w:ascii="Times New Roman" w:hAnsi="Times New Roman" w:cs="Times New Roman"/>
          <w:b/>
          <w:i/>
          <w:sz w:val="26"/>
          <w:szCs w:val="26"/>
        </w:rPr>
      </w:pPr>
      <w:r>
        <w:rPr>
          <w:b/>
          <w:i/>
          <w:sz w:val="26"/>
          <w:szCs w:val="26"/>
        </w:rPr>
        <w:br w:type="page"/>
      </w:r>
    </w:p>
    <w:p w:rsidR="00462B66" w:rsidRDefault="00462B66" w:rsidP="00462B66">
      <w:pPr>
        <w:pStyle w:val="af1"/>
        <w:spacing w:before="60"/>
        <w:ind w:firstLine="709"/>
        <w:jc w:val="center"/>
        <w:rPr>
          <w:b/>
          <w:i/>
          <w:sz w:val="26"/>
          <w:szCs w:val="26"/>
        </w:rPr>
      </w:pPr>
      <w:r>
        <w:rPr>
          <w:b/>
          <w:i/>
          <w:sz w:val="26"/>
          <w:szCs w:val="26"/>
        </w:rPr>
        <w:lastRenderedPageBreak/>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21"/>
        <w:gridCol w:w="3173"/>
        <w:gridCol w:w="3871"/>
        <w:gridCol w:w="1943"/>
        <w:gridCol w:w="3478"/>
      </w:tblGrid>
      <w:tr w:rsidR="00462B66" w:rsidRPr="00462B66" w:rsidTr="004166D3">
        <w:trPr>
          <w:trHeight w:val="1515"/>
        </w:trPr>
        <w:tc>
          <w:tcPr>
            <w:tcW w:w="785"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jc w:val="center"/>
              <w:rPr>
                <w:rFonts w:ascii="Times New Roman" w:hAnsi="Times New Roman" w:cs="Times New Roman"/>
                <w:sz w:val="22"/>
                <w:szCs w:val="22"/>
              </w:rPr>
            </w:pPr>
            <w:r w:rsidRPr="00462B66">
              <w:rPr>
                <w:rFonts w:ascii="Times New Roman" w:hAnsi="Times New Roman" w:cs="Times New Roman"/>
                <w:sz w:val="22"/>
                <w:szCs w:val="22"/>
              </w:rPr>
              <w:t>Наименование вида разрешенного использования земельного участка (код классификатора)</w:t>
            </w:r>
          </w:p>
        </w:tc>
        <w:tc>
          <w:tcPr>
            <w:tcW w:w="1073"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jc w:val="center"/>
              <w:rPr>
                <w:rFonts w:ascii="Times New Roman" w:hAnsi="Times New Roman" w:cs="Times New Roman"/>
                <w:sz w:val="22"/>
                <w:szCs w:val="22"/>
              </w:rPr>
            </w:pPr>
            <w:r w:rsidRPr="00462B66">
              <w:rPr>
                <w:rFonts w:ascii="Times New Roman" w:hAnsi="Times New Roman" w:cs="Times New Roman"/>
                <w:sz w:val="22"/>
                <w:szCs w:val="22"/>
              </w:rPr>
              <w:t>Предельные (минимальные и (или) максимальные) размеры земельных участков, в том числе их площадь</w:t>
            </w:r>
          </w:p>
        </w:tc>
        <w:tc>
          <w:tcPr>
            <w:tcW w:w="1309"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jc w:val="center"/>
              <w:rPr>
                <w:rFonts w:ascii="Times New Roman" w:hAnsi="Times New Roman" w:cs="Times New Roman"/>
                <w:sz w:val="22"/>
                <w:szCs w:val="22"/>
              </w:rPr>
            </w:pPr>
            <w:r w:rsidRPr="00462B66">
              <w:rPr>
                <w:rFonts w:ascii="Times New Roman" w:hAnsi="Times New Roman" w:cs="Times New Roman"/>
                <w:sz w:val="22"/>
                <w:szCs w:val="2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657"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jc w:val="center"/>
              <w:rPr>
                <w:rFonts w:ascii="Times New Roman" w:hAnsi="Times New Roman" w:cs="Times New Roman"/>
                <w:sz w:val="22"/>
                <w:szCs w:val="22"/>
              </w:rPr>
            </w:pPr>
            <w:r w:rsidRPr="00462B66">
              <w:rPr>
                <w:rFonts w:ascii="Times New Roman" w:hAnsi="Times New Roman" w:cs="Times New Roman"/>
                <w:sz w:val="22"/>
                <w:szCs w:val="22"/>
              </w:rPr>
              <w:t>Предельное количество этажей или предельная высота зданий, строений, сооружений</w:t>
            </w:r>
          </w:p>
        </w:tc>
        <w:tc>
          <w:tcPr>
            <w:tcW w:w="1176"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jc w:val="center"/>
              <w:rPr>
                <w:rFonts w:ascii="Times New Roman" w:hAnsi="Times New Roman" w:cs="Times New Roman"/>
                <w:sz w:val="22"/>
                <w:szCs w:val="22"/>
              </w:rPr>
            </w:pPr>
            <w:r w:rsidRPr="00462B66">
              <w:rPr>
                <w:rFonts w:ascii="Times New Roman" w:hAnsi="Times New Roman" w:cs="Times New Roman"/>
                <w:sz w:val="22"/>
                <w:szCs w:val="2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r>
      <w:tr w:rsidR="00462B66" w:rsidRPr="00462B66" w:rsidTr="00462B66">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spacing w:before="60" w:after="60"/>
              <w:jc w:val="center"/>
              <w:rPr>
                <w:rFonts w:ascii="Times New Roman" w:hAnsi="Times New Roman" w:cs="Times New Roman"/>
                <w:b/>
                <w:sz w:val="22"/>
                <w:szCs w:val="22"/>
              </w:rPr>
            </w:pPr>
            <w:r w:rsidRPr="00462B66">
              <w:rPr>
                <w:rFonts w:ascii="Times New Roman" w:hAnsi="Times New Roman" w:cs="Times New Roman"/>
                <w:b/>
                <w:sz w:val="22"/>
                <w:szCs w:val="22"/>
              </w:rPr>
              <w:t>Основные виды разрешенного использования</w:t>
            </w:r>
          </w:p>
        </w:tc>
      </w:tr>
      <w:tr w:rsidR="00462B66" w:rsidRPr="00462B66" w:rsidTr="00462B66">
        <w:trPr>
          <w:trHeight w:val="2214"/>
        </w:trPr>
        <w:tc>
          <w:tcPr>
            <w:tcW w:w="785"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pStyle w:val="S"/>
              <w:ind w:firstLine="284"/>
              <w:jc w:val="center"/>
              <w:rPr>
                <w:sz w:val="22"/>
                <w:szCs w:val="22"/>
              </w:rPr>
            </w:pPr>
            <w:r w:rsidRPr="00462B66">
              <w:rPr>
                <w:sz w:val="22"/>
                <w:szCs w:val="22"/>
              </w:rPr>
              <w:t>Специальная деятельность (12.2)</w:t>
            </w:r>
          </w:p>
        </w:tc>
        <w:tc>
          <w:tcPr>
            <w:tcW w:w="1073"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pStyle w:val="aff"/>
              <w:ind w:firstLine="230"/>
              <w:rPr>
                <w:rFonts w:ascii="Times New Roman" w:hAnsi="Times New Roman"/>
              </w:rPr>
            </w:pPr>
            <w:r w:rsidRPr="00462B66">
              <w:rPr>
                <w:rFonts w:ascii="Times New Roman" w:hAnsi="Times New Roman"/>
              </w:rPr>
              <w:t>Размер земельного участка, га на 1 тыс. тонн твердых коммунальных отходов:</w:t>
            </w:r>
          </w:p>
          <w:p w:rsidR="00462B66" w:rsidRPr="00462B66" w:rsidRDefault="00462B66">
            <w:pPr>
              <w:pStyle w:val="aff"/>
              <w:ind w:firstLine="230"/>
              <w:rPr>
                <w:rFonts w:ascii="Times New Roman" w:hAnsi="Times New Roman"/>
              </w:rPr>
            </w:pPr>
            <w:r w:rsidRPr="00462B66">
              <w:rPr>
                <w:rFonts w:ascii="Times New Roman" w:hAnsi="Times New Roman"/>
              </w:rPr>
              <w:t>Мусороперегрузочные станции - 0,04;</w:t>
            </w:r>
          </w:p>
          <w:p w:rsidR="00462B66" w:rsidRPr="00462B66" w:rsidRDefault="00462B66">
            <w:pPr>
              <w:pStyle w:val="aff"/>
              <w:ind w:firstLine="230"/>
              <w:rPr>
                <w:rFonts w:ascii="Times New Roman" w:hAnsi="Times New Roman"/>
              </w:rPr>
            </w:pPr>
            <w:r w:rsidRPr="00462B66">
              <w:rPr>
                <w:rFonts w:ascii="Times New Roman" w:hAnsi="Times New Roman"/>
              </w:rPr>
              <w:t>Площадки накопления с наличием пресскомпактора -0,04.</w:t>
            </w:r>
          </w:p>
          <w:p w:rsidR="00462B66" w:rsidRPr="00462B66" w:rsidRDefault="00462B66">
            <w:pPr>
              <w:pStyle w:val="aff"/>
              <w:ind w:firstLine="230"/>
              <w:rPr>
                <w:rFonts w:ascii="Times New Roman" w:hAnsi="Times New Roman"/>
              </w:rPr>
            </w:pPr>
            <w:r w:rsidRPr="00462B66">
              <w:rPr>
                <w:rFonts w:ascii="Times New Roman" w:hAnsi="Times New Roman"/>
              </w:rPr>
              <w:t>Размер скотомогильника (биотермические ямы) – не менее 0,06 га.</w:t>
            </w:r>
          </w:p>
        </w:tc>
        <w:tc>
          <w:tcPr>
            <w:tcW w:w="3142" w:type="pct"/>
            <w:gridSpan w:val="3"/>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ind w:firstLine="230"/>
              <w:jc w:val="center"/>
              <w:rPr>
                <w:rFonts w:ascii="Times New Roman" w:hAnsi="Times New Roman" w:cs="Times New Roman"/>
                <w:sz w:val="22"/>
                <w:szCs w:val="22"/>
              </w:rPr>
            </w:pPr>
            <w:r w:rsidRPr="00462B66">
              <w:rPr>
                <w:rFonts w:ascii="Times New Roman" w:hAnsi="Times New Roman" w:cs="Times New Roman"/>
                <w:sz w:val="22"/>
                <w:szCs w:val="22"/>
              </w:rPr>
              <w:t>Не подлежат установлению.</w:t>
            </w:r>
          </w:p>
          <w:p w:rsidR="00462B66" w:rsidRPr="00462B66" w:rsidRDefault="00462B66">
            <w:pPr>
              <w:widowControl/>
              <w:rPr>
                <w:rFonts w:ascii="Times New Roman" w:hAnsi="Times New Roman" w:cs="Times New Roman"/>
                <w:sz w:val="22"/>
                <w:szCs w:val="22"/>
              </w:rPr>
            </w:pPr>
            <w:r w:rsidRPr="00462B66">
              <w:rPr>
                <w:rFonts w:ascii="Times New Roman" w:hAnsi="Times New Roman" w:cs="Times New Roman"/>
                <w:sz w:val="22"/>
                <w:szCs w:val="22"/>
              </w:rPr>
              <w:t>Предельные параметры разрешенного строительства, реконструкции объектов капитального строительства определяется в соответствии с региональными, местными нормативами градостроительного проектирования, "Ветеринарно-санитарные правила сбора, утилизации и уничтожения биологических отходов" (утв. Минсельхозпродом РФ 04.12.1995 N 13-7-2/469) (ред. от 16.08.2007) (Зарегистрировано в Минюсте РФ 05.01.1996 N 1005)</w:t>
            </w:r>
          </w:p>
        </w:tc>
      </w:tr>
      <w:tr w:rsidR="00462B66" w:rsidRPr="00462B66" w:rsidTr="00462B66">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jc w:val="center"/>
              <w:rPr>
                <w:rFonts w:ascii="Times New Roman" w:hAnsi="Times New Roman" w:cs="Times New Roman"/>
                <w:sz w:val="22"/>
                <w:szCs w:val="22"/>
              </w:rPr>
            </w:pPr>
            <w:r w:rsidRPr="00462B66">
              <w:rPr>
                <w:rFonts w:ascii="Times New Roman" w:hAnsi="Times New Roman" w:cs="Times New Roman"/>
                <w:b/>
                <w:sz w:val="22"/>
                <w:szCs w:val="22"/>
              </w:rPr>
              <w:t>Условно разрешенные виды использования:</w:t>
            </w:r>
          </w:p>
        </w:tc>
      </w:tr>
      <w:tr w:rsidR="00462B66" w:rsidRPr="00462B66" w:rsidTr="000B1663">
        <w:tc>
          <w:tcPr>
            <w:tcW w:w="785"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jc w:val="center"/>
              <w:rPr>
                <w:rFonts w:ascii="Times New Roman" w:hAnsi="Times New Roman" w:cs="Times New Roman"/>
                <w:sz w:val="22"/>
                <w:szCs w:val="22"/>
              </w:rPr>
            </w:pPr>
            <w:r w:rsidRPr="00462B66">
              <w:rPr>
                <w:rFonts w:ascii="Times New Roman" w:hAnsi="Times New Roman" w:cs="Times New Roman"/>
                <w:sz w:val="22"/>
                <w:szCs w:val="22"/>
              </w:rPr>
              <w:t>Религиозное использование (3.7)</w:t>
            </w:r>
          </w:p>
        </w:tc>
        <w:tc>
          <w:tcPr>
            <w:tcW w:w="1073"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jc w:val="center"/>
              <w:rPr>
                <w:rFonts w:ascii="Times New Roman" w:hAnsi="Times New Roman" w:cs="Times New Roman"/>
                <w:sz w:val="22"/>
                <w:szCs w:val="22"/>
              </w:rPr>
            </w:pPr>
            <w:r w:rsidRPr="00462B66">
              <w:rPr>
                <w:rFonts w:ascii="Times New Roman" w:hAnsi="Times New Roman" w:cs="Times New Roman"/>
                <w:sz w:val="22"/>
                <w:szCs w:val="22"/>
              </w:rPr>
              <w:t>Минимальный размер земельного участка 0,05 га</w:t>
            </w:r>
          </w:p>
        </w:tc>
        <w:tc>
          <w:tcPr>
            <w:tcW w:w="1309"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rPr>
                <w:rFonts w:ascii="Times New Roman" w:eastAsia="SimSun" w:hAnsi="Times New Roman" w:cs="Times New Roman"/>
                <w:sz w:val="22"/>
                <w:szCs w:val="22"/>
              </w:rPr>
            </w:pPr>
            <w:r w:rsidRPr="00462B66">
              <w:rPr>
                <w:rFonts w:ascii="Times New Roman" w:eastAsia="SimSun" w:hAnsi="Times New Roman" w:cs="Times New Roman"/>
                <w:sz w:val="22"/>
                <w:szCs w:val="22"/>
              </w:rPr>
              <w:t>Минимальный отступ от границы земельного участка (красной линии) – 3 м.</w:t>
            </w:r>
          </w:p>
        </w:tc>
        <w:tc>
          <w:tcPr>
            <w:tcW w:w="657"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jc w:val="center"/>
              <w:rPr>
                <w:rFonts w:ascii="Times New Roman" w:hAnsi="Times New Roman" w:cs="Times New Roman"/>
                <w:sz w:val="22"/>
                <w:szCs w:val="22"/>
              </w:rPr>
            </w:pPr>
            <w:r w:rsidRPr="00462B66">
              <w:rPr>
                <w:rFonts w:ascii="Times New Roman" w:hAnsi="Times New Roman" w:cs="Times New Roman"/>
                <w:sz w:val="22"/>
                <w:szCs w:val="22"/>
              </w:rPr>
              <w:t>4 надземных этажа</w:t>
            </w:r>
          </w:p>
        </w:tc>
        <w:tc>
          <w:tcPr>
            <w:tcW w:w="1176" w:type="pct"/>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jc w:val="center"/>
              <w:rPr>
                <w:rFonts w:ascii="Times New Roman" w:hAnsi="Times New Roman" w:cs="Times New Roman"/>
                <w:sz w:val="22"/>
                <w:szCs w:val="22"/>
              </w:rPr>
            </w:pPr>
            <w:r w:rsidRPr="00462B66">
              <w:rPr>
                <w:rFonts w:ascii="Times New Roman" w:hAnsi="Times New Roman" w:cs="Times New Roman"/>
                <w:sz w:val="22"/>
                <w:szCs w:val="22"/>
              </w:rPr>
              <w:t>60</w:t>
            </w:r>
          </w:p>
        </w:tc>
      </w:tr>
      <w:tr w:rsidR="00462B66" w:rsidRPr="00462B66" w:rsidTr="00462B66">
        <w:tc>
          <w:tcPr>
            <w:tcW w:w="5000" w:type="pct"/>
            <w:gridSpan w:val="5"/>
            <w:tcBorders>
              <w:top w:val="single" w:sz="4" w:space="0" w:color="auto"/>
              <w:left w:val="single" w:sz="4" w:space="0" w:color="auto"/>
              <w:bottom w:val="single" w:sz="4" w:space="0" w:color="auto"/>
              <w:right w:val="single" w:sz="4" w:space="0" w:color="auto"/>
            </w:tcBorders>
            <w:vAlign w:val="center"/>
            <w:hideMark/>
          </w:tcPr>
          <w:p w:rsidR="00462B66" w:rsidRPr="00462B66" w:rsidRDefault="00462B66">
            <w:pPr>
              <w:spacing w:before="60" w:after="60"/>
              <w:jc w:val="center"/>
              <w:rPr>
                <w:rFonts w:ascii="Times New Roman" w:hAnsi="Times New Roman" w:cs="Times New Roman"/>
                <w:b/>
                <w:sz w:val="22"/>
                <w:szCs w:val="22"/>
              </w:rPr>
            </w:pPr>
            <w:r w:rsidRPr="00462B66">
              <w:rPr>
                <w:rFonts w:ascii="Times New Roman" w:hAnsi="Times New Roman" w:cs="Times New Roman"/>
                <w:b/>
                <w:sz w:val="22"/>
                <w:szCs w:val="22"/>
              </w:rPr>
              <w:t xml:space="preserve">Вспомогательные виды разрешенного использования: </w:t>
            </w:r>
            <w:r w:rsidRPr="00462B66">
              <w:rPr>
                <w:rFonts w:ascii="Times New Roman" w:hAnsi="Times New Roman" w:cs="Times New Roman"/>
                <w:b/>
                <w:i/>
                <w:sz w:val="22"/>
                <w:szCs w:val="22"/>
              </w:rPr>
              <w:t>Не устанавливаются</w:t>
            </w:r>
          </w:p>
        </w:tc>
      </w:tr>
    </w:tbl>
    <w:p w:rsidR="00462B66" w:rsidRDefault="00462B66" w:rsidP="00462B66">
      <w:pPr>
        <w:spacing w:before="120" w:after="120"/>
        <w:ind w:firstLine="851"/>
        <w:rPr>
          <w:rFonts w:ascii="Times New Roman" w:hAnsi="Times New Roman" w:cs="Times New Roman"/>
          <w:b/>
          <w:i/>
          <w:sz w:val="24"/>
          <w:lang w:eastAsia="zh-CN"/>
        </w:rPr>
      </w:pPr>
      <w:r>
        <w:rPr>
          <w:rFonts w:ascii="Times New Roman" w:eastAsia="Calibri" w:hAnsi="Times New Roman" w:cs="Times New Roman"/>
          <w:i/>
          <w:sz w:val="24"/>
          <w:szCs w:val="24"/>
          <w:lang w:eastAsia="en-US"/>
        </w:rPr>
        <w:t>Примечание:</w:t>
      </w:r>
      <w:r>
        <w:rPr>
          <w:rFonts w:ascii="Times New Roman" w:eastAsia="Calibri" w:hAnsi="Times New Roman" w:cs="Times New Roman"/>
          <w:sz w:val="24"/>
          <w:szCs w:val="24"/>
          <w:lang w:eastAsia="en-US"/>
        </w:rPr>
        <w:t xml:space="preserve"> </w:t>
      </w:r>
      <w:r>
        <w:rPr>
          <w:rFonts w:ascii="Times New Roman" w:hAnsi="Times New Roman" w:cs="Times New Roman"/>
          <w:sz w:val="24"/>
          <w:szCs w:val="24"/>
        </w:rPr>
        <w:t>В случае если земельный участок (его часть) и объект капитального строительства расположены в границах действия ограничений (согласно карте зон с особыми условиями использования территории) использование земельного участка и объекта капитального строительства осуществляется с учетом ограничения, установленных законодательством Российской Федерации и указанных в статье 22 настоящих Правил. При этом более строгие требования, относящиеся к одному и тому же параметру, поглощают более мягкие.</w:t>
      </w:r>
    </w:p>
    <w:p w:rsidR="00B720FA" w:rsidRDefault="00B720FA" w:rsidP="00B720FA">
      <w:pPr>
        <w:spacing w:before="120" w:after="120"/>
        <w:ind w:firstLine="709"/>
        <w:jc w:val="center"/>
        <w:rPr>
          <w:rFonts w:ascii="Times New Roman" w:hAnsi="Times New Roman" w:cs="Times New Roman"/>
          <w:sz w:val="24"/>
        </w:rPr>
      </w:pPr>
    </w:p>
    <w:p w:rsidR="00B720FA" w:rsidRDefault="00B720FA" w:rsidP="00B720FA">
      <w:pPr>
        <w:spacing w:before="120" w:after="120"/>
        <w:ind w:firstLine="709"/>
        <w:jc w:val="center"/>
        <w:rPr>
          <w:rFonts w:ascii="Times New Roman" w:hAnsi="Times New Roman" w:cs="Times New Roman"/>
          <w:sz w:val="24"/>
        </w:rPr>
      </w:pPr>
    </w:p>
    <w:p w:rsidR="00B720FA" w:rsidRPr="004E5344" w:rsidRDefault="00B720FA" w:rsidP="00B720FA">
      <w:pPr>
        <w:spacing w:before="120" w:after="120"/>
        <w:ind w:firstLine="709"/>
        <w:jc w:val="center"/>
        <w:rPr>
          <w:b/>
          <w:i/>
          <w:sz w:val="24"/>
          <w:lang w:eastAsia="zh-CN"/>
        </w:rPr>
      </w:pPr>
      <w:r>
        <w:rPr>
          <w:rFonts w:ascii="Times New Roman" w:hAnsi="Times New Roman" w:cs="Times New Roman"/>
          <w:sz w:val="24"/>
        </w:rPr>
        <w:t>______________</w:t>
      </w:r>
    </w:p>
    <w:sectPr w:rsidR="00B720FA" w:rsidRPr="004E5344" w:rsidSect="00100D77">
      <w:pgSz w:w="16838" w:h="11906" w:orient="landscape"/>
      <w:pgMar w:top="1134" w:right="1134" w:bottom="1135"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80A46" w:rsidRDefault="00080A46">
      <w:r>
        <w:separator/>
      </w:r>
    </w:p>
  </w:endnote>
  <w:endnote w:type="continuationSeparator" w:id="1">
    <w:p w:rsidR="00080A46" w:rsidRDefault="00080A4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panose1 w:val="00000000000000000000"/>
    <w:charset w:val="00"/>
    <w:family w:val="auto"/>
    <w:notTrueType/>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libri">
    <w:panose1 w:val="020F0502020204030204"/>
    <w:charset w:val="CC"/>
    <w:family w:val="swiss"/>
    <w:pitch w:val="variable"/>
    <w:sig w:usb0="E10002FF" w:usb1="4000ACFF" w:usb2="00000009" w:usb3="00000000" w:csb0="0000019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7AC" w:rsidRDefault="00F54E54" w:rsidP="00C12F6B">
    <w:pPr>
      <w:pStyle w:val="a4"/>
      <w:framePr w:wrap="around" w:vAnchor="text" w:hAnchor="margin" w:xAlign="right" w:y="1"/>
      <w:rPr>
        <w:rStyle w:val="a6"/>
        <w:rFonts w:cs="Arial"/>
      </w:rPr>
    </w:pPr>
    <w:r>
      <w:rPr>
        <w:rStyle w:val="a6"/>
        <w:rFonts w:cs="Arial"/>
      </w:rPr>
      <w:fldChar w:fldCharType="begin"/>
    </w:r>
    <w:r w:rsidR="009B37AC">
      <w:rPr>
        <w:rStyle w:val="a6"/>
        <w:rFonts w:cs="Arial"/>
      </w:rPr>
      <w:instrText xml:space="preserve">PAGE  </w:instrText>
    </w:r>
    <w:r>
      <w:rPr>
        <w:rStyle w:val="a6"/>
        <w:rFonts w:cs="Arial"/>
      </w:rPr>
      <w:fldChar w:fldCharType="end"/>
    </w:r>
  </w:p>
  <w:p w:rsidR="009B37AC" w:rsidRDefault="009B37AC" w:rsidP="008A0E86">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7AC" w:rsidRDefault="009B37AC" w:rsidP="008A0E86">
    <w:pPr>
      <w:pStyle w:val="a4"/>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7AC" w:rsidRDefault="009B37AC">
    <w:pPr>
      <w:pStyle w:val="a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7AC" w:rsidRPr="002A02EB" w:rsidRDefault="00F54E54">
    <w:pPr>
      <w:pStyle w:val="a4"/>
      <w:jc w:val="center"/>
      <w:rPr>
        <w:rFonts w:ascii="Times New Roman" w:hAnsi="Times New Roman" w:cs="Times New Roman"/>
      </w:rPr>
    </w:pPr>
    <w:r w:rsidRPr="002A02EB">
      <w:rPr>
        <w:rFonts w:ascii="Times New Roman" w:hAnsi="Times New Roman" w:cs="Times New Roman"/>
      </w:rPr>
      <w:fldChar w:fldCharType="begin"/>
    </w:r>
    <w:r w:rsidR="009B37AC" w:rsidRPr="002A02EB">
      <w:rPr>
        <w:rFonts w:ascii="Times New Roman" w:hAnsi="Times New Roman" w:cs="Times New Roman"/>
      </w:rPr>
      <w:instrText xml:space="preserve"> PAGE   \* MERGEFORMAT </w:instrText>
    </w:r>
    <w:r w:rsidRPr="002A02EB">
      <w:rPr>
        <w:rFonts w:ascii="Times New Roman" w:hAnsi="Times New Roman" w:cs="Times New Roman"/>
      </w:rPr>
      <w:fldChar w:fldCharType="separate"/>
    </w:r>
    <w:r w:rsidR="000B1663">
      <w:rPr>
        <w:rFonts w:ascii="Times New Roman" w:hAnsi="Times New Roman" w:cs="Times New Roman"/>
        <w:noProof/>
      </w:rPr>
      <w:t>6</w:t>
    </w:r>
    <w:r w:rsidRPr="002A02EB">
      <w:rPr>
        <w:rFonts w:ascii="Times New Roman" w:hAnsi="Times New Roman" w:cs="Times New Roman"/>
        <w:noProof/>
      </w:rPr>
      <w:fldChar w:fldCharType="end"/>
    </w:r>
  </w:p>
  <w:p w:rsidR="009B37AC" w:rsidRDefault="009B37AC" w:rsidP="008A0E86">
    <w:pPr>
      <w:pStyle w:val="a4"/>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7AC" w:rsidRPr="002A02EB" w:rsidRDefault="00F54E54">
    <w:pPr>
      <w:pStyle w:val="a4"/>
      <w:jc w:val="center"/>
      <w:rPr>
        <w:rFonts w:ascii="Times New Roman" w:hAnsi="Times New Roman" w:cs="Times New Roman"/>
      </w:rPr>
    </w:pPr>
    <w:r w:rsidRPr="002A02EB">
      <w:rPr>
        <w:rFonts w:ascii="Times New Roman" w:hAnsi="Times New Roman" w:cs="Times New Roman"/>
      </w:rPr>
      <w:fldChar w:fldCharType="begin"/>
    </w:r>
    <w:r w:rsidR="009B37AC" w:rsidRPr="002A02EB">
      <w:rPr>
        <w:rFonts w:ascii="Times New Roman" w:hAnsi="Times New Roman" w:cs="Times New Roman"/>
      </w:rPr>
      <w:instrText xml:space="preserve"> PAGE   \* MERGEFORMAT </w:instrText>
    </w:r>
    <w:r w:rsidRPr="002A02EB">
      <w:rPr>
        <w:rFonts w:ascii="Times New Roman" w:hAnsi="Times New Roman" w:cs="Times New Roman"/>
      </w:rPr>
      <w:fldChar w:fldCharType="separate"/>
    </w:r>
    <w:r w:rsidR="000B1663">
      <w:rPr>
        <w:rFonts w:ascii="Times New Roman" w:hAnsi="Times New Roman" w:cs="Times New Roman"/>
        <w:noProof/>
      </w:rPr>
      <w:t>85</w:t>
    </w:r>
    <w:r w:rsidRPr="002A02EB">
      <w:rPr>
        <w:rFonts w:ascii="Times New Roman" w:hAnsi="Times New Roman" w:cs="Times New Roman"/>
        <w:noProof/>
      </w:rPr>
      <w:fldChar w:fldCharType="end"/>
    </w:r>
  </w:p>
  <w:p w:rsidR="009B37AC" w:rsidRDefault="009B37AC" w:rsidP="008A0E86">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80A46" w:rsidRDefault="00080A46">
      <w:r>
        <w:separator/>
      </w:r>
    </w:p>
  </w:footnote>
  <w:footnote w:type="continuationSeparator" w:id="1">
    <w:p w:rsidR="00080A46" w:rsidRDefault="00080A4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7AC" w:rsidRDefault="00F54E54" w:rsidP="00E31A74">
    <w:pPr>
      <w:pStyle w:val="ab"/>
      <w:framePr w:wrap="around" w:vAnchor="text" w:hAnchor="margin" w:xAlign="center" w:y="1"/>
      <w:rPr>
        <w:rStyle w:val="a6"/>
        <w:rFonts w:cs="Arial"/>
      </w:rPr>
    </w:pPr>
    <w:r>
      <w:rPr>
        <w:rStyle w:val="a6"/>
        <w:rFonts w:cs="Arial"/>
      </w:rPr>
      <w:fldChar w:fldCharType="begin"/>
    </w:r>
    <w:r w:rsidR="009B37AC">
      <w:rPr>
        <w:rStyle w:val="a6"/>
        <w:rFonts w:cs="Arial"/>
      </w:rPr>
      <w:instrText xml:space="preserve">PAGE  </w:instrText>
    </w:r>
    <w:r>
      <w:rPr>
        <w:rStyle w:val="a6"/>
        <w:rFonts w:cs="Arial"/>
      </w:rPr>
      <w:fldChar w:fldCharType="end"/>
    </w:r>
  </w:p>
  <w:p w:rsidR="009B37AC" w:rsidRDefault="009B37AC">
    <w:pPr>
      <w:pStyle w:val="ab"/>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7AC" w:rsidRDefault="009B37AC" w:rsidP="00E31A74">
    <w:pPr>
      <w:pStyle w:val="ab"/>
      <w:framePr w:wrap="around" w:vAnchor="text" w:hAnchor="margin" w:xAlign="center" w:y="1"/>
      <w:rPr>
        <w:rStyle w:val="a6"/>
        <w:rFonts w:cs="Arial"/>
      </w:rPr>
    </w:pPr>
  </w:p>
  <w:p w:rsidR="009B37AC" w:rsidRDefault="009B37AC">
    <w:pPr>
      <w:pStyle w:val="ab"/>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7AC" w:rsidRDefault="009B37AC">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000000A"/>
    <w:multiLevelType w:val="multilevel"/>
    <w:tmpl w:val="0000000A"/>
    <w:name w:val="WW8Num11"/>
    <w:lvl w:ilvl="0">
      <w:start w:val="3"/>
      <w:numFmt w:val="decimal"/>
      <w:lvlText w:val="%1."/>
      <w:lvlJc w:val="left"/>
      <w:pPr>
        <w:tabs>
          <w:tab w:val="num" w:pos="0"/>
        </w:tabs>
        <w:ind w:left="600" w:hanging="600"/>
      </w:pPr>
      <w:rPr>
        <w:rFonts w:cs="Times New Roman"/>
      </w:rPr>
    </w:lvl>
    <w:lvl w:ilvl="1">
      <w:start w:val="11"/>
      <w:numFmt w:val="decimal"/>
      <w:lvlText w:val="%1.%2."/>
      <w:lvlJc w:val="left"/>
      <w:pPr>
        <w:tabs>
          <w:tab w:val="num" w:pos="0"/>
        </w:tabs>
        <w:ind w:left="1429" w:hanging="720"/>
      </w:pPr>
      <w:rPr>
        <w:rFonts w:cs="Times New Roman"/>
      </w:rPr>
    </w:lvl>
    <w:lvl w:ilvl="2">
      <w:start w:val="1"/>
      <w:numFmt w:val="decimal"/>
      <w:lvlText w:val="%1.%2.%3."/>
      <w:lvlJc w:val="left"/>
      <w:pPr>
        <w:tabs>
          <w:tab w:val="num" w:pos="0"/>
        </w:tabs>
        <w:ind w:left="2138" w:hanging="720"/>
      </w:pPr>
      <w:rPr>
        <w:rFonts w:cs="Times New Roman"/>
      </w:rPr>
    </w:lvl>
    <w:lvl w:ilvl="3">
      <w:start w:val="1"/>
      <w:numFmt w:val="decimal"/>
      <w:lvlText w:val="%1.%2.%3.%4."/>
      <w:lvlJc w:val="left"/>
      <w:pPr>
        <w:tabs>
          <w:tab w:val="num" w:pos="0"/>
        </w:tabs>
        <w:ind w:left="3207" w:hanging="1080"/>
      </w:pPr>
      <w:rPr>
        <w:rFonts w:cs="Times New Roman"/>
      </w:rPr>
    </w:lvl>
    <w:lvl w:ilvl="4">
      <w:start w:val="1"/>
      <w:numFmt w:val="decimal"/>
      <w:lvlText w:val="%1.%2.%3.%4.%5."/>
      <w:lvlJc w:val="left"/>
      <w:pPr>
        <w:tabs>
          <w:tab w:val="num" w:pos="0"/>
        </w:tabs>
        <w:ind w:left="3916" w:hanging="1080"/>
      </w:pPr>
      <w:rPr>
        <w:rFonts w:cs="Times New Roman"/>
      </w:rPr>
    </w:lvl>
    <w:lvl w:ilvl="5">
      <w:start w:val="1"/>
      <w:numFmt w:val="decimal"/>
      <w:lvlText w:val="%1.%2.%3.%4.%5.%6."/>
      <w:lvlJc w:val="left"/>
      <w:pPr>
        <w:tabs>
          <w:tab w:val="num" w:pos="0"/>
        </w:tabs>
        <w:ind w:left="4985" w:hanging="1440"/>
      </w:pPr>
      <w:rPr>
        <w:rFonts w:cs="Times New Roman"/>
      </w:rPr>
    </w:lvl>
    <w:lvl w:ilvl="6">
      <w:start w:val="1"/>
      <w:numFmt w:val="decimal"/>
      <w:lvlText w:val="%1.%2.%3.%4.%5.%6.%7."/>
      <w:lvlJc w:val="left"/>
      <w:pPr>
        <w:tabs>
          <w:tab w:val="num" w:pos="0"/>
        </w:tabs>
        <w:ind w:left="6054" w:hanging="1800"/>
      </w:pPr>
      <w:rPr>
        <w:rFonts w:cs="Times New Roman"/>
      </w:rPr>
    </w:lvl>
    <w:lvl w:ilvl="7">
      <w:start w:val="1"/>
      <w:numFmt w:val="decimal"/>
      <w:lvlText w:val="%1.%2.%3.%4.%5.%6.%7.%8."/>
      <w:lvlJc w:val="left"/>
      <w:pPr>
        <w:tabs>
          <w:tab w:val="num" w:pos="0"/>
        </w:tabs>
        <w:ind w:left="6763" w:hanging="1800"/>
      </w:pPr>
      <w:rPr>
        <w:rFonts w:cs="Times New Roman"/>
      </w:rPr>
    </w:lvl>
    <w:lvl w:ilvl="8">
      <w:start w:val="1"/>
      <w:numFmt w:val="decimal"/>
      <w:lvlText w:val="%1.%2.%3.%4.%5.%6.%7.%8.%9."/>
      <w:lvlJc w:val="left"/>
      <w:pPr>
        <w:tabs>
          <w:tab w:val="num" w:pos="0"/>
        </w:tabs>
        <w:ind w:left="7832" w:hanging="2160"/>
      </w:pPr>
      <w:rPr>
        <w:rFonts w:cs="Times New Roman"/>
      </w:rPr>
    </w:lvl>
  </w:abstractNum>
  <w:abstractNum w:abstractNumId="2">
    <w:nsid w:val="0000000B"/>
    <w:multiLevelType w:val="multilevel"/>
    <w:tmpl w:val="0000000B"/>
    <w:name w:val="WW8Num12"/>
    <w:lvl w:ilvl="0">
      <w:start w:val="3"/>
      <w:numFmt w:val="decimal"/>
      <w:lvlText w:val="%1."/>
      <w:lvlJc w:val="left"/>
      <w:pPr>
        <w:tabs>
          <w:tab w:val="num" w:pos="0"/>
        </w:tabs>
        <w:ind w:left="510" w:hanging="510"/>
      </w:pPr>
      <w:rPr>
        <w:rFonts w:cs="Times New Roman"/>
      </w:rPr>
    </w:lvl>
    <w:lvl w:ilvl="1">
      <w:start w:val="6"/>
      <w:numFmt w:val="decimal"/>
      <w:lvlText w:val="%1.%2."/>
      <w:lvlJc w:val="left"/>
      <w:pPr>
        <w:tabs>
          <w:tab w:val="num" w:pos="0"/>
        </w:tabs>
        <w:ind w:left="720" w:hanging="720"/>
      </w:pPr>
      <w:rPr>
        <w:rFonts w:cs="Times New Roman"/>
      </w:rPr>
    </w:lvl>
    <w:lvl w:ilvl="2">
      <w:start w:val="1"/>
      <w:numFmt w:val="decimal"/>
      <w:lvlText w:val="%1.%2.%3."/>
      <w:lvlJc w:val="left"/>
      <w:pPr>
        <w:tabs>
          <w:tab w:val="num" w:pos="0"/>
        </w:tabs>
        <w:ind w:left="720" w:hanging="720"/>
      </w:pPr>
      <w:rPr>
        <w:rFonts w:cs="Times New Roman"/>
      </w:rPr>
    </w:lvl>
    <w:lvl w:ilvl="3">
      <w:start w:val="1"/>
      <w:numFmt w:val="decimal"/>
      <w:lvlText w:val="%1.%2.%3.%4."/>
      <w:lvlJc w:val="left"/>
      <w:pPr>
        <w:tabs>
          <w:tab w:val="num" w:pos="0"/>
        </w:tabs>
        <w:ind w:left="1080" w:hanging="1080"/>
      </w:pPr>
      <w:rPr>
        <w:rFonts w:cs="Times New Roman"/>
      </w:rPr>
    </w:lvl>
    <w:lvl w:ilvl="4">
      <w:start w:val="1"/>
      <w:numFmt w:val="decimal"/>
      <w:lvlText w:val="%1.%2.%3.%4.%5."/>
      <w:lvlJc w:val="left"/>
      <w:pPr>
        <w:tabs>
          <w:tab w:val="num" w:pos="0"/>
        </w:tabs>
        <w:ind w:left="1440" w:hanging="1440"/>
      </w:pPr>
      <w:rPr>
        <w:rFonts w:cs="Times New Roman"/>
      </w:rPr>
    </w:lvl>
    <w:lvl w:ilvl="5">
      <w:start w:val="1"/>
      <w:numFmt w:val="decimal"/>
      <w:lvlText w:val="%1.%2.%3.%4.%5.%6."/>
      <w:lvlJc w:val="left"/>
      <w:pPr>
        <w:tabs>
          <w:tab w:val="num" w:pos="0"/>
        </w:tabs>
        <w:ind w:left="1440" w:hanging="1440"/>
      </w:pPr>
      <w:rPr>
        <w:rFonts w:cs="Times New Roman"/>
      </w:rPr>
    </w:lvl>
    <w:lvl w:ilvl="6">
      <w:start w:val="1"/>
      <w:numFmt w:val="decimal"/>
      <w:lvlText w:val="%1.%2.%3.%4.%5.%6.%7."/>
      <w:lvlJc w:val="left"/>
      <w:pPr>
        <w:tabs>
          <w:tab w:val="num" w:pos="0"/>
        </w:tabs>
        <w:ind w:left="1800" w:hanging="1800"/>
      </w:pPr>
      <w:rPr>
        <w:rFonts w:cs="Times New Roman"/>
      </w:rPr>
    </w:lvl>
    <w:lvl w:ilvl="7">
      <w:start w:val="1"/>
      <w:numFmt w:val="decimal"/>
      <w:lvlText w:val="%1.%2.%3.%4.%5.%6.%7.%8."/>
      <w:lvlJc w:val="left"/>
      <w:pPr>
        <w:tabs>
          <w:tab w:val="num" w:pos="0"/>
        </w:tabs>
        <w:ind w:left="2160" w:hanging="2160"/>
      </w:pPr>
      <w:rPr>
        <w:rFonts w:cs="Times New Roman"/>
      </w:rPr>
    </w:lvl>
    <w:lvl w:ilvl="8">
      <w:start w:val="1"/>
      <w:numFmt w:val="decimal"/>
      <w:lvlText w:val="%1.%2.%3.%4.%5.%6.%7.%8.%9."/>
      <w:lvlJc w:val="left"/>
      <w:pPr>
        <w:tabs>
          <w:tab w:val="num" w:pos="0"/>
        </w:tabs>
        <w:ind w:left="2160" w:hanging="2160"/>
      </w:pPr>
      <w:rPr>
        <w:rFonts w:cs="Times New Roman"/>
      </w:rPr>
    </w:lvl>
  </w:abstractNum>
  <w:abstractNum w:abstractNumId="3">
    <w:nsid w:val="037963F3"/>
    <w:multiLevelType w:val="hybridMultilevel"/>
    <w:tmpl w:val="52EC7E14"/>
    <w:name w:val="WW8Num4"/>
    <w:lvl w:ilvl="0" w:tplc="8A9E5C66">
      <w:start w:val="1"/>
      <w:numFmt w:val="decimal"/>
      <w:lvlText w:val="%1)"/>
      <w:lvlJc w:val="left"/>
      <w:pPr>
        <w:tabs>
          <w:tab w:val="num" w:pos="1333"/>
        </w:tabs>
        <w:ind w:left="1220" w:firstLine="57"/>
      </w:pPr>
      <w:rPr>
        <w:rFonts w:cs="Times New Roman" w:hint="default"/>
      </w:rPr>
    </w:lvl>
    <w:lvl w:ilvl="1" w:tplc="2DC8B72C">
      <w:start w:val="1"/>
      <w:numFmt w:val="lowerLetter"/>
      <w:lvlText w:val="%2."/>
      <w:lvlJc w:val="left"/>
      <w:pPr>
        <w:tabs>
          <w:tab w:val="num" w:pos="1440"/>
        </w:tabs>
        <w:ind w:left="1440" w:hanging="360"/>
      </w:pPr>
      <w:rPr>
        <w:rFonts w:cs="Times New Roman"/>
      </w:rPr>
    </w:lvl>
    <w:lvl w:ilvl="2" w:tplc="C65E9886">
      <w:start w:val="1"/>
      <w:numFmt w:val="lowerRoman"/>
      <w:lvlText w:val="%3."/>
      <w:lvlJc w:val="right"/>
      <w:pPr>
        <w:tabs>
          <w:tab w:val="num" w:pos="2160"/>
        </w:tabs>
        <w:ind w:left="2160" w:hanging="180"/>
      </w:pPr>
      <w:rPr>
        <w:rFonts w:cs="Times New Roman"/>
      </w:rPr>
    </w:lvl>
    <w:lvl w:ilvl="3" w:tplc="FA2880C2">
      <w:start w:val="1"/>
      <w:numFmt w:val="decimal"/>
      <w:lvlText w:val="%4."/>
      <w:lvlJc w:val="left"/>
      <w:pPr>
        <w:tabs>
          <w:tab w:val="num" w:pos="2880"/>
        </w:tabs>
        <w:ind w:left="2880" w:hanging="360"/>
      </w:pPr>
      <w:rPr>
        <w:rFonts w:cs="Times New Roman"/>
      </w:rPr>
    </w:lvl>
    <w:lvl w:ilvl="4" w:tplc="F16453F6">
      <w:start w:val="1"/>
      <w:numFmt w:val="lowerLetter"/>
      <w:lvlText w:val="%5."/>
      <w:lvlJc w:val="left"/>
      <w:pPr>
        <w:tabs>
          <w:tab w:val="num" w:pos="3600"/>
        </w:tabs>
        <w:ind w:left="3600" w:hanging="360"/>
      </w:pPr>
      <w:rPr>
        <w:rFonts w:cs="Times New Roman"/>
      </w:rPr>
    </w:lvl>
    <w:lvl w:ilvl="5" w:tplc="9460B0D2">
      <w:start w:val="1"/>
      <w:numFmt w:val="lowerRoman"/>
      <w:lvlText w:val="%6."/>
      <w:lvlJc w:val="right"/>
      <w:pPr>
        <w:tabs>
          <w:tab w:val="num" w:pos="4320"/>
        </w:tabs>
        <w:ind w:left="4320" w:hanging="180"/>
      </w:pPr>
      <w:rPr>
        <w:rFonts w:cs="Times New Roman"/>
      </w:rPr>
    </w:lvl>
    <w:lvl w:ilvl="6" w:tplc="E9003572">
      <w:start w:val="1"/>
      <w:numFmt w:val="decimal"/>
      <w:lvlText w:val="%7."/>
      <w:lvlJc w:val="left"/>
      <w:pPr>
        <w:tabs>
          <w:tab w:val="num" w:pos="5040"/>
        </w:tabs>
        <w:ind w:left="5040" w:hanging="360"/>
      </w:pPr>
      <w:rPr>
        <w:rFonts w:cs="Times New Roman"/>
      </w:rPr>
    </w:lvl>
    <w:lvl w:ilvl="7" w:tplc="DEFE7086">
      <w:start w:val="1"/>
      <w:numFmt w:val="lowerLetter"/>
      <w:lvlText w:val="%8."/>
      <w:lvlJc w:val="left"/>
      <w:pPr>
        <w:tabs>
          <w:tab w:val="num" w:pos="5760"/>
        </w:tabs>
        <w:ind w:left="5760" w:hanging="360"/>
      </w:pPr>
      <w:rPr>
        <w:rFonts w:cs="Times New Roman"/>
      </w:rPr>
    </w:lvl>
    <w:lvl w:ilvl="8" w:tplc="38BAC4AC">
      <w:start w:val="1"/>
      <w:numFmt w:val="lowerRoman"/>
      <w:lvlText w:val="%9."/>
      <w:lvlJc w:val="right"/>
      <w:pPr>
        <w:tabs>
          <w:tab w:val="num" w:pos="6480"/>
        </w:tabs>
        <w:ind w:left="6480" w:hanging="180"/>
      </w:pPr>
      <w:rPr>
        <w:rFonts w:cs="Times New Roman"/>
      </w:rPr>
    </w:lvl>
  </w:abstractNum>
  <w:abstractNum w:abstractNumId="4">
    <w:nsid w:val="06D42EDD"/>
    <w:multiLevelType w:val="hybridMultilevel"/>
    <w:tmpl w:val="7F324756"/>
    <w:lvl w:ilvl="0" w:tplc="0419000F">
      <w:start w:val="1"/>
      <w:numFmt w:val="decimal"/>
      <w:lvlText w:val="%1."/>
      <w:lvlJc w:val="left"/>
      <w:pPr>
        <w:ind w:left="1980" w:hanging="360"/>
      </w:pPr>
      <w:rPr>
        <w:rFonts w:cs="Times New Roman"/>
      </w:rPr>
    </w:lvl>
    <w:lvl w:ilvl="1" w:tplc="04190019" w:tentative="1">
      <w:start w:val="1"/>
      <w:numFmt w:val="lowerLetter"/>
      <w:lvlText w:val="%2."/>
      <w:lvlJc w:val="left"/>
      <w:pPr>
        <w:ind w:left="2700" w:hanging="360"/>
      </w:pPr>
      <w:rPr>
        <w:rFonts w:cs="Times New Roman"/>
      </w:rPr>
    </w:lvl>
    <w:lvl w:ilvl="2" w:tplc="0419001B" w:tentative="1">
      <w:start w:val="1"/>
      <w:numFmt w:val="lowerRoman"/>
      <w:lvlText w:val="%3."/>
      <w:lvlJc w:val="right"/>
      <w:pPr>
        <w:ind w:left="3420" w:hanging="180"/>
      </w:pPr>
      <w:rPr>
        <w:rFonts w:cs="Times New Roman"/>
      </w:rPr>
    </w:lvl>
    <w:lvl w:ilvl="3" w:tplc="0419000F" w:tentative="1">
      <w:start w:val="1"/>
      <w:numFmt w:val="decimal"/>
      <w:lvlText w:val="%4."/>
      <w:lvlJc w:val="left"/>
      <w:pPr>
        <w:ind w:left="4140" w:hanging="360"/>
      </w:pPr>
      <w:rPr>
        <w:rFonts w:cs="Times New Roman"/>
      </w:rPr>
    </w:lvl>
    <w:lvl w:ilvl="4" w:tplc="04190019" w:tentative="1">
      <w:start w:val="1"/>
      <w:numFmt w:val="lowerLetter"/>
      <w:lvlText w:val="%5."/>
      <w:lvlJc w:val="left"/>
      <w:pPr>
        <w:ind w:left="4860" w:hanging="360"/>
      </w:pPr>
      <w:rPr>
        <w:rFonts w:cs="Times New Roman"/>
      </w:rPr>
    </w:lvl>
    <w:lvl w:ilvl="5" w:tplc="0419001B" w:tentative="1">
      <w:start w:val="1"/>
      <w:numFmt w:val="lowerRoman"/>
      <w:lvlText w:val="%6."/>
      <w:lvlJc w:val="right"/>
      <w:pPr>
        <w:ind w:left="5580" w:hanging="180"/>
      </w:pPr>
      <w:rPr>
        <w:rFonts w:cs="Times New Roman"/>
      </w:rPr>
    </w:lvl>
    <w:lvl w:ilvl="6" w:tplc="0419000F" w:tentative="1">
      <w:start w:val="1"/>
      <w:numFmt w:val="decimal"/>
      <w:lvlText w:val="%7."/>
      <w:lvlJc w:val="left"/>
      <w:pPr>
        <w:ind w:left="6300" w:hanging="360"/>
      </w:pPr>
      <w:rPr>
        <w:rFonts w:cs="Times New Roman"/>
      </w:rPr>
    </w:lvl>
    <w:lvl w:ilvl="7" w:tplc="04190019" w:tentative="1">
      <w:start w:val="1"/>
      <w:numFmt w:val="lowerLetter"/>
      <w:lvlText w:val="%8."/>
      <w:lvlJc w:val="left"/>
      <w:pPr>
        <w:ind w:left="7020" w:hanging="360"/>
      </w:pPr>
      <w:rPr>
        <w:rFonts w:cs="Times New Roman"/>
      </w:rPr>
    </w:lvl>
    <w:lvl w:ilvl="8" w:tplc="0419001B" w:tentative="1">
      <w:start w:val="1"/>
      <w:numFmt w:val="lowerRoman"/>
      <w:lvlText w:val="%9."/>
      <w:lvlJc w:val="right"/>
      <w:pPr>
        <w:ind w:left="7740" w:hanging="180"/>
      </w:pPr>
      <w:rPr>
        <w:rFonts w:cs="Times New Roman"/>
      </w:rPr>
    </w:lvl>
  </w:abstractNum>
  <w:abstractNum w:abstractNumId="5">
    <w:nsid w:val="0E075794"/>
    <w:multiLevelType w:val="hybridMultilevel"/>
    <w:tmpl w:val="2C0AC776"/>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6">
    <w:nsid w:val="11BA40B1"/>
    <w:multiLevelType w:val="hybridMultilevel"/>
    <w:tmpl w:val="FA4A7914"/>
    <w:lvl w:ilvl="0" w:tplc="7930B79A">
      <w:start w:val="1"/>
      <w:numFmt w:val="decimal"/>
      <w:lvlText w:val="%1)"/>
      <w:lvlJc w:val="left"/>
      <w:pPr>
        <w:ind w:left="1429" w:hanging="360"/>
      </w:pPr>
      <w:rPr>
        <w:rFonts w:cs="Times New Roman"/>
        <w:b w:val="0"/>
      </w:rPr>
    </w:lvl>
    <w:lvl w:ilvl="1" w:tplc="7930B79A">
      <w:start w:val="1"/>
      <w:numFmt w:val="decimal"/>
      <w:lvlText w:val="%2)"/>
      <w:lvlJc w:val="left"/>
      <w:pPr>
        <w:ind w:left="2149" w:hanging="360"/>
      </w:pPr>
      <w:rPr>
        <w:rFonts w:cs="Times New Roman"/>
        <w:b w:val="0"/>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
    <w:nsid w:val="12487850"/>
    <w:multiLevelType w:val="hybridMultilevel"/>
    <w:tmpl w:val="E200BB60"/>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8">
    <w:nsid w:val="157F6E88"/>
    <w:multiLevelType w:val="hybridMultilevel"/>
    <w:tmpl w:val="448285CA"/>
    <w:lvl w:ilvl="0" w:tplc="DF56639C">
      <w:start w:val="1"/>
      <w:numFmt w:val="decimal"/>
      <w:lvlText w:val="%1)"/>
      <w:lvlJc w:val="left"/>
      <w:pPr>
        <w:ind w:left="1789"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0">
    <w:nsid w:val="1BF06C25"/>
    <w:multiLevelType w:val="hybridMultilevel"/>
    <w:tmpl w:val="0FC09B1C"/>
    <w:lvl w:ilvl="0" w:tplc="ECB47942">
      <w:start w:val="6"/>
      <w:numFmt w:val="decimal"/>
      <w:lvlText w:val="%1."/>
      <w:lvlJc w:val="left"/>
      <w:pPr>
        <w:ind w:left="2119" w:hanging="141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1C1A469F"/>
    <w:multiLevelType w:val="hybridMultilevel"/>
    <w:tmpl w:val="81FC044A"/>
    <w:lvl w:ilvl="0" w:tplc="833C2330">
      <w:start w:val="1"/>
      <w:numFmt w:val="decimal"/>
      <w:lvlText w:val="%1)"/>
      <w:lvlJc w:val="left"/>
      <w:pPr>
        <w:ind w:left="2119" w:hanging="1410"/>
      </w:pPr>
      <w:rPr>
        <w:rFonts w:cs="Times New Roman" w:hint="default"/>
      </w:rPr>
    </w:lvl>
    <w:lvl w:ilvl="1" w:tplc="886047A0">
      <w:start w:val="1"/>
      <w:numFmt w:val="decimal"/>
      <w:lvlText w:val="%2."/>
      <w:lvlJc w:val="left"/>
      <w:pPr>
        <w:ind w:left="2839" w:hanging="1410"/>
      </w:pPr>
      <w:rPr>
        <w:rFonts w:cs="Times New Roman" w:hint="default"/>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1CC56AE4"/>
    <w:multiLevelType w:val="hybridMultilevel"/>
    <w:tmpl w:val="112C2A1A"/>
    <w:lvl w:ilvl="0" w:tplc="0419000F">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13">
    <w:nsid w:val="1FA06683"/>
    <w:multiLevelType w:val="hybridMultilevel"/>
    <w:tmpl w:val="45204CC2"/>
    <w:lvl w:ilvl="0" w:tplc="A56E0508">
      <w:start w:val="1"/>
      <w:numFmt w:val="decimal"/>
      <w:lvlText w:val="%1."/>
      <w:lvlJc w:val="left"/>
      <w:pPr>
        <w:ind w:left="1069" w:hanging="360"/>
      </w:pPr>
      <w:rPr>
        <w:rFonts w:cs="Times New Roman" w:hint="default"/>
      </w:rPr>
    </w:lvl>
    <w:lvl w:ilvl="1" w:tplc="04190019">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20C67687"/>
    <w:multiLevelType w:val="hybridMultilevel"/>
    <w:tmpl w:val="81FC044A"/>
    <w:lvl w:ilvl="0" w:tplc="833C2330">
      <w:start w:val="1"/>
      <w:numFmt w:val="decimal"/>
      <w:lvlText w:val="%1)"/>
      <w:lvlJc w:val="left"/>
      <w:pPr>
        <w:ind w:left="2119" w:hanging="1410"/>
      </w:pPr>
      <w:rPr>
        <w:rFonts w:cs="Times New Roman" w:hint="default"/>
      </w:rPr>
    </w:lvl>
    <w:lvl w:ilvl="1" w:tplc="886047A0">
      <w:start w:val="1"/>
      <w:numFmt w:val="decimal"/>
      <w:lvlText w:val="%2."/>
      <w:lvlJc w:val="left"/>
      <w:pPr>
        <w:ind w:left="2839" w:hanging="1410"/>
      </w:pPr>
      <w:rPr>
        <w:rFonts w:cs="Times New Roman" w:hint="default"/>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nsid w:val="218F112E"/>
    <w:multiLevelType w:val="hybridMultilevel"/>
    <w:tmpl w:val="764CA148"/>
    <w:lvl w:ilvl="0" w:tplc="04190011">
      <w:start w:val="1"/>
      <w:numFmt w:val="decimal"/>
      <w:lvlText w:val="%1)"/>
      <w:lvlJc w:val="left"/>
      <w:pPr>
        <w:ind w:left="1260" w:hanging="360"/>
      </w:pPr>
      <w:rPr>
        <w:rFonts w:cs="Times New Roman"/>
      </w:rPr>
    </w:lvl>
    <w:lvl w:ilvl="1" w:tplc="0419000F">
      <w:start w:val="1"/>
      <w:numFmt w:val="decimal"/>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16">
    <w:nsid w:val="24A91808"/>
    <w:multiLevelType w:val="hybridMultilevel"/>
    <w:tmpl w:val="3DD68EBC"/>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7">
    <w:nsid w:val="29770259"/>
    <w:multiLevelType w:val="hybridMultilevel"/>
    <w:tmpl w:val="6B74AE0C"/>
    <w:lvl w:ilvl="0" w:tplc="0419000F">
      <w:start w:val="1"/>
      <w:numFmt w:val="decimal"/>
      <w:lvlText w:val="%1."/>
      <w:lvlJc w:val="left"/>
      <w:pPr>
        <w:ind w:left="1620" w:hanging="360"/>
      </w:pPr>
      <w:rPr>
        <w:rFonts w:cs="Times New Roman"/>
      </w:rPr>
    </w:lvl>
    <w:lvl w:ilvl="1" w:tplc="04190019" w:tentative="1">
      <w:start w:val="1"/>
      <w:numFmt w:val="lowerLetter"/>
      <w:lvlText w:val="%2."/>
      <w:lvlJc w:val="left"/>
      <w:pPr>
        <w:ind w:left="2340" w:hanging="360"/>
      </w:pPr>
      <w:rPr>
        <w:rFonts w:cs="Times New Roman"/>
      </w:rPr>
    </w:lvl>
    <w:lvl w:ilvl="2" w:tplc="0419001B" w:tentative="1">
      <w:start w:val="1"/>
      <w:numFmt w:val="lowerRoman"/>
      <w:lvlText w:val="%3."/>
      <w:lvlJc w:val="right"/>
      <w:pPr>
        <w:ind w:left="3060" w:hanging="180"/>
      </w:pPr>
      <w:rPr>
        <w:rFonts w:cs="Times New Roman"/>
      </w:rPr>
    </w:lvl>
    <w:lvl w:ilvl="3" w:tplc="0419000F" w:tentative="1">
      <w:start w:val="1"/>
      <w:numFmt w:val="decimal"/>
      <w:lvlText w:val="%4."/>
      <w:lvlJc w:val="left"/>
      <w:pPr>
        <w:ind w:left="3780" w:hanging="360"/>
      </w:pPr>
      <w:rPr>
        <w:rFonts w:cs="Times New Roman"/>
      </w:rPr>
    </w:lvl>
    <w:lvl w:ilvl="4" w:tplc="04190019" w:tentative="1">
      <w:start w:val="1"/>
      <w:numFmt w:val="lowerLetter"/>
      <w:lvlText w:val="%5."/>
      <w:lvlJc w:val="left"/>
      <w:pPr>
        <w:ind w:left="4500" w:hanging="360"/>
      </w:pPr>
      <w:rPr>
        <w:rFonts w:cs="Times New Roman"/>
      </w:rPr>
    </w:lvl>
    <w:lvl w:ilvl="5" w:tplc="0419001B" w:tentative="1">
      <w:start w:val="1"/>
      <w:numFmt w:val="lowerRoman"/>
      <w:lvlText w:val="%6."/>
      <w:lvlJc w:val="right"/>
      <w:pPr>
        <w:ind w:left="5220" w:hanging="180"/>
      </w:pPr>
      <w:rPr>
        <w:rFonts w:cs="Times New Roman"/>
      </w:rPr>
    </w:lvl>
    <w:lvl w:ilvl="6" w:tplc="0419000F" w:tentative="1">
      <w:start w:val="1"/>
      <w:numFmt w:val="decimal"/>
      <w:lvlText w:val="%7."/>
      <w:lvlJc w:val="left"/>
      <w:pPr>
        <w:ind w:left="5940" w:hanging="360"/>
      </w:pPr>
      <w:rPr>
        <w:rFonts w:cs="Times New Roman"/>
      </w:rPr>
    </w:lvl>
    <w:lvl w:ilvl="7" w:tplc="04190019" w:tentative="1">
      <w:start w:val="1"/>
      <w:numFmt w:val="lowerLetter"/>
      <w:lvlText w:val="%8."/>
      <w:lvlJc w:val="left"/>
      <w:pPr>
        <w:ind w:left="6660" w:hanging="360"/>
      </w:pPr>
      <w:rPr>
        <w:rFonts w:cs="Times New Roman"/>
      </w:rPr>
    </w:lvl>
    <w:lvl w:ilvl="8" w:tplc="0419001B" w:tentative="1">
      <w:start w:val="1"/>
      <w:numFmt w:val="lowerRoman"/>
      <w:lvlText w:val="%9."/>
      <w:lvlJc w:val="right"/>
      <w:pPr>
        <w:ind w:left="7380" w:hanging="180"/>
      </w:pPr>
      <w:rPr>
        <w:rFonts w:cs="Times New Roman"/>
      </w:rPr>
    </w:lvl>
  </w:abstractNum>
  <w:abstractNum w:abstractNumId="18">
    <w:nsid w:val="2B3125DB"/>
    <w:multiLevelType w:val="hybridMultilevel"/>
    <w:tmpl w:val="F06618EA"/>
    <w:lvl w:ilvl="0" w:tplc="0419000F">
      <w:start w:val="1"/>
      <w:numFmt w:val="decimal"/>
      <w:lvlText w:val="%1."/>
      <w:lvlJc w:val="left"/>
      <w:pPr>
        <w:ind w:left="720" w:hanging="360"/>
      </w:pPr>
      <w:rPr>
        <w:rFonts w:cs="Times New Roman"/>
      </w:rPr>
    </w:lvl>
    <w:lvl w:ilvl="1" w:tplc="04190011">
      <w:start w:val="1"/>
      <w:numFmt w:val="decimal"/>
      <w:lvlText w:val="%2)"/>
      <w:lvlJc w:val="left"/>
      <w:pPr>
        <w:ind w:left="1440" w:hanging="360"/>
      </w:pPr>
      <w:rPr>
        <w:rFonts w:cs="Times New Roman"/>
      </w:rPr>
    </w:lvl>
    <w:lvl w:ilvl="2" w:tplc="084E103C">
      <w:start w:val="1"/>
      <w:numFmt w:val="decimal"/>
      <w:lvlText w:val="%3"/>
      <w:lvlJc w:val="left"/>
      <w:pPr>
        <w:ind w:left="2340" w:hanging="360"/>
      </w:pPr>
      <w:rPr>
        <w:rFonts w:cs="Times New Roman" w:hint="default"/>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01E1FE8"/>
    <w:multiLevelType w:val="hybridMultilevel"/>
    <w:tmpl w:val="70F2672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357057DD"/>
    <w:multiLevelType w:val="hybridMultilevel"/>
    <w:tmpl w:val="37FA04E8"/>
    <w:lvl w:ilvl="0" w:tplc="0419000F">
      <w:start w:val="1"/>
      <w:numFmt w:val="decimal"/>
      <w:lvlText w:val="%1."/>
      <w:lvlJc w:val="left"/>
      <w:pPr>
        <w:ind w:left="1980" w:hanging="360"/>
      </w:pPr>
      <w:rPr>
        <w:rFonts w:cs="Times New Roman"/>
      </w:rPr>
    </w:lvl>
    <w:lvl w:ilvl="1" w:tplc="04190019" w:tentative="1">
      <w:start w:val="1"/>
      <w:numFmt w:val="lowerLetter"/>
      <w:lvlText w:val="%2."/>
      <w:lvlJc w:val="left"/>
      <w:pPr>
        <w:ind w:left="2700" w:hanging="360"/>
      </w:pPr>
      <w:rPr>
        <w:rFonts w:cs="Times New Roman"/>
      </w:rPr>
    </w:lvl>
    <w:lvl w:ilvl="2" w:tplc="0419001B" w:tentative="1">
      <w:start w:val="1"/>
      <w:numFmt w:val="lowerRoman"/>
      <w:lvlText w:val="%3."/>
      <w:lvlJc w:val="right"/>
      <w:pPr>
        <w:ind w:left="3420" w:hanging="180"/>
      </w:pPr>
      <w:rPr>
        <w:rFonts w:cs="Times New Roman"/>
      </w:rPr>
    </w:lvl>
    <w:lvl w:ilvl="3" w:tplc="0419000F" w:tentative="1">
      <w:start w:val="1"/>
      <w:numFmt w:val="decimal"/>
      <w:lvlText w:val="%4."/>
      <w:lvlJc w:val="left"/>
      <w:pPr>
        <w:ind w:left="4140" w:hanging="360"/>
      </w:pPr>
      <w:rPr>
        <w:rFonts w:cs="Times New Roman"/>
      </w:rPr>
    </w:lvl>
    <w:lvl w:ilvl="4" w:tplc="04190019" w:tentative="1">
      <w:start w:val="1"/>
      <w:numFmt w:val="lowerLetter"/>
      <w:lvlText w:val="%5."/>
      <w:lvlJc w:val="left"/>
      <w:pPr>
        <w:ind w:left="4860" w:hanging="360"/>
      </w:pPr>
      <w:rPr>
        <w:rFonts w:cs="Times New Roman"/>
      </w:rPr>
    </w:lvl>
    <w:lvl w:ilvl="5" w:tplc="0419001B" w:tentative="1">
      <w:start w:val="1"/>
      <w:numFmt w:val="lowerRoman"/>
      <w:lvlText w:val="%6."/>
      <w:lvlJc w:val="right"/>
      <w:pPr>
        <w:ind w:left="5580" w:hanging="180"/>
      </w:pPr>
      <w:rPr>
        <w:rFonts w:cs="Times New Roman"/>
      </w:rPr>
    </w:lvl>
    <w:lvl w:ilvl="6" w:tplc="0419000F" w:tentative="1">
      <w:start w:val="1"/>
      <w:numFmt w:val="decimal"/>
      <w:lvlText w:val="%7."/>
      <w:lvlJc w:val="left"/>
      <w:pPr>
        <w:ind w:left="6300" w:hanging="360"/>
      </w:pPr>
      <w:rPr>
        <w:rFonts w:cs="Times New Roman"/>
      </w:rPr>
    </w:lvl>
    <w:lvl w:ilvl="7" w:tplc="04190019" w:tentative="1">
      <w:start w:val="1"/>
      <w:numFmt w:val="lowerLetter"/>
      <w:lvlText w:val="%8."/>
      <w:lvlJc w:val="left"/>
      <w:pPr>
        <w:ind w:left="7020" w:hanging="360"/>
      </w:pPr>
      <w:rPr>
        <w:rFonts w:cs="Times New Roman"/>
      </w:rPr>
    </w:lvl>
    <w:lvl w:ilvl="8" w:tplc="0419001B" w:tentative="1">
      <w:start w:val="1"/>
      <w:numFmt w:val="lowerRoman"/>
      <w:lvlText w:val="%9."/>
      <w:lvlJc w:val="right"/>
      <w:pPr>
        <w:ind w:left="7740" w:hanging="180"/>
      </w:pPr>
      <w:rPr>
        <w:rFonts w:cs="Times New Roman"/>
      </w:rPr>
    </w:lvl>
  </w:abstractNum>
  <w:abstractNum w:abstractNumId="21">
    <w:nsid w:val="3838035E"/>
    <w:multiLevelType w:val="hybridMultilevel"/>
    <w:tmpl w:val="9A2641B6"/>
    <w:lvl w:ilvl="0" w:tplc="3CB2C318">
      <w:start w:val="1"/>
      <w:numFmt w:val="decimal"/>
      <w:lvlText w:val="%1."/>
      <w:lvlJc w:val="left"/>
      <w:pPr>
        <w:ind w:left="1070" w:hanging="360"/>
      </w:pPr>
      <w:rPr>
        <w:rFonts w:ascii="Times New Roman" w:hAnsi="Times New Roman" w:cs="Times New Roman" w:hint="default"/>
        <w:b w:val="0"/>
        <w:color w:val="auto"/>
        <w:sz w:val="28"/>
        <w:szCs w:val="28"/>
      </w:rPr>
    </w:lvl>
    <w:lvl w:ilvl="1" w:tplc="04190019">
      <w:start w:val="1"/>
      <w:numFmt w:val="lowerLetter"/>
      <w:lvlText w:val="%2."/>
      <w:lvlJc w:val="left"/>
      <w:pPr>
        <w:ind w:left="1230" w:hanging="360"/>
      </w:pPr>
      <w:rPr>
        <w:rFonts w:cs="Times New Roman"/>
      </w:rPr>
    </w:lvl>
    <w:lvl w:ilvl="2" w:tplc="0419001B" w:tentative="1">
      <w:start w:val="1"/>
      <w:numFmt w:val="lowerRoman"/>
      <w:lvlText w:val="%3."/>
      <w:lvlJc w:val="right"/>
      <w:pPr>
        <w:ind w:left="1950" w:hanging="180"/>
      </w:pPr>
      <w:rPr>
        <w:rFonts w:cs="Times New Roman"/>
      </w:rPr>
    </w:lvl>
    <w:lvl w:ilvl="3" w:tplc="0419000F" w:tentative="1">
      <w:start w:val="1"/>
      <w:numFmt w:val="decimal"/>
      <w:lvlText w:val="%4."/>
      <w:lvlJc w:val="left"/>
      <w:pPr>
        <w:ind w:left="2670" w:hanging="360"/>
      </w:pPr>
      <w:rPr>
        <w:rFonts w:cs="Times New Roman"/>
      </w:rPr>
    </w:lvl>
    <w:lvl w:ilvl="4" w:tplc="04190019" w:tentative="1">
      <w:start w:val="1"/>
      <w:numFmt w:val="lowerLetter"/>
      <w:lvlText w:val="%5."/>
      <w:lvlJc w:val="left"/>
      <w:pPr>
        <w:ind w:left="3390" w:hanging="360"/>
      </w:pPr>
      <w:rPr>
        <w:rFonts w:cs="Times New Roman"/>
      </w:rPr>
    </w:lvl>
    <w:lvl w:ilvl="5" w:tplc="0419001B" w:tentative="1">
      <w:start w:val="1"/>
      <w:numFmt w:val="lowerRoman"/>
      <w:lvlText w:val="%6."/>
      <w:lvlJc w:val="right"/>
      <w:pPr>
        <w:ind w:left="4110" w:hanging="180"/>
      </w:pPr>
      <w:rPr>
        <w:rFonts w:cs="Times New Roman"/>
      </w:rPr>
    </w:lvl>
    <w:lvl w:ilvl="6" w:tplc="0419000F" w:tentative="1">
      <w:start w:val="1"/>
      <w:numFmt w:val="decimal"/>
      <w:lvlText w:val="%7."/>
      <w:lvlJc w:val="left"/>
      <w:pPr>
        <w:ind w:left="4830" w:hanging="360"/>
      </w:pPr>
      <w:rPr>
        <w:rFonts w:cs="Times New Roman"/>
      </w:rPr>
    </w:lvl>
    <w:lvl w:ilvl="7" w:tplc="04190019" w:tentative="1">
      <w:start w:val="1"/>
      <w:numFmt w:val="lowerLetter"/>
      <w:lvlText w:val="%8."/>
      <w:lvlJc w:val="left"/>
      <w:pPr>
        <w:ind w:left="5550" w:hanging="360"/>
      </w:pPr>
      <w:rPr>
        <w:rFonts w:cs="Times New Roman"/>
      </w:rPr>
    </w:lvl>
    <w:lvl w:ilvl="8" w:tplc="0419001B" w:tentative="1">
      <w:start w:val="1"/>
      <w:numFmt w:val="lowerRoman"/>
      <w:lvlText w:val="%9."/>
      <w:lvlJc w:val="right"/>
      <w:pPr>
        <w:ind w:left="6270" w:hanging="180"/>
      </w:pPr>
      <w:rPr>
        <w:rFonts w:cs="Times New Roman"/>
      </w:rPr>
    </w:lvl>
  </w:abstractNum>
  <w:abstractNum w:abstractNumId="22">
    <w:nsid w:val="3D547155"/>
    <w:multiLevelType w:val="hybridMultilevel"/>
    <w:tmpl w:val="324C0024"/>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3">
    <w:nsid w:val="3E881A6C"/>
    <w:multiLevelType w:val="hybridMultilevel"/>
    <w:tmpl w:val="55A627BA"/>
    <w:lvl w:ilvl="0" w:tplc="0419000F">
      <w:start w:val="1"/>
      <w:numFmt w:val="decimal"/>
      <w:lvlText w:val="%1."/>
      <w:lvlJc w:val="left"/>
      <w:pPr>
        <w:ind w:left="1429" w:hanging="360"/>
      </w:pPr>
      <w:rPr>
        <w:rFonts w:cs="Times New Roman"/>
      </w:rPr>
    </w:lvl>
    <w:lvl w:ilvl="1" w:tplc="549EB4D4">
      <w:start w:val="1"/>
      <w:numFmt w:val="decimal"/>
      <w:lvlText w:val="%2)"/>
      <w:lvlJc w:val="left"/>
      <w:pPr>
        <w:ind w:left="3199" w:hanging="1410"/>
      </w:pPr>
      <w:rPr>
        <w:rFonts w:cs="Times New Roman" w:hint="default"/>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4">
    <w:nsid w:val="3EA3386B"/>
    <w:multiLevelType w:val="hybridMultilevel"/>
    <w:tmpl w:val="65CA5604"/>
    <w:lvl w:ilvl="0" w:tplc="0419000F">
      <w:start w:val="1"/>
      <w:numFmt w:val="decimal"/>
      <w:lvlText w:val="%1."/>
      <w:lvlJc w:val="left"/>
      <w:pPr>
        <w:ind w:left="1260" w:hanging="360"/>
      </w:pPr>
      <w:rPr>
        <w:rFonts w:cs="Times New Roman"/>
      </w:rPr>
    </w:lvl>
    <w:lvl w:ilvl="1" w:tplc="0419000F">
      <w:start w:val="1"/>
      <w:numFmt w:val="decimal"/>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25">
    <w:nsid w:val="44D32581"/>
    <w:multiLevelType w:val="hybridMultilevel"/>
    <w:tmpl w:val="F47A6F8C"/>
    <w:lvl w:ilvl="0" w:tplc="0419000F">
      <w:start w:val="1"/>
      <w:numFmt w:val="decimal"/>
      <w:lvlText w:val="%1."/>
      <w:lvlJc w:val="left"/>
      <w:pPr>
        <w:ind w:left="3060" w:hanging="360"/>
      </w:pPr>
      <w:rPr>
        <w:rFonts w:cs="Times New Roman"/>
      </w:rPr>
    </w:lvl>
    <w:lvl w:ilvl="1" w:tplc="04190019" w:tentative="1">
      <w:start w:val="1"/>
      <w:numFmt w:val="lowerLetter"/>
      <w:lvlText w:val="%2."/>
      <w:lvlJc w:val="left"/>
      <w:pPr>
        <w:ind w:left="3780" w:hanging="360"/>
      </w:pPr>
      <w:rPr>
        <w:rFonts w:cs="Times New Roman"/>
      </w:rPr>
    </w:lvl>
    <w:lvl w:ilvl="2" w:tplc="0419001B" w:tentative="1">
      <w:start w:val="1"/>
      <w:numFmt w:val="lowerRoman"/>
      <w:lvlText w:val="%3."/>
      <w:lvlJc w:val="right"/>
      <w:pPr>
        <w:ind w:left="4500" w:hanging="180"/>
      </w:pPr>
      <w:rPr>
        <w:rFonts w:cs="Times New Roman"/>
      </w:rPr>
    </w:lvl>
    <w:lvl w:ilvl="3" w:tplc="0419000F" w:tentative="1">
      <w:start w:val="1"/>
      <w:numFmt w:val="decimal"/>
      <w:lvlText w:val="%4."/>
      <w:lvlJc w:val="left"/>
      <w:pPr>
        <w:ind w:left="5220" w:hanging="360"/>
      </w:pPr>
      <w:rPr>
        <w:rFonts w:cs="Times New Roman"/>
      </w:rPr>
    </w:lvl>
    <w:lvl w:ilvl="4" w:tplc="04190019" w:tentative="1">
      <w:start w:val="1"/>
      <w:numFmt w:val="lowerLetter"/>
      <w:lvlText w:val="%5."/>
      <w:lvlJc w:val="left"/>
      <w:pPr>
        <w:ind w:left="5940" w:hanging="360"/>
      </w:pPr>
      <w:rPr>
        <w:rFonts w:cs="Times New Roman"/>
      </w:rPr>
    </w:lvl>
    <w:lvl w:ilvl="5" w:tplc="0419001B" w:tentative="1">
      <w:start w:val="1"/>
      <w:numFmt w:val="lowerRoman"/>
      <w:lvlText w:val="%6."/>
      <w:lvlJc w:val="right"/>
      <w:pPr>
        <w:ind w:left="6660" w:hanging="180"/>
      </w:pPr>
      <w:rPr>
        <w:rFonts w:cs="Times New Roman"/>
      </w:rPr>
    </w:lvl>
    <w:lvl w:ilvl="6" w:tplc="0419000F" w:tentative="1">
      <w:start w:val="1"/>
      <w:numFmt w:val="decimal"/>
      <w:lvlText w:val="%7."/>
      <w:lvlJc w:val="left"/>
      <w:pPr>
        <w:ind w:left="7380" w:hanging="360"/>
      </w:pPr>
      <w:rPr>
        <w:rFonts w:cs="Times New Roman"/>
      </w:rPr>
    </w:lvl>
    <w:lvl w:ilvl="7" w:tplc="04190019" w:tentative="1">
      <w:start w:val="1"/>
      <w:numFmt w:val="lowerLetter"/>
      <w:lvlText w:val="%8."/>
      <w:lvlJc w:val="left"/>
      <w:pPr>
        <w:ind w:left="8100" w:hanging="360"/>
      </w:pPr>
      <w:rPr>
        <w:rFonts w:cs="Times New Roman"/>
      </w:rPr>
    </w:lvl>
    <w:lvl w:ilvl="8" w:tplc="0419001B" w:tentative="1">
      <w:start w:val="1"/>
      <w:numFmt w:val="lowerRoman"/>
      <w:lvlText w:val="%9."/>
      <w:lvlJc w:val="right"/>
      <w:pPr>
        <w:ind w:left="8820" w:hanging="180"/>
      </w:pPr>
      <w:rPr>
        <w:rFonts w:cs="Times New Roman"/>
      </w:rPr>
    </w:lvl>
  </w:abstractNum>
  <w:abstractNum w:abstractNumId="26">
    <w:nsid w:val="454C480B"/>
    <w:multiLevelType w:val="hybridMultilevel"/>
    <w:tmpl w:val="0B12FFC8"/>
    <w:lvl w:ilvl="0" w:tplc="0419000F">
      <w:start w:val="1"/>
      <w:numFmt w:val="decimal"/>
      <w:lvlText w:val="%1."/>
      <w:lvlJc w:val="left"/>
      <w:pPr>
        <w:ind w:left="1260" w:hanging="360"/>
      </w:pPr>
      <w:rPr>
        <w:rFonts w:cs="Times New Roman"/>
      </w:rPr>
    </w:lvl>
    <w:lvl w:ilvl="1" w:tplc="0419000F">
      <w:start w:val="1"/>
      <w:numFmt w:val="decimal"/>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27">
    <w:nsid w:val="45905DEA"/>
    <w:multiLevelType w:val="hybridMultilevel"/>
    <w:tmpl w:val="4EF2FB5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47043230"/>
    <w:multiLevelType w:val="hybridMultilevel"/>
    <w:tmpl w:val="90E058E2"/>
    <w:lvl w:ilvl="0" w:tplc="0419000F">
      <w:start w:val="1"/>
      <w:numFmt w:val="decimal"/>
      <w:lvlText w:val="%1."/>
      <w:lvlJc w:val="left"/>
      <w:pPr>
        <w:ind w:left="1495"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9">
    <w:nsid w:val="4C40659D"/>
    <w:multiLevelType w:val="hybridMultilevel"/>
    <w:tmpl w:val="3DD68EBC"/>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0">
    <w:nsid w:val="5351041D"/>
    <w:multiLevelType w:val="multilevel"/>
    <w:tmpl w:val="EB4E9BA4"/>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95"/>
        </w:tabs>
        <w:ind w:left="1495"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1">
    <w:nsid w:val="53511328"/>
    <w:multiLevelType w:val="hybridMultilevel"/>
    <w:tmpl w:val="3DD68EBC"/>
    <w:lvl w:ilvl="0" w:tplc="04190011">
      <w:start w:val="1"/>
      <w:numFmt w:val="decimal"/>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2">
    <w:nsid w:val="542F5E5B"/>
    <w:multiLevelType w:val="hybridMultilevel"/>
    <w:tmpl w:val="79A41292"/>
    <w:lvl w:ilvl="0" w:tplc="E4925CEC">
      <w:start w:val="1"/>
      <w:numFmt w:val="decimal"/>
      <w:lvlText w:val="%1."/>
      <w:lvlJc w:val="left"/>
      <w:pPr>
        <w:ind w:left="1819" w:hanging="1110"/>
      </w:pPr>
      <w:rPr>
        <w:rFonts w:ascii="Times New Roman" w:hAnsi="Times New Roman" w:cs="Times New Roman" w:hint="default"/>
        <w:sz w:val="26"/>
        <w:szCs w:val="26"/>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3">
    <w:nsid w:val="56EF4B80"/>
    <w:multiLevelType w:val="hybridMultilevel"/>
    <w:tmpl w:val="40DCA17A"/>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4">
    <w:nsid w:val="58DA73F8"/>
    <w:multiLevelType w:val="hybridMultilevel"/>
    <w:tmpl w:val="45E6028C"/>
    <w:lvl w:ilvl="0" w:tplc="0419000F">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35">
    <w:nsid w:val="59345BE0"/>
    <w:multiLevelType w:val="hybridMultilevel"/>
    <w:tmpl w:val="CC8A6EFC"/>
    <w:lvl w:ilvl="0" w:tplc="EFEA9758">
      <w:start w:val="2"/>
      <w:numFmt w:val="decimal"/>
      <w:lvlText w:val="%1."/>
      <w:lvlJc w:val="left"/>
      <w:pPr>
        <w:ind w:left="12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59514444"/>
    <w:multiLevelType w:val="hybridMultilevel"/>
    <w:tmpl w:val="6132312E"/>
    <w:lvl w:ilvl="0" w:tplc="0419000F">
      <w:start w:val="1"/>
      <w:numFmt w:val="decimal"/>
      <w:lvlText w:val="%1."/>
      <w:lvlJc w:val="left"/>
      <w:pPr>
        <w:ind w:left="2119" w:hanging="1410"/>
      </w:pPr>
      <w:rPr>
        <w:rFonts w:cs="Times New Roman" w:hint="default"/>
      </w:rPr>
    </w:lvl>
    <w:lvl w:ilvl="1" w:tplc="886047A0">
      <w:start w:val="1"/>
      <w:numFmt w:val="decimal"/>
      <w:lvlText w:val="%2."/>
      <w:lvlJc w:val="left"/>
      <w:pPr>
        <w:ind w:left="2839" w:hanging="1410"/>
      </w:pPr>
      <w:rPr>
        <w:rFonts w:cs="Times New Roman" w:hint="default"/>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7">
    <w:nsid w:val="5DFB2FBC"/>
    <w:multiLevelType w:val="hybridMultilevel"/>
    <w:tmpl w:val="FA147E90"/>
    <w:lvl w:ilvl="0" w:tplc="DF56639C">
      <w:start w:val="1"/>
      <w:numFmt w:val="decimal"/>
      <w:lvlText w:val="%1)"/>
      <w:lvlJc w:val="left"/>
      <w:pPr>
        <w:ind w:left="1789"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8">
    <w:nsid w:val="66790A18"/>
    <w:multiLevelType w:val="hybridMultilevel"/>
    <w:tmpl w:val="DA22D032"/>
    <w:lvl w:ilvl="0" w:tplc="161692CA">
      <w:start w:val="1"/>
      <w:numFmt w:val="decimal"/>
      <w:lvlText w:val="%1."/>
      <w:lvlJc w:val="left"/>
      <w:pPr>
        <w:ind w:left="1744" w:hanging="1035"/>
      </w:pPr>
      <w:rPr>
        <w:rFonts w:cs="Times New Roman" w:hint="default"/>
      </w:rPr>
    </w:lvl>
    <w:lvl w:ilvl="1" w:tplc="DF56639C">
      <w:start w:val="1"/>
      <w:numFmt w:val="decimal"/>
      <w:lvlText w:val="%2)"/>
      <w:lvlJc w:val="left"/>
      <w:pPr>
        <w:ind w:left="1789" w:hanging="360"/>
      </w:pPr>
      <w:rPr>
        <w:rFonts w:cs="Times New Roman" w:hint="default"/>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9">
    <w:nsid w:val="68402FCF"/>
    <w:multiLevelType w:val="hybridMultilevel"/>
    <w:tmpl w:val="F5E4BF0E"/>
    <w:lvl w:ilvl="0" w:tplc="3BE42A94">
      <w:start w:val="1"/>
      <w:numFmt w:val="decimal"/>
      <w:lvlText w:val="%1."/>
      <w:lvlJc w:val="left"/>
      <w:pPr>
        <w:ind w:left="1380" w:hanging="84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40">
    <w:nsid w:val="737942CB"/>
    <w:multiLevelType w:val="hybridMultilevel"/>
    <w:tmpl w:val="7C7AF458"/>
    <w:lvl w:ilvl="0" w:tplc="7930B79A">
      <w:start w:val="1"/>
      <w:numFmt w:val="decimal"/>
      <w:lvlText w:val="%1)"/>
      <w:lvlJc w:val="left"/>
      <w:pPr>
        <w:ind w:left="1260" w:hanging="360"/>
      </w:pPr>
      <w:rPr>
        <w:rFonts w:cs="Times New Roman"/>
        <w:b w:val="0"/>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41">
    <w:nsid w:val="74290FFA"/>
    <w:multiLevelType w:val="hybridMultilevel"/>
    <w:tmpl w:val="A314C98E"/>
    <w:lvl w:ilvl="0" w:tplc="886047A0">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2">
    <w:nsid w:val="75DC4D11"/>
    <w:multiLevelType w:val="hybridMultilevel"/>
    <w:tmpl w:val="2EBC3AC0"/>
    <w:lvl w:ilvl="0" w:tplc="0419000F">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43">
    <w:nsid w:val="75F752FF"/>
    <w:multiLevelType w:val="hybridMultilevel"/>
    <w:tmpl w:val="6FC070FE"/>
    <w:lvl w:ilvl="0" w:tplc="0419000F">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44">
    <w:nsid w:val="76587219"/>
    <w:multiLevelType w:val="hybridMultilevel"/>
    <w:tmpl w:val="CC30FB56"/>
    <w:lvl w:ilvl="0" w:tplc="161692CA">
      <w:start w:val="1"/>
      <w:numFmt w:val="decimal"/>
      <w:lvlText w:val="%1."/>
      <w:lvlJc w:val="left"/>
      <w:pPr>
        <w:ind w:left="1744" w:hanging="1035"/>
      </w:pPr>
      <w:rPr>
        <w:rFonts w:cs="Times New Roman" w:hint="default"/>
      </w:rPr>
    </w:lvl>
    <w:lvl w:ilvl="1" w:tplc="DF56639C">
      <w:start w:val="1"/>
      <w:numFmt w:val="decimal"/>
      <w:lvlText w:val="%2)"/>
      <w:lvlJc w:val="left"/>
      <w:pPr>
        <w:ind w:left="1789" w:hanging="360"/>
      </w:pPr>
      <w:rPr>
        <w:rFonts w:cs="Times New Roman" w:hint="default"/>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5">
    <w:nsid w:val="77037A05"/>
    <w:multiLevelType w:val="hybridMultilevel"/>
    <w:tmpl w:val="97761658"/>
    <w:name w:val="WW8Num8532222222"/>
    <w:lvl w:ilvl="0" w:tplc="0000000E">
      <w:start w:val="1"/>
      <w:numFmt w:val="decimal"/>
      <w:lvlText w:val="%1)"/>
      <w:lvlJc w:val="left"/>
      <w:pPr>
        <w:tabs>
          <w:tab w:val="num" w:pos="1429"/>
        </w:tabs>
        <w:ind w:left="1429" w:hanging="360"/>
      </w:pPr>
      <w:rPr>
        <w:rFonts w:cs="Times New Roman" w:hint="default"/>
      </w:rPr>
    </w:lvl>
    <w:lvl w:ilvl="1" w:tplc="04190019">
      <w:start w:val="21"/>
      <w:numFmt w:val="decimal"/>
      <w:lvlText w:val="%2."/>
      <w:lvlJc w:val="left"/>
      <w:pPr>
        <w:tabs>
          <w:tab w:val="num" w:pos="1440"/>
        </w:tabs>
        <w:ind w:left="1440" w:hanging="360"/>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6">
    <w:nsid w:val="7F147EF3"/>
    <w:multiLevelType w:val="hybridMultilevel"/>
    <w:tmpl w:val="70B2C72E"/>
    <w:lvl w:ilvl="0" w:tplc="0419000F">
      <w:start w:val="1"/>
      <w:numFmt w:val="decimal"/>
      <w:lvlText w:val="%1."/>
      <w:lvlJc w:val="left"/>
      <w:pPr>
        <w:ind w:left="1980" w:hanging="360"/>
      </w:pPr>
      <w:rPr>
        <w:rFonts w:cs="Times New Roman"/>
      </w:rPr>
    </w:lvl>
    <w:lvl w:ilvl="1" w:tplc="04190019" w:tentative="1">
      <w:start w:val="1"/>
      <w:numFmt w:val="lowerLetter"/>
      <w:lvlText w:val="%2."/>
      <w:lvlJc w:val="left"/>
      <w:pPr>
        <w:ind w:left="2700" w:hanging="360"/>
      </w:pPr>
      <w:rPr>
        <w:rFonts w:cs="Times New Roman"/>
      </w:rPr>
    </w:lvl>
    <w:lvl w:ilvl="2" w:tplc="0419001B" w:tentative="1">
      <w:start w:val="1"/>
      <w:numFmt w:val="lowerRoman"/>
      <w:lvlText w:val="%3."/>
      <w:lvlJc w:val="right"/>
      <w:pPr>
        <w:ind w:left="3420" w:hanging="180"/>
      </w:pPr>
      <w:rPr>
        <w:rFonts w:cs="Times New Roman"/>
      </w:rPr>
    </w:lvl>
    <w:lvl w:ilvl="3" w:tplc="0419000F" w:tentative="1">
      <w:start w:val="1"/>
      <w:numFmt w:val="decimal"/>
      <w:lvlText w:val="%4."/>
      <w:lvlJc w:val="left"/>
      <w:pPr>
        <w:ind w:left="4140" w:hanging="360"/>
      </w:pPr>
      <w:rPr>
        <w:rFonts w:cs="Times New Roman"/>
      </w:rPr>
    </w:lvl>
    <w:lvl w:ilvl="4" w:tplc="04190019" w:tentative="1">
      <w:start w:val="1"/>
      <w:numFmt w:val="lowerLetter"/>
      <w:lvlText w:val="%5."/>
      <w:lvlJc w:val="left"/>
      <w:pPr>
        <w:ind w:left="4860" w:hanging="360"/>
      </w:pPr>
      <w:rPr>
        <w:rFonts w:cs="Times New Roman"/>
      </w:rPr>
    </w:lvl>
    <w:lvl w:ilvl="5" w:tplc="0419001B" w:tentative="1">
      <w:start w:val="1"/>
      <w:numFmt w:val="lowerRoman"/>
      <w:lvlText w:val="%6."/>
      <w:lvlJc w:val="right"/>
      <w:pPr>
        <w:ind w:left="5580" w:hanging="180"/>
      </w:pPr>
      <w:rPr>
        <w:rFonts w:cs="Times New Roman"/>
      </w:rPr>
    </w:lvl>
    <w:lvl w:ilvl="6" w:tplc="0419000F" w:tentative="1">
      <w:start w:val="1"/>
      <w:numFmt w:val="decimal"/>
      <w:lvlText w:val="%7."/>
      <w:lvlJc w:val="left"/>
      <w:pPr>
        <w:ind w:left="6300" w:hanging="360"/>
      </w:pPr>
      <w:rPr>
        <w:rFonts w:cs="Times New Roman"/>
      </w:rPr>
    </w:lvl>
    <w:lvl w:ilvl="7" w:tplc="04190019" w:tentative="1">
      <w:start w:val="1"/>
      <w:numFmt w:val="lowerLetter"/>
      <w:lvlText w:val="%8."/>
      <w:lvlJc w:val="left"/>
      <w:pPr>
        <w:ind w:left="7020" w:hanging="360"/>
      </w:pPr>
      <w:rPr>
        <w:rFonts w:cs="Times New Roman"/>
      </w:rPr>
    </w:lvl>
    <w:lvl w:ilvl="8" w:tplc="0419001B" w:tentative="1">
      <w:start w:val="1"/>
      <w:numFmt w:val="lowerRoman"/>
      <w:lvlText w:val="%9."/>
      <w:lvlJc w:val="right"/>
      <w:pPr>
        <w:ind w:left="7740" w:hanging="180"/>
      </w:pPr>
      <w:rPr>
        <w:rFonts w:cs="Times New Roman"/>
      </w:rPr>
    </w:lvl>
  </w:abstractNum>
  <w:num w:numId="1">
    <w:abstractNumId w:val="21"/>
  </w:num>
  <w:num w:numId="2">
    <w:abstractNumId w:val="9"/>
  </w:num>
  <w:num w:numId="3">
    <w:abstractNumId w:val="30"/>
  </w:num>
  <w:num w:numId="4">
    <w:abstractNumId w:val="32"/>
  </w:num>
  <w:num w:numId="5">
    <w:abstractNumId w:val="13"/>
  </w:num>
  <w:num w:numId="6">
    <w:abstractNumId w:val="28"/>
  </w:num>
  <w:num w:numId="7">
    <w:abstractNumId w:val="34"/>
  </w:num>
  <w:num w:numId="8">
    <w:abstractNumId w:val="38"/>
  </w:num>
  <w:num w:numId="9">
    <w:abstractNumId w:val="24"/>
  </w:num>
  <w:num w:numId="10">
    <w:abstractNumId w:val="15"/>
  </w:num>
  <w:num w:numId="11">
    <w:abstractNumId w:val="23"/>
  </w:num>
  <w:num w:numId="12">
    <w:abstractNumId w:val="6"/>
  </w:num>
  <w:num w:numId="13">
    <w:abstractNumId w:val="27"/>
  </w:num>
  <w:num w:numId="14">
    <w:abstractNumId w:val="18"/>
  </w:num>
  <w:num w:numId="15">
    <w:abstractNumId w:val="19"/>
  </w:num>
  <w:num w:numId="16">
    <w:abstractNumId w:val="5"/>
  </w:num>
  <w:num w:numId="17">
    <w:abstractNumId w:val="26"/>
  </w:num>
  <w:num w:numId="18">
    <w:abstractNumId w:val="12"/>
  </w:num>
  <w:num w:numId="19">
    <w:abstractNumId w:val="42"/>
  </w:num>
  <w:num w:numId="20">
    <w:abstractNumId w:val="46"/>
  </w:num>
  <w:num w:numId="21">
    <w:abstractNumId w:val="25"/>
  </w:num>
  <w:num w:numId="22">
    <w:abstractNumId w:val="4"/>
  </w:num>
  <w:num w:numId="23">
    <w:abstractNumId w:val="20"/>
  </w:num>
  <w:num w:numId="24">
    <w:abstractNumId w:val="40"/>
  </w:num>
  <w:num w:numId="25">
    <w:abstractNumId w:val="14"/>
  </w:num>
  <w:num w:numId="26">
    <w:abstractNumId w:val="39"/>
  </w:num>
  <w:num w:numId="27">
    <w:abstractNumId w:val="17"/>
  </w:num>
  <w:num w:numId="28">
    <w:abstractNumId w:val="35"/>
  </w:num>
  <w:num w:numId="29">
    <w:abstractNumId w:val="36"/>
  </w:num>
  <w:num w:numId="30">
    <w:abstractNumId w:val="10"/>
  </w:num>
  <w:num w:numId="31">
    <w:abstractNumId w:val="37"/>
  </w:num>
  <w:num w:numId="32">
    <w:abstractNumId w:val="0"/>
  </w:num>
  <w:num w:numId="33">
    <w:abstractNumId w:val="11"/>
  </w:num>
  <w:num w:numId="34">
    <w:abstractNumId w:val="7"/>
  </w:num>
  <w:num w:numId="35">
    <w:abstractNumId w:val="43"/>
  </w:num>
  <w:num w:numId="36">
    <w:abstractNumId w:val="41"/>
  </w:num>
  <w:num w:numId="37">
    <w:abstractNumId w:val="33"/>
  </w:num>
  <w:num w:numId="38">
    <w:abstractNumId w:val="16"/>
  </w:num>
  <w:num w:numId="39">
    <w:abstractNumId w:val="29"/>
  </w:num>
  <w:num w:numId="40">
    <w:abstractNumId w:val="31"/>
  </w:num>
  <w:num w:numId="41">
    <w:abstractNumId w:val="22"/>
  </w:num>
  <w:num w:numId="42">
    <w:abstractNumId w:val="44"/>
  </w:num>
  <w:num w:numId="43">
    <w:abstractNumId w:val="8"/>
  </w:num>
  <w:num w:numId="4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drawingGridHorizontalSpacing w:val="100"/>
  <w:displayHorizontalDrawingGridEvery w:val="2"/>
  <w:characterSpacingControl w:val="doNotCompress"/>
  <w:hdrShapeDefaults>
    <o:shapedefaults v:ext="edit" spidmax="13314"/>
  </w:hdrShapeDefaults>
  <w:footnotePr>
    <w:footnote w:id="0"/>
    <w:footnote w:id="1"/>
  </w:footnotePr>
  <w:endnotePr>
    <w:endnote w:id="0"/>
    <w:endnote w:id="1"/>
  </w:endnotePr>
  <w:compat/>
  <w:rsids>
    <w:rsidRoot w:val="008A0E86"/>
    <w:rsid w:val="0000021B"/>
    <w:rsid w:val="0000062F"/>
    <w:rsid w:val="00000687"/>
    <w:rsid w:val="0000116F"/>
    <w:rsid w:val="00001603"/>
    <w:rsid w:val="000018FC"/>
    <w:rsid w:val="00001C8E"/>
    <w:rsid w:val="00002102"/>
    <w:rsid w:val="0000221E"/>
    <w:rsid w:val="00002577"/>
    <w:rsid w:val="00002BF5"/>
    <w:rsid w:val="00002E23"/>
    <w:rsid w:val="00002E95"/>
    <w:rsid w:val="00003659"/>
    <w:rsid w:val="0000473D"/>
    <w:rsid w:val="00004AE6"/>
    <w:rsid w:val="00004FB0"/>
    <w:rsid w:val="00005222"/>
    <w:rsid w:val="00006206"/>
    <w:rsid w:val="000078B7"/>
    <w:rsid w:val="000078BE"/>
    <w:rsid w:val="00007B1E"/>
    <w:rsid w:val="00007C23"/>
    <w:rsid w:val="00007D78"/>
    <w:rsid w:val="00007D82"/>
    <w:rsid w:val="000100C1"/>
    <w:rsid w:val="000108F0"/>
    <w:rsid w:val="00010E6D"/>
    <w:rsid w:val="00010EE5"/>
    <w:rsid w:val="0001165A"/>
    <w:rsid w:val="000116E1"/>
    <w:rsid w:val="000118FC"/>
    <w:rsid w:val="0001197E"/>
    <w:rsid w:val="00011F9B"/>
    <w:rsid w:val="00012001"/>
    <w:rsid w:val="00012396"/>
    <w:rsid w:val="0001270D"/>
    <w:rsid w:val="000129EE"/>
    <w:rsid w:val="00012E68"/>
    <w:rsid w:val="00012F32"/>
    <w:rsid w:val="00012F92"/>
    <w:rsid w:val="000131ED"/>
    <w:rsid w:val="00013321"/>
    <w:rsid w:val="000135A8"/>
    <w:rsid w:val="00013639"/>
    <w:rsid w:val="000136FC"/>
    <w:rsid w:val="00013732"/>
    <w:rsid w:val="000139C6"/>
    <w:rsid w:val="000142D6"/>
    <w:rsid w:val="000145A3"/>
    <w:rsid w:val="00014673"/>
    <w:rsid w:val="0001486A"/>
    <w:rsid w:val="00014B1C"/>
    <w:rsid w:val="00015585"/>
    <w:rsid w:val="000156E4"/>
    <w:rsid w:val="000158A2"/>
    <w:rsid w:val="00015C2E"/>
    <w:rsid w:val="00015C3A"/>
    <w:rsid w:val="0001609C"/>
    <w:rsid w:val="000165AA"/>
    <w:rsid w:val="00016645"/>
    <w:rsid w:val="000172DC"/>
    <w:rsid w:val="00017660"/>
    <w:rsid w:val="00017776"/>
    <w:rsid w:val="00017DDE"/>
    <w:rsid w:val="0002004F"/>
    <w:rsid w:val="000202BC"/>
    <w:rsid w:val="000206A7"/>
    <w:rsid w:val="00020D21"/>
    <w:rsid w:val="00021090"/>
    <w:rsid w:val="000210DF"/>
    <w:rsid w:val="000216C2"/>
    <w:rsid w:val="00021D83"/>
    <w:rsid w:val="00021E42"/>
    <w:rsid w:val="00021F8D"/>
    <w:rsid w:val="0002207E"/>
    <w:rsid w:val="00022A24"/>
    <w:rsid w:val="00022B5F"/>
    <w:rsid w:val="000233DC"/>
    <w:rsid w:val="00023A11"/>
    <w:rsid w:val="00023A22"/>
    <w:rsid w:val="00023E19"/>
    <w:rsid w:val="00023EF4"/>
    <w:rsid w:val="000242DD"/>
    <w:rsid w:val="00024802"/>
    <w:rsid w:val="00025078"/>
    <w:rsid w:val="000253A5"/>
    <w:rsid w:val="000258F2"/>
    <w:rsid w:val="000259D2"/>
    <w:rsid w:val="00025F9D"/>
    <w:rsid w:val="0002604D"/>
    <w:rsid w:val="00026115"/>
    <w:rsid w:val="00026777"/>
    <w:rsid w:val="00026996"/>
    <w:rsid w:val="00026CED"/>
    <w:rsid w:val="00026F1D"/>
    <w:rsid w:val="0002723B"/>
    <w:rsid w:val="000276B3"/>
    <w:rsid w:val="00027871"/>
    <w:rsid w:val="000278BE"/>
    <w:rsid w:val="00027B30"/>
    <w:rsid w:val="0003024D"/>
    <w:rsid w:val="0003056F"/>
    <w:rsid w:val="00030979"/>
    <w:rsid w:val="000309BA"/>
    <w:rsid w:val="00031195"/>
    <w:rsid w:val="00031314"/>
    <w:rsid w:val="00031510"/>
    <w:rsid w:val="0003190E"/>
    <w:rsid w:val="00031925"/>
    <w:rsid w:val="0003213F"/>
    <w:rsid w:val="00032789"/>
    <w:rsid w:val="00032812"/>
    <w:rsid w:val="00032C18"/>
    <w:rsid w:val="00033305"/>
    <w:rsid w:val="00033F4C"/>
    <w:rsid w:val="00033FB5"/>
    <w:rsid w:val="00034523"/>
    <w:rsid w:val="00034C07"/>
    <w:rsid w:val="00034C1D"/>
    <w:rsid w:val="00034FAE"/>
    <w:rsid w:val="00036533"/>
    <w:rsid w:val="0003742B"/>
    <w:rsid w:val="000374B2"/>
    <w:rsid w:val="000376A0"/>
    <w:rsid w:val="00037807"/>
    <w:rsid w:val="00037D70"/>
    <w:rsid w:val="00040D03"/>
    <w:rsid w:val="000416D5"/>
    <w:rsid w:val="0004171C"/>
    <w:rsid w:val="00041B50"/>
    <w:rsid w:val="000423E8"/>
    <w:rsid w:val="00042482"/>
    <w:rsid w:val="00042592"/>
    <w:rsid w:val="00042675"/>
    <w:rsid w:val="000428AE"/>
    <w:rsid w:val="00042993"/>
    <w:rsid w:val="00042CC1"/>
    <w:rsid w:val="00042FB7"/>
    <w:rsid w:val="00043A46"/>
    <w:rsid w:val="00043C13"/>
    <w:rsid w:val="000444FD"/>
    <w:rsid w:val="000446A2"/>
    <w:rsid w:val="0004474A"/>
    <w:rsid w:val="00044E81"/>
    <w:rsid w:val="00044F7D"/>
    <w:rsid w:val="000451ED"/>
    <w:rsid w:val="0004581F"/>
    <w:rsid w:val="00045FC6"/>
    <w:rsid w:val="000467C7"/>
    <w:rsid w:val="000468F4"/>
    <w:rsid w:val="000469DD"/>
    <w:rsid w:val="00046D7F"/>
    <w:rsid w:val="00046DEB"/>
    <w:rsid w:val="00046F2B"/>
    <w:rsid w:val="0004714E"/>
    <w:rsid w:val="00047206"/>
    <w:rsid w:val="000473A2"/>
    <w:rsid w:val="0004748F"/>
    <w:rsid w:val="00047A87"/>
    <w:rsid w:val="00047AF0"/>
    <w:rsid w:val="0005015C"/>
    <w:rsid w:val="000506D4"/>
    <w:rsid w:val="0005096C"/>
    <w:rsid w:val="00050CAE"/>
    <w:rsid w:val="00050F29"/>
    <w:rsid w:val="00050F60"/>
    <w:rsid w:val="00051125"/>
    <w:rsid w:val="00051129"/>
    <w:rsid w:val="00051249"/>
    <w:rsid w:val="0005167E"/>
    <w:rsid w:val="00051B18"/>
    <w:rsid w:val="00051E3B"/>
    <w:rsid w:val="00051F82"/>
    <w:rsid w:val="00051FF4"/>
    <w:rsid w:val="00052EED"/>
    <w:rsid w:val="00053089"/>
    <w:rsid w:val="0005325B"/>
    <w:rsid w:val="0005383E"/>
    <w:rsid w:val="00053A02"/>
    <w:rsid w:val="00054A00"/>
    <w:rsid w:val="00054B8B"/>
    <w:rsid w:val="0005549C"/>
    <w:rsid w:val="0005568D"/>
    <w:rsid w:val="000558DB"/>
    <w:rsid w:val="000559F4"/>
    <w:rsid w:val="00056301"/>
    <w:rsid w:val="00056915"/>
    <w:rsid w:val="00056BA7"/>
    <w:rsid w:val="00056FF2"/>
    <w:rsid w:val="00057312"/>
    <w:rsid w:val="00057935"/>
    <w:rsid w:val="00057B98"/>
    <w:rsid w:val="00057E52"/>
    <w:rsid w:val="00057F5F"/>
    <w:rsid w:val="0006011C"/>
    <w:rsid w:val="000605F9"/>
    <w:rsid w:val="00060956"/>
    <w:rsid w:val="000609EC"/>
    <w:rsid w:val="00060E0A"/>
    <w:rsid w:val="00060E7B"/>
    <w:rsid w:val="00060F7D"/>
    <w:rsid w:val="000619AC"/>
    <w:rsid w:val="000621C3"/>
    <w:rsid w:val="00062926"/>
    <w:rsid w:val="0006316F"/>
    <w:rsid w:val="0006335B"/>
    <w:rsid w:val="0006336D"/>
    <w:rsid w:val="000638D4"/>
    <w:rsid w:val="000639D6"/>
    <w:rsid w:val="00064034"/>
    <w:rsid w:val="00064293"/>
    <w:rsid w:val="00064420"/>
    <w:rsid w:val="000645CE"/>
    <w:rsid w:val="0006536C"/>
    <w:rsid w:val="0006549D"/>
    <w:rsid w:val="00065598"/>
    <w:rsid w:val="000655B1"/>
    <w:rsid w:val="00065929"/>
    <w:rsid w:val="0006596F"/>
    <w:rsid w:val="00065CEA"/>
    <w:rsid w:val="00065D92"/>
    <w:rsid w:val="00066459"/>
    <w:rsid w:val="000668C6"/>
    <w:rsid w:val="00067DE4"/>
    <w:rsid w:val="00067EB8"/>
    <w:rsid w:val="00070098"/>
    <w:rsid w:val="00070140"/>
    <w:rsid w:val="00070F56"/>
    <w:rsid w:val="0007135D"/>
    <w:rsid w:val="000713EF"/>
    <w:rsid w:val="00071CAE"/>
    <w:rsid w:val="00071D7F"/>
    <w:rsid w:val="00071E0D"/>
    <w:rsid w:val="00072D2C"/>
    <w:rsid w:val="000732CC"/>
    <w:rsid w:val="000735F0"/>
    <w:rsid w:val="000746F4"/>
    <w:rsid w:val="00075249"/>
    <w:rsid w:val="00075DA9"/>
    <w:rsid w:val="00075DD3"/>
    <w:rsid w:val="00075EA2"/>
    <w:rsid w:val="000761D3"/>
    <w:rsid w:val="00076209"/>
    <w:rsid w:val="000767D0"/>
    <w:rsid w:val="00076B14"/>
    <w:rsid w:val="00076D68"/>
    <w:rsid w:val="0007744A"/>
    <w:rsid w:val="00077809"/>
    <w:rsid w:val="00077E02"/>
    <w:rsid w:val="00080039"/>
    <w:rsid w:val="0008015D"/>
    <w:rsid w:val="000804EF"/>
    <w:rsid w:val="00080841"/>
    <w:rsid w:val="00080A31"/>
    <w:rsid w:val="00080A46"/>
    <w:rsid w:val="00080D66"/>
    <w:rsid w:val="00080F4F"/>
    <w:rsid w:val="00080F8B"/>
    <w:rsid w:val="000810CA"/>
    <w:rsid w:val="0008196F"/>
    <w:rsid w:val="00081A39"/>
    <w:rsid w:val="00081D14"/>
    <w:rsid w:val="00081D31"/>
    <w:rsid w:val="00081D58"/>
    <w:rsid w:val="00081DC1"/>
    <w:rsid w:val="000824D0"/>
    <w:rsid w:val="0008271A"/>
    <w:rsid w:val="00082887"/>
    <w:rsid w:val="00082C5E"/>
    <w:rsid w:val="0008329D"/>
    <w:rsid w:val="0008337D"/>
    <w:rsid w:val="00083629"/>
    <w:rsid w:val="00083767"/>
    <w:rsid w:val="00083BA5"/>
    <w:rsid w:val="00084414"/>
    <w:rsid w:val="000848DA"/>
    <w:rsid w:val="00085372"/>
    <w:rsid w:val="00085BF1"/>
    <w:rsid w:val="00085CEF"/>
    <w:rsid w:val="00087079"/>
    <w:rsid w:val="00087153"/>
    <w:rsid w:val="000872F1"/>
    <w:rsid w:val="00087322"/>
    <w:rsid w:val="00087686"/>
    <w:rsid w:val="00087AEB"/>
    <w:rsid w:val="00087B25"/>
    <w:rsid w:val="00087E3D"/>
    <w:rsid w:val="00087ED2"/>
    <w:rsid w:val="00090031"/>
    <w:rsid w:val="000908FE"/>
    <w:rsid w:val="00090C30"/>
    <w:rsid w:val="00090D9E"/>
    <w:rsid w:val="00090F5C"/>
    <w:rsid w:val="0009122F"/>
    <w:rsid w:val="0009128F"/>
    <w:rsid w:val="000914E6"/>
    <w:rsid w:val="000918F8"/>
    <w:rsid w:val="000921F8"/>
    <w:rsid w:val="00092334"/>
    <w:rsid w:val="000928CC"/>
    <w:rsid w:val="00092D17"/>
    <w:rsid w:val="0009348C"/>
    <w:rsid w:val="0009352D"/>
    <w:rsid w:val="00093611"/>
    <w:rsid w:val="0009389C"/>
    <w:rsid w:val="00093B6D"/>
    <w:rsid w:val="00093FE3"/>
    <w:rsid w:val="00094159"/>
    <w:rsid w:val="0009427E"/>
    <w:rsid w:val="0009464A"/>
    <w:rsid w:val="00094659"/>
    <w:rsid w:val="00094903"/>
    <w:rsid w:val="00094AB6"/>
    <w:rsid w:val="00094DC9"/>
    <w:rsid w:val="00094DFD"/>
    <w:rsid w:val="000956CF"/>
    <w:rsid w:val="00095C75"/>
    <w:rsid w:val="00095CEF"/>
    <w:rsid w:val="00095E0F"/>
    <w:rsid w:val="00095F3F"/>
    <w:rsid w:val="00096928"/>
    <w:rsid w:val="00096FBA"/>
    <w:rsid w:val="00097029"/>
    <w:rsid w:val="000975EB"/>
    <w:rsid w:val="000A03E1"/>
    <w:rsid w:val="000A079B"/>
    <w:rsid w:val="000A0A3D"/>
    <w:rsid w:val="000A0DD9"/>
    <w:rsid w:val="000A1195"/>
    <w:rsid w:val="000A17BC"/>
    <w:rsid w:val="000A17FC"/>
    <w:rsid w:val="000A1C44"/>
    <w:rsid w:val="000A2223"/>
    <w:rsid w:val="000A26C2"/>
    <w:rsid w:val="000A2980"/>
    <w:rsid w:val="000A2A09"/>
    <w:rsid w:val="000A2CC5"/>
    <w:rsid w:val="000A33B3"/>
    <w:rsid w:val="000A3817"/>
    <w:rsid w:val="000A3CFA"/>
    <w:rsid w:val="000A4AEB"/>
    <w:rsid w:val="000A4B7E"/>
    <w:rsid w:val="000A512D"/>
    <w:rsid w:val="000A51D9"/>
    <w:rsid w:val="000A5232"/>
    <w:rsid w:val="000A5B7B"/>
    <w:rsid w:val="000A6396"/>
    <w:rsid w:val="000A6589"/>
    <w:rsid w:val="000A69C3"/>
    <w:rsid w:val="000A6DDD"/>
    <w:rsid w:val="000A7434"/>
    <w:rsid w:val="000A7C6C"/>
    <w:rsid w:val="000A7F0B"/>
    <w:rsid w:val="000A7F46"/>
    <w:rsid w:val="000B0AE5"/>
    <w:rsid w:val="000B0D2D"/>
    <w:rsid w:val="000B13B2"/>
    <w:rsid w:val="000B15FC"/>
    <w:rsid w:val="000B1663"/>
    <w:rsid w:val="000B1DF1"/>
    <w:rsid w:val="000B24D9"/>
    <w:rsid w:val="000B263D"/>
    <w:rsid w:val="000B2C04"/>
    <w:rsid w:val="000B2DBD"/>
    <w:rsid w:val="000B3EE4"/>
    <w:rsid w:val="000B4441"/>
    <w:rsid w:val="000B47A1"/>
    <w:rsid w:val="000B5071"/>
    <w:rsid w:val="000B608F"/>
    <w:rsid w:val="000B6142"/>
    <w:rsid w:val="000B6199"/>
    <w:rsid w:val="000B71F8"/>
    <w:rsid w:val="000B75F6"/>
    <w:rsid w:val="000B7690"/>
    <w:rsid w:val="000B79F4"/>
    <w:rsid w:val="000C07AC"/>
    <w:rsid w:val="000C0F82"/>
    <w:rsid w:val="000C138B"/>
    <w:rsid w:val="000C1577"/>
    <w:rsid w:val="000C1CC8"/>
    <w:rsid w:val="000C1DFF"/>
    <w:rsid w:val="000C1E27"/>
    <w:rsid w:val="000C24B3"/>
    <w:rsid w:val="000C26D3"/>
    <w:rsid w:val="000C2B36"/>
    <w:rsid w:val="000C3046"/>
    <w:rsid w:val="000C3119"/>
    <w:rsid w:val="000C3555"/>
    <w:rsid w:val="000C36BB"/>
    <w:rsid w:val="000C3B31"/>
    <w:rsid w:val="000C3C27"/>
    <w:rsid w:val="000C3DE6"/>
    <w:rsid w:val="000C3E3F"/>
    <w:rsid w:val="000C44D2"/>
    <w:rsid w:val="000C4A27"/>
    <w:rsid w:val="000C4ABE"/>
    <w:rsid w:val="000C4BD8"/>
    <w:rsid w:val="000C4D4B"/>
    <w:rsid w:val="000C57CB"/>
    <w:rsid w:val="000C6897"/>
    <w:rsid w:val="000C68FA"/>
    <w:rsid w:val="000C6990"/>
    <w:rsid w:val="000C6993"/>
    <w:rsid w:val="000C72EB"/>
    <w:rsid w:val="000C7C7D"/>
    <w:rsid w:val="000D0168"/>
    <w:rsid w:val="000D0C37"/>
    <w:rsid w:val="000D0C8C"/>
    <w:rsid w:val="000D128D"/>
    <w:rsid w:val="000D1472"/>
    <w:rsid w:val="000D14D6"/>
    <w:rsid w:val="000D1894"/>
    <w:rsid w:val="000D20B7"/>
    <w:rsid w:val="000D2D6E"/>
    <w:rsid w:val="000D300A"/>
    <w:rsid w:val="000D345C"/>
    <w:rsid w:val="000D5022"/>
    <w:rsid w:val="000D52D0"/>
    <w:rsid w:val="000D5349"/>
    <w:rsid w:val="000D53F9"/>
    <w:rsid w:val="000D5764"/>
    <w:rsid w:val="000D6008"/>
    <w:rsid w:val="000D6483"/>
    <w:rsid w:val="000D67E3"/>
    <w:rsid w:val="000D693E"/>
    <w:rsid w:val="000D6EC4"/>
    <w:rsid w:val="000D7A2B"/>
    <w:rsid w:val="000D7D2A"/>
    <w:rsid w:val="000D7DA8"/>
    <w:rsid w:val="000E000A"/>
    <w:rsid w:val="000E05DD"/>
    <w:rsid w:val="000E0791"/>
    <w:rsid w:val="000E07DE"/>
    <w:rsid w:val="000E0E17"/>
    <w:rsid w:val="000E12EB"/>
    <w:rsid w:val="000E16AF"/>
    <w:rsid w:val="000E24EF"/>
    <w:rsid w:val="000E2F68"/>
    <w:rsid w:val="000E4047"/>
    <w:rsid w:val="000E476A"/>
    <w:rsid w:val="000E4A40"/>
    <w:rsid w:val="000E4A43"/>
    <w:rsid w:val="000E52E4"/>
    <w:rsid w:val="000E5496"/>
    <w:rsid w:val="000E59E8"/>
    <w:rsid w:val="000E614C"/>
    <w:rsid w:val="000E678E"/>
    <w:rsid w:val="000E6848"/>
    <w:rsid w:val="000E6E64"/>
    <w:rsid w:val="000E7025"/>
    <w:rsid w:val="000E7099"/>
    <w:rsid w:val="000E73A8"/>
    <w:rsid w:val="000E78AD"/>
    <w:rsid w:val="000F0152"/>
    <w:rsid w:val="000F05B2"/>
    <w:rsid w:val="000F065D"/>
    <w:rsid w:val="000F098F"/>
    <w:rsid w:val="000F0F82"/>
    <w:rsid w:val="000F1616"/>
    <w:rsid w:val="000F1C2A"/>
    <w:rsid w:val="000F1C91"/>
    <w:rsid w:val="000F21FA"/>
    <w:rsid w:val="000F224B"/>
    <w:rsid w:val="000F23AC"/>
    <w:rsid w:val="000F2970"/>
    <w:rsid w:val="000F3321"/>
    <w:rsid w:val="000F33B0"/>
    <w:rsid w:val="000F36B3"/>
    <w:rsid w:val="000F385B"/>
    <w:rsid w:val="000F3D1E"/>
    <w:rsid w:val="000F3F90"/>
    <w:rsid w:val="000F45B4"/>
    <w:rsid w:val="000F46B2"/>
    <w:rsid w:val="000F4704"/>
    <w:rsid w:val="000F480E"/>
    <w:rsid w:val="000F4D5A"/>
    <w:rsid w:val="000F4D68"/>
    <w:rsid w:val="000F5419"/>
    <w:rsid w:val="000F5A3F"/>
    <w:rsid w:val="000F5A4F"/>
    <w:rsid w:val="000F5E1F"/>
    <w:rsid w:val="000F60BD"/>
    <w:rsid w:val="000F60C4"/>
    <w:rsid w:val="000F61B1"/>
    <w:rsid w:val="000F636C"/>
    <w:rsid w:val="000F6427"/>
    <w:rsid w:val="000F659D"/>
    <w:rsid w:val="000F6CA3"/>
    <w:rsid w:val="000F70A8"/>
    <w:rsid w:val="000F70F2"/>
    <w:rsid w:val="000F7199"/>
    <w:rsid w:val="00100352"/>
    <w:rsid w:val="001003AC"/>
    <w:rsid w:val="00100D77"/>
    <w:rsid w:val="0010157D"/>
    <w:rsid w:val="00102450"/>
    <w:rsid w:val="0010283C"/>
    <w:rsid w:val="001028C6"/>
    <w:rsid w:val="00102B8B"/>
    <w:rsid w:val="00102E9A"/>
    <w:rsid w:val="00102EA9"/>
    <w:rsid w:val="001032ED"/>
    <w:rsid w:val="00103510"/>
    <w:rsid w:val="001036DD"/>
    <w:rsid w:val="00103734"/>
    <w:rsid w:val="00104776"/>
    <w:rsid w:val="00104790"/>
    <w:rsid w:val="00104B08"/>
    <w:rsid w:val="00104C22"/>
    <w:rsid w:val="00104CFC"/>
    <w:rsid w:val="00105245"/>
    <w:rsid w:val="0010594A"/>
    <w:rsid w:val="00105CF1"/>
    <w:rsid w:val="00105FF5"/>
    <w:rsid w:val="00106008"/>
    <w:rsid w:val="00106326"/>
    <w:rsid w:val="00106584"/>
    <w:rsid w:val="00106787"/>
    <w:rsid w:val="001069A9"/>
    <w:rsid w:val="00106B2E"/>
    <w:rsid w:val="00106E3B"/>
    <w:rsid w:val="00106F2D"/>
    <w:rsid w:val="001072B0"/>
    <w:rsid w:val="00107A3B"/>
    <w:rsid w:val="00107F39"/>
    <w:rsid w:val="001101A7"/>
    <w:rsid w:val="001102DB"/>
    <w:rsid w:val="0011071E"/>
    <w:rsid w:val="00110CDD"/>
    <w:rsid w:val="00110E3E"/>
    <w:rsid w:val="001110DD"/>
    <w:rsid w:val="0011174E"/>
    <w:rsid w:val="00111837"/>
    <w:rsid w:val="001118DB"/>
    <w:rsid w:val="00111A2A"/>
    <w:rsid w:val="00111E1A"/>
    <w:rsid w:val="00112067"/>
    <w:rsid w:val="00112136"/>
    <w:rsid w:val="00112717"/>
    <w:rsid w:val="00112808"/>
    <w:rsid w:val="00112A28"/>
    <w:rsid w:val="00112CAE"/>
    <w:rsid w:val="00112CF9"/>
    <w:rsid w:val="00112F7B"/>
    <w:rsid w:val="001133F5"/>
    <w:rsid w:val="00113452"/>
    <w:rsid w:val="001139CB"/>
    <w:rsid w:val="00113A27"/>
    <w:rsid w:val="00113EEA"/>
    <w:rsid w:val="00114353"/>
    <w:rsid w:val="001144BD"/>
    <w:rsid w:val="001146BA"/>
    <w:rsid w:val="00114AB5"/>
    <w:rsid w:val="0011512B"/>
    <w:rsid w:val="001155A5"/>
    <w:rsid w:val="001156C3"/>
    <w:rsid w:val="001156D3"/>
    <w:rsid w:val="001158CA"/>
    <w:rsid w:val="00115EFA"/>
    <w:rsid w:val="001161D3"/>
    <w:rsid w:val="0011669E"/>
    <w:rsid w:val="00116EE9"/>
    <w:rsid w:val="001175B0"/>
    <w:rsid w:val="00117650"/>
    <w:rsid w:val="0011799C"/>
    <w:rsid w:val="00117DBF"/>
    <w:rsid w:val="00117FA2"/>
    <w:rsid w:val="001201AB"/>
    <w:rsid w:val="001208A2"/>
    <w:rsid w:val="001208AA"/>
    <w:rsid w:val="00120B10"/>
    <w:rsid w:val="001210FE"/>
    <w:rsid w:val="00121201"/>
    <w:rsid w:val="00121249"/>
    <w:rsid w:val="001215EC"/>
    <w:rsid w:val="00121B36"/>
    <w:rsid w:val="00121E3D"/>
    <w:rsid w:val="001222CA"/>
    <w:rsid w:val="001223A7"/>
    <w:rsid w:val="001227D3"/>
    <w:rsid w:val="00122B7E"/>
    <w:rsid w:val="00122DBF"/>
    <w:rsid w:val="00123288"/>
    <w:rsid w:val="00123CD6"/>
    <w:rsid w:val="00124062"/>
    <w:rsid w:val="0012427A"/>
    <w:rsid w:val="001243C7"/>
    <w:rsid w:val="001246CD"/>
    <w:rsid w:val="00124C53"/>
    <w:rsid w:val="0012507D"/>
    <w:rsid w:val="001251D0"/>
    <w:rsid w:val="001259AC"/>
    <w:rsid w:val="0012633A"/>
    <w:rsid w:val="00126358"/>
    <w:rsid w:val="001268DF"/>
    <w:rsid w:val="00126A0C"/>
    <w:rsid w:val="00126B17"/>
    <w:rsid w:val="00127723"/>
    <w:rsid w:val="001277E1"/>
    <w:rsid w:val="00127896"/>
    <w:rsid w:val="0012799E"/>
    <w:rsid w:val="0013000E"/>
    <w:rsid w:val="0013067E"/>
    <w:rsid w:val="001307D7"/>
    <w:rsid w:val="00130AF6"/>
    <w:rsid w:val="0013184A"/>
    <w:rsid w:val="00131D0A"/>
    <w:rsid w:val="00131D2C"/>
    <w:rsid w:val="00131D47"/>
    <w:rsid w:val="00131F16"/>
    <w:rsid w:val="00132A4B"/>
    <w:rsid w:val="00133B20"/>
    <w:rsid w:val="00134376"/>
    <w:rsid w:val="0013452D"/>
    <w:rsid w:val="0013457F"/>
    <w:rsid w:val="00134AD1"/>
    <w:rsid w:val="00134AF9"/>
    <w:rsid w:val="00134E01"/>
    <w:rsid w:val="0013526C"/>
    <w:rsid w:val="001359D6"/>
    <w:rsid w:val="00135CB6"/>
    <w:rsid w:val="00136310"/>
    <w:rsid w:val="001365FC"/>
    <w:rsid w:val="00136C0B"/>
    <w:rsid w:val="00136DB8"/>
    <w:rsid w:val="0013750B"/>
    <w:rsid w:val="001376AB"/>
    <w:rsid w:val="001402BB"/>
    <w:rsid w:val="0014048C"/>
    <w:rsid w:val="00140CB8"/>
    <w:rsid w:val="001419FF"/>
    <w:rsid w:val="00142FE1"/>
    <w:rsid w:val="00143377"/>
    <w:rsid w:val="001435AA"/>
    <w:rsid w:val="001435CD"/>
    <w:rsid w:val="001435DB"/>
    <w:rsid w:val="00143806"/>
    <w:rsid w:val="00144628"/>
    <w:rsid w:val="0014488D"/>
    <w:rsid w:val="00144A10"/>
    <w:rsid w:val="0014530D"/>
    <w:rsid w:val="0014539D"/>
    <w:rsid w:val="001456B9"/>
    <w:rsid w:val="0014576D"/>
    <w:rsid w:val="00145A48"/>
    <w:rsid w:val="00145F66"/>
    <w:rsid w:val="00146E7E"/>
    <w:rsid w:val="00147C18"/>
    <w:rsid w:val="001500F0"/>
    <w:rsid w:val="00150717"/>
    <w:rsid w:val="00150968"/>
    <w:rsid w:val="00150ACD"/>
    <w:rsid w:val="00150C15"/>
    <w:rsid w:val="00150CCC"/>
    <w:rsid w:val="0015141D"/>
    <w:rsid w:val="0015182B"/>
    <w:rsid w:val="00151E94"/>
    <w:rsid w:val="00152441"/>
    <w:rsid w:val="001526CA"/>
    <w:rsid w:val="00152923"/>
    <w:rsid w:val="00152B52"/>
    <w:rsid w:val="00152F50"/>
    <w:rsid w:val="00153050"/>
    <w:rsid w:val="001530DD"/>
    <w:rsid w:val="001537A9"/>
    <w:rsid w:val="0015431C"/>
    <w:rsid w:val="00155183"/>
    <w:rsid w:val="0015522D"/>
    <w:rsid w:val="001552EC"/>
    <w:rsid w:val="001554C0"/>
    <w:rsid w:val="001574B4"/>
    <w:rsid w:val="00157C46"/>
    <w:rsid w:val="00157FC1"/>
    <w:rsid w:val="001602C3"/>
    <w:rsid w:val="00161C2F"/>
    <w:rsid w:val="0016280B"/>
    <w:rsid w:val="00162955"/>
    <w:rsid w:val="00162DE4"/>
    <w:rsid w:val="00163D96"/>
    <w:rsid w:val="00163E67"/>
    <w:rsid w:val="001645A4"/>
    <w:rsid w:val="001646E3"/>
    <w:rsid w:val="00165053"/>
    <w:rsid w:val="001653E2"/>
    <w:rsid w:val="0016598B"/>
    <w:rsid w:val="00165FCD"/>
    <w:rsid w:val="001668BA"/>
    <w:rsid w:val="001669C1"/>
    <w:rsid w:val="00167F64"/>
    <w:rsid w:val="001700B1"/>
    <w:rsid w:val="001703CD"/>
    <w:rsid w:val="001708B4"/>
    <w:rsid w:val="00170BDF"/>
    <w:rsid w:val="0017121C"/>
    <w:rsid w:val="0017125E"/>
    <w:rsid w:val="001714B2"/>
    <w:rsid w:val="001716EC"/>
    <w:rsid w:val="00172379"/>
    <w:rsid w:val="0017262C"/>
    <w:rsid w:val="00172B28"/>
    <w:rsid w:val="00172E9F"/>
    <w:rsid w:val="0017395C"/>
    <w:rsid w:val="00173C4D"/>
    <w:rsid w:val="00173F09"/>
    <w:rsid w:val="00174202"/>
    <w:rsid w:val="00174362"/>
    <w:rsid w:val="00174448"/>
    <w:rsid w:val="0017492D"/>
    <w:rsid w:val="00174C67"/>
    <w:rsid w:val="00174EDD"/>
    <w:rsid w:val="00174F67"/>
    <w:rsid w:val="001750A2"/>
    <w:rsid w:val="00175D88"/>
    <w:rsid w:val="0017601E"/>
    <w:rsid w:val="0017642C"/>
    <w:rsid w:val="0017708A"/>
    <w:rsid w:val="0017725F"/>
    <w:rsid w:val="001772D1"/>
    <w:rsid w:val="0017745B"/>
    <w:rsid w:val="00177608"/>
    <w:rsid w:val="001776E0"/>
    <w:rsid w:val="00177B86"/>
    <w:rsid w:val="001804F9"/>
    <w:rsid w:val="00180CA6"/>
    <w:rsid w:val="00180F02"/>
    <w:rsid w:val="001811DD"/>
    <w:rsid w:val="001813A4"/>
    <w:rsid w:val="0018165A"/>
    <w:rsid w:val="0018181B"/>
    <w:rsid w:val="00181CC8"/>
    <w:rsid w:val="00181DB6"/>
    <w:rsid w:val="00181F3A"/>
    <w:rsid w:val="00182832"/>
    <w:rsid w:val="00182958"/>
    <w:rsid w:val="00182A0A"/>
    <w:rsid w:val="00183631"/>
    <w:rsid w:val="0018379F"/>
    <w:rsid w:val="00183E81"/>
    <w:rsid w:val="00184277"/>
    <w:rsid w:val="0018427E"/>
    <w:rsid w:val="0018436E"/>
    <w:rsid w:val="0018470E"/>
    <w:rsid w:val="00184D66"/>
    <w:rsid w:val="00184EF1"/>
    <w:rsid w:val="00184F46"/>
    <w:rsid w:val="00184FA8"/>
    <w:rsid w:val="00185034"/>
    <w:rsid w:val="00185214"/>
    <w:rsid w:val="001856F9"/>
    <w:rsid w:val="0018571F"/>
    <w:rsid w:val="00185846"/>
    <w:rsid w:val="00185915"/>
    <w:rsid w:val="00185DB9"/>
    <w:rsid w:val="00185F9E"/>
    <w:rsid w:val="001860AC"/>
    <w:rsid w:val="0018621D"/>
    <w:rsid w:val="001866EF"/>
    <w:rsid w:val="00186ED1"/>
    <w:rsid w:val="0018704F"/>
    <w:rsid w:val="0018736F"/>
    <w:rsid w:val="0018770A"/>
    <w:rsid w:val="00187793"/>
    <w:rsid w:val="00187914"/>
    <w:rsid w:val="00187D54"/>
    <w:rsid w:val="001901F2"/>
    <w:rsid w:val="00191A65"/>
    <w:rsid w:val="00191D76"/>
    <w:rsid w:val="001920B7"/>
    <w:rsid w:val="00192139"/>
    <w:rsid w:val="0019215C"/>
    <w:rsid w:val="00192430"/>
    <w:rsid w:val="001927B7"/>
    <w:rsid w:val="001929B7"/>
    <w:rsid w:val="00192DD6"/>
    <w:rsid w:val="001931A9"/>
    <w:rsid w:val="00193559"/>
    <w:rsid w:val="00193A01"/>
    <w:rsid w:val="00193D83"/>
    <w:rsid w:val="001941A5"/>
    <w:rsid w:val="001946C9"/>
    <w:rsid w:val="0019491B"/>
    <w:rsid w:val="00194E26"/>
    <w:rsid w:val="001950E9"/>
    <w:rsid w:val="001953FC"/>
    <w:rsid w:val="0019542D"/>
    <w:rsid w:val="00195605"/>
    <w:rsid w:val="00195FBC"/>
    <w:rsid w:val="001960FC"/>
    <w:rsid w:val="001966B7"/>
    <w:rsid w:val="0019679F"/>
    <w:rsid w:val="00196A78"/>
    <w:rsid w:val="00196B4E"/>
    <w:rsid w:val="00196CBC"/>
    <w:rsid w:val="00197062"/>
    <w:rsid w:val="00197127"/>
    <w:rsid w:val="001974F9"/>
    <w:rsid w:val="0019782D"/>
    <w:rsid w:val="001A05FA"/>
    <w:rsid w:val="001A09E5"/>
    <w:rsid w:val="001A0A1D"/>
    <w:rsid w:val="001A0B86"/>
    <w:rsid w:val="001A0CEB"/>
    <w:rsid w:val="001A120C"/>
    <w:rsid w:val="001A132B"/>
    <w:rsid w:val="001A1407"/>
    <w:rsid w:val="001A162A"/>
    <w:rsid w:val="001A1A0B"/>
    <w:rsid w:val="001A1CA8"/>
    <w:rsid w:val="001A20E3"/>
    <w:rsid w:val="001A217E"/>
    <w:rsid w:val="001A226F"/>
    <w:rsid w:val="001A241D"/>
    <w:rsid w:val="001A24CC"/>
    <w:rsid w:val="001A27E7"/>
    <w:rsid w:val="001A2C76"/>
    <w:rsid w:val="001A300B"/>
    <w:rsid w:val="001A30BC"/>
    <w:rsid w:val="001A3898"/>
    <w:rsid w:val="001A3D03"/>
    <w:rsid w:val="001A4C1B"/>
    <w:rsid w:val="001A59B1"/>
    <w:rsid w:val="001A5E3F"/>
    <w:rsid w:val="001A60C0"/>
    <w:rsid w:val="001A6196"/>
    <w:rsid w:val="001A6A5D"/>
    <w:rsid w:val="001A6B36"/>
    <w:rsid w:val="001A74B3"/>
    <w:rsid w:val="001B0A67"/>
    <w:rsid w:val="001B0B59"/>
    <w:rsid w:val="001B1177"/>
    <w:rsid w:val="001B11B1"/>
    <w:rsid w:val="001B11D9"/>
    <w:rsid w:val="001B152E"/>
    <w:rsid w:val="001B16B5"/>
    <w:rsid w:val="001B1CFE"/>
    <w:rsid w:val="001B28F9"/>
    <w:rsid w:val="001B2CB9"/>
    <w:rsid w:val="001B2E00"/>
    <w:rsid w:val="001B32E6"/>
    <w:rsid w:val="001B3788"/>
    <w:rsid w:val="001B3F7D"/>
    <w:rsid w:val="001B4076"/>
    <w:rsid w:val="001B4ECB"/>
    <w:rsid w:val="001B5637"/>
    <w:rsid w:val="001B565E"/>
    <w:rsid w:val="001B59C2"/>
    <w:rsid w:val="001B67DA"/>
    <w:rsid w:val="001B6E0A"/>
    <w:rsid w:val="001B6EB4"/>
    <w:rsid w:val="001B7A78"/>
    <w:rsid w:val="001B7C1B"/>
    <w:rsid w:val="001C00CC"/>
    <w:rsid w:val="001C01B3"/>
    <w:rsid w:val="001C0477"/>
    <w:rsid w:val="001C04B8"/>
    <w:rsid w:val="001C0AFB"/>
    <w:rsid w:val="001C0B07"/>
    <w:rsid w:val="001C0C28"/>
    <w:rsid w:val="001C164E"/>
    <w:rsid w:val="001C167D"/>
    <w:rsid w:val="001C179F"/>
    <w:rsid w:val="001C196C"/>
    <w:rsid w:val="001C1976"/>
    <w:rsid w:val="001C1A37"/>
    <w:rsid w:val="001C1D96"/>
    <w:rsid w:val="001C1E10"/>
    <w:rsid w:val="001C1ED0"/>
    <w:rsid w:val="001C2A3A"/>
    <w:rsid w:val="001C3301"/>
    <w:rsid w:val="001C3B93"/>
    <w:rsid w:val="001C3C3B"/>
    <w:rsid w:val="001C3DD0"/>
    <w:rsid w:val="001C412D"/>
    <w:rsid w:val="001C4BE4"/>
    <w:rsid w:val="001C4D21"/>
    <w:rsid w:val="001C4D6D"/>
    <w:rsid w:val="001C4F7F"/>
    <w:rsid w:val="001C50A4"/>
    <w:rsid w:val="001C54CA"/>
    <w:rsid w:val="001C5501"/>
    <w:rsid w:val="001C5BD9"/>
    <w:rsid w:val="001C6176"/>
    <w:rsid w:val="001C66C4"/>
    <w:rsid w:val="001C6EEF"/>
    <w:rsid w:val="001C70D6"/>
    <w:rsid w:val="001C731F"/>
    <w:rsid w:val="001C7331"/>
    <w:rsid w:val="001C75B7"/>
    <w:rsid w:val="001C7FF4"/>
    <w:rsid w:val="001D028E"/>
    <w:rsid w:val="001D0D40"/>
    <w:rsid w:val="001D0D83"/>
    <w:rsid w:val="001D11E4"/>
    <w:rsid w:val="001D12E4"/>
    <w:rsid w:val="001D1C2D"/>
    <w:rsid w:val="001D1E2B"/>
    <w:rsid w:val="001D25DB"/>
    <w:rsid w:val="001D2E79"/>
    <w:rsid w:val="001D3576"/>
    <w:rsid w:val="001D3A45"/>
    <w:rsid w:val="001D3A77"/>
    <w:rsid w:val="001D3FEB"/>
    <w:rsid w:val="001D42C1"/>
    <w:rsid w:val="001D4DF5"/>
    <w:rsid w:val="001D5220"/>
    <w:rsid w:val="001D5AA4"/>
    <w:rsid w:val="001D5C53"/>
    <w:rsid w:val="001D5DA8"/>
    <w:rsid w:val="001D6055"/>
    <w:rsid w:val="001D60F1"/>
    <w:rsid w:val="001D64C9"/>
    <w:rsid w:val="001D6566"/>
    <w:rsid w:val="001D6ADC"/>
    <w:rsid w:val="001D6BAD"/>
    <w:rsid w:val="001D6E48"/>
    <w:rsid w:val="001D7D44"/>
    <w:rsid w:val="001D7D6F"/>
    <w:rsid w:val="001D7ECD"/>
    <w:rsid w:val="001E00C3"/>
    <w:rsid w:val="001E09B6"/>
    <w:rsid w:val="001E10C9"/>
    <w:rsid w:val="001E1100"/>
    <w:rsid w:val="001E1115"/>
    <w:rsid w:val="001E1935"/>
    <w:rsid w:val="001E22DC"/>
    <w:rsid w:val="001E2895"/>
    <w:rsid w:val="001E2899"/>
    <w:rsid w:val="001E28D2"/>
    <w:rsid w:val="001E3097"/>
    <w:rsid w:val="001E34C0"/>
    <w:rsid w:val="001E3EB6"/>
    <w:rsid w:val="001E3F6E"/>
    <w:rsid w:val="001E402F"/>
    <w:rsid w:val="001E42EC"/>
    <w:rsid w:val="001E4A0A"/>
    <w:rsid w:val="001E4C72"/>
    <w:rsid w:val="001E53FF"/>
    <w:rsid w:val="001E547A"/>
    <w:rsid w:val="001E559B"/>
    <w:rsid w:val="001E5708"/>
    <w:rsid w:val="001E5AC2"/>
    <w:rsid w:val="001E5FA7"/>
    <w:rsid w:val="001E6221"/>
    <w:rsid w:val="001E6398"/>
    <w:rsid w:val="001E6559"/>
    <w:rsid w:val="001E683D"/>
    <w:rsid w:val="001E77DE"/>
    <w:rsid w:val="001E7A1D"/>
    <w:rsid w:val="001E7DE6"/>
    <w:rsid w:val="001F01F5"/>
    <w:rsid w:val="001F03F6"/>
    <w:rsid w:val="001F0AEE"/>
    <w:rsid w:val="001F0DA4"/>
    <w:rsid w:val="001F176D"/>
    <w:rsid w:val="001F18D9"/>
    <w:rsid w:val="001F1ABB"/>
    <w:rsid w:val="001F1BCD"/>
    <w:rsid w:val="001F210B"/>
    <w:rsid w:val="001F26A2"/>
    <w:rsid w:val="001F299F"/>
    <w:rsid w:val="001F2D04"/>
    <w:rsid w:val="001F3434"/>
    <w:rsid w:val="001F3F5F"/>
    <w:rsid w:val="001F42CD"/>
    <w:rsid w:val="001F470D"/>
    <w:rsid w:val="001F4D0C"/>
    <w:rsid w:val="001F4E89"/>
    <w:rsid w:val="001F516C"/>
    <w:rsid w:val="001F57FD"/>
    <w:rsid w:val="001F59AE"/>
    <w:rsid w:val="001F5E8E"/>
    <w:rsid w:val="001F6447"/>
    <w:rsid w:val="001F6568"/>
    <w:rsid w:val="001F75C5"/>
    <w:rsid w:val="001F77B1"/>
    <w:rsid w:val="001F7881"/>
    <w:rsid w:val="001F7A4D"/>
    <w:rsid w:val="00200215"/>
    <w:rsid w:val="002003E7"/>
    <w:rsid w:val="00200492"/>
    <w:rsid w:val="00200785"/>
    <w:rsid w:val="00200E41"/>
    <w:rsid w:val="0020125C"/>
    <w:rsid w:val="002014A4"/>
    <w:rsid w:val="002016FA"/>
    <w:rsid w:val="002022B0"/>
    <w:rsid w:val="00202712"/>
    <w:rsid w:val="002028FD"/>
    <w:rsid w:val="00202B6E"/>
    <w:rsid w:val="00202DDB"/>
    <w:rsid w:val="0020308F"/>
    <w:rsid w:val="0020385A"/>
    <w:rsid w:val="002038E9"/>
    <w:rsid w:val="00203B97"/>
    <w:rsid w:val="002044C1"/>
    <w:rsid w:val="002047DF"/>
    <w:rsid w:val="002050CF"/>
    <w:rsid w:val="00205859"/>
    <w:rsid w:val="00205CF2"/>
    <w:rsid w:val="00205F8F"/>
    <w:rsid w:val="00205FCF"/>
    <w:rsid w:val="00206711"/>
    <w:rsid w:val="00206B2A"/>
    <w:rsid w:val="00206D53"/>
    <w:rsid w:val="00206E35"/>
    <w:rsid w:val="0020752B"/>
    <w:rsid w:val="0020776E"/>
    <w:rsid w:val="00207789"/>
    <w:rsid w:val="00210176"/>
    <w:rsid w:val="0021022D"/>
    <w:rsid w:val="00210A13"/>
    <w:rsid w:val="00210D42"/>
    <w:rsid w:val="00211182"/>
    <w:rsid w:val="002116B5"/>
    <w:rsid w:val="00211ADD"/>
    <w:rsid w:val="0021291C"/>
    <w:rsid w:val="0021309C"/>
    <w:rsid w:val="002136A0"/>
    <w:rsid w:val="00213846"/>
    <w:rsid w:val="00213DCF"/>
    <w:rsid w:val="00213F80"/>
    <w:rsid w:val="00213FDC"/>
    <w:rsid w:val="0021408D"/>
    <w:rsid w:val="002140B7"/>
    <w:rsid w:val="00214155"/>
    <w:rsid w:val="002143D1"/>
    <w:rsid w:val="002148F5"/>
    <w:rsid w:val="00214C26"/>
    <w:rsid w:val="00214CC1"/>
    <w:rsid w:val="002150A5"/>
    <w:rsid w:val="002154D6"/>
    <w:rsid w:val="00215A7A"/>
    <w:rsid w:val="00215C3E"/>
    <w:rsid w:val="00216073"/>
    <w:rsid w:val="00216ED3"/>
    <w:rsid w:val="002172F2"/>
    <w:rsid w:val="002174D1"/>
    <w:rsid w:val="0021754E"/>
    <w:rsid w:val="002176A8"/>
    <w:rsid w:val="002176D1"/>
    <w:rsid w:val="002178BF"/>
    <w:rsid w:val="00217E22"/>
    <w:rsid w:val="00217E8B"/>
    <w:rsid w:val="002206C2"/>
    <w:rsid w:val="00220881"/>
    <w:rsid w:val="00220C06"/>
    <w:rsid w:val="00220C38"/>
    <w:rsid w:val="00220DA4"/>
    <w:rsid w:val="00220DD1"/>
    <w:rsid w:val="00221051"/>
    <w:rsid w:val="002211FA"/>
    <w:rsid w:val="00221518"/>
    <w:rsid w:val="00221643"/>
    <w:rsid w:val="0022166E"/>
    <w:rsid w:val="00221843"/>
    <w:rsid w:val="002218D8"/>
    <w:rsid w:val="0022223A"/>
    <w:rsid w:val="00222337"/>
    <w:rsid w:val="00222CA7"/>
    <w:rsid w:val="002236B5"/>
    <w:rsid w:val="00223B98"/>
    <w:rsid w:val="00223D8A"/>
    <w:rsid w:val="00224246"/>
    <w:rsid w:val="002245D6"/>
    <w:rsid w:val="002247E8"/>
    <w:rsid w:val="00224806"/>
    <w:rsid w:val="00224C07"/>
    <w:rsid w:val="00225625"/>
    <w:rsid w:val="00225DFF"/>
    <w:rsid w:val="0022695E"/>
    <w:rsid w:val="00226CDB"/>
    <w:rsid w:val="002270C2"/>
    <w:rsid w:val="00227124"/>
    <w:rsid w:val="0022723E"/>
    <w:rsid w:val="0022757E"/>
    <w:rsid w:val="00227C01"/>
    <w:rsid w:val="00227DD1"/>
    <w:rsid w:val="002302B7"/>
    <w:rsid w:val="00230702"/>
    <w:rsid w:val="0023092B"/>
    <w:rsid w:val="00231788"/>
    <w:rsid w:val="002318EC"/>
    <w:rsid w:val="00231B18"/>
    <w:rsid w:val="00231D69"/>
    <w:rsid w:val="00231F34"/>
    <w:rsid w:val="0023236F"/>
    <w:rsid w:val="00232B55"/>
    <w:rsid w:val="00233380"/>
    <w:rsid w:val="0023345E"/>
    <w:rsid w:val="002338C4"/>
    <w:rsid w:val="00233A0D"/>
    <w:rsid w:val="00233D64"/>
    <w:rsid w:val="00233F8E"/>
    <w:rsid w:val="00234333"/>
    <w:rsid w:val="00234340"/>
    <w:rsid w:val="002350B1"/>
    <w:rsid w:val="00235369"/>
    <w:rsid w:val="00235F78"/>
    <w:rsid w:val="002361B3"/>
    <w:rsid w:val="002367A4"/>
    <w:rsid w:val="00236B90"/>
    <w:rsid w:val="00236D2A"/>
    <w:rsid w:val="00236DF7"/>
    <w:rsid w:val="00236E2D"/>
    <w:rsid w:val="0023748F"/>
    <w:rsid w:val="00237718"/>
    <w:rsid w:val="00237A27"/>
    <w:rsid w:val="00237B7B"/>
    <w:rsid w:val="00237CFB"/>
    <w:rsid w:val="00237D01"/>
    <w:rsid w:val="0024014B"/>
    <w:rsid w:val="0024069B"/>
    <w:rsid w:val="00240ADF"/>
    <w:rsid w:val="00240DBF"/>
    <w:rsid w:val="0024231C"/>
    <w:rsid w:val="00242587"/>
    <w:rsid w:val="00242942"/>
    <w:rsid w:val="00242944"/>
    <w:rsid w:val="00243271"/>
    <w:rsid w:val="002434BC"/>
    <w:rsid w:val="0024444D"/>
    <w:rsid w:val="00244662"/>
    <w:rsid w:val="0024554F"/>
    <w:rsid w:val="00245FBD"/>
    <w:rsid w:val="00246CA6"/>
    <w:rsid w:val="00247689"/>
    <w:rsid w:val="0024791A"/>
    <w:rsid w:val="00247AC0"/>
    <w:rsid w:val="00247FEB"/>
    <w:rsid w:val="0025006E"/>
    <w:rsid w:val="00250301"/>
    <w:rsid w:val="002504AC"/>
    <w:rsid w:val="00250909"/>
    <w:rsid w:val="002515CD"/>
    <w:rsid w:val="002516BC"/>
    <w:rsid w:val="00252415"/>
    <w:rsid w:val="0025271E"/>
    <w:rsid w:val="002527AC"/>
    <w:rsid w:val="002529C7"/>
    <w:rsid w:val="00252AE5"/>
    <w:rsid w:val="0025315E"/>
    <w:rsid w:val="00253D09"/>
    <w:rsid w:val="00254168"/>
    <w:rsid w:val="00254300"/>
    <w:rsid w:val="00254AD6"/>
    <w:rsid w:val="00254BF0"/>
    <w:rsid w:val="00254DA3"/>
    <w:rsid w:val="00255195"/>
    <w:rsid w:val="00255299"/>
    <w:rsid w:val="00255363"/>
    <w:rsid w:val="002555D7"/>
    <w:rsid w:val="00255D4D"/>
    <w:rsid w:val="00256128"/>
    <w:rsid w:val="0025615B"/>
    <w:rsid w:val="00256590"/>
    <w:rsid w:val="002569E8"/>
    <w:rsid w:val="00256C13"/>
    <w:rsid w:val="002570F7"/>
    <w:rsid w:val="0025712A"/>
    <w:rsid w:val="00257302"/>
    <w:rsid w:val="002575BD"/>
    <w:rsid w:val="00257970"/>
    <w:rsid w:val="00257C18"/>
    <w:rsid w:val="002606A2"/>
    <w:rsid w:val="00260936"/>
    <w:rsid w:val="00260963"/>
    <w:rsid w:val="00260A79"/>
    <w:rsid w:val="00260FC1"/>
    <w:rsid w:val="00261393"/>
    <w:rsid w:val="00261692"/>
    <w:rsid w:val="00261958"/>
    <w:rsid w:val="00262177"/>
    <w:rsid w:val="00262185"/>
    <w:rsid w:val="0026226E"/>
    <w:rsid w:val="00262865"/>
    <w:rsid w:val="00262C0C"/>
    <w:rsid w:val="00263298"/>
    <w:rsid w:val="00263400"/>
    <w:rsid w:val="002636BC"/>
    <w:rsid w:val="00263776"/>
    <w:rsid w:val="00263DD3"/>
    <w:rsid w:val="00263F21"/>
    <w:rsid w:val="00264318"/>
    <w:rsid w:val="00265147"/>
    <w:rsid w:val="00265294"/>
    <w:rsid w:val="0026531C"/>
    <w:rsid w:val="0026633B"/>
    <w:rsid w:val="002663CA"/>
    <w:rsid w:val="0026778E"/>
    <w:rsid w:val="00267B83"/>
    <w:rsid w:val="00267BD1"/>
    <w:rsid w:val="00267E87"/>
    <w:rsid w:val="002700C8"/>
    <w:rsid w:val="00270217"/>
    <w:rsid w:val="002702EE"/>
    <w:rsid w:val="0027040D"/>
    <w:rsid w:val="002709A1"/>
    <w:rsid w:val="00270A14"/>
    <w:rsid w:val="00270CC4"/>
    <w:rsid w:val="002712EB"/>
    <w:rsid w:val="00272225"/>
    <w:rsid w:val="002723DE"/>
    <w:rsid w:val="002725EB"/>
    <w:rsid w:val="00272774"/>
    <w:rsid w:val="002727CF"/>
    <w:rsid w:val="00272A5B"/>
    <w:rsid w:val="00272B3E"/>
    <w:rsid w:val="00273891"/>
    <w:rsid w:val="00273B3D"/>
    <w:rsid w:val="00273B86"/>
    <w:rsid w:val="00273CF4"/>
    <w:rsid w:val="00273EEF"/>
    <w:rsid w:val="0027425A"/>
    <w:rsid w:val="00274586"/>
    <w:rsid w:val="0027531E"/>
    <w:rsid w:val="00276356"/>
    <w:rsid w:val="00276387"/>
    <w:rsid w:val="002768F5"/>
    <w:rsid w:val="00276B34"/>
    <w:rsid w:val="00276E87"/>
    <w:rsid w:val="0028015B"/>
    <w:rsid w:val="002802F6"/>
    <w:rsid w:val="00280CC0"/>
    <w:rsid w:val="00280DA8"/>
    <w:rsid w:val="00280E49"/>
    <w:rsid w:val="002810B7"/>
    <w:rsid w:val="002814B7"/>
    <w:rsid w:val="0028200C"/>
    <w:rsid w:val="00282027"/>
    <w:rsid w:val="00282598"/>
    <w:rsid w:val="002826D6"/>
    <w:rsid w:val="002829CC"/>
    <w:rsid w:val="00283605"/>
    <w:rsid w:val="002838EF"/>
    <w:rsid w:val="00283F94"/>
    <w:rsid w:val="00284872"/>
    <w:rsid w:val="00284CFA"/>
    <w:rsid w:val="002855AE"/>
    <w:rsid w:val="002855C9"/>
    <w:rsid w:val="00285A43"/>
    <w:rsid w:val="00286202"/>
    <w:rsid w:val="00286265"/>
    <w:rsid w:val="002862DC"/>
    <w:rsid w:val="0028669B"/>
    <w:rsid w:val="00286896"/>
    <w:rsid w:val="002868AA"/>
    <w:rsid w:val="00286FCC"/>
    <w:rsid w:val="00287275"/>
    <w:rsid w:val="002873F9"/>
    <w:rsid w:val="002876CB"/>
    <w:rsid w:val="00287C48"/>
    <w:rsid w:val="00290667"/>
    <w:rsid w:val="002907E2"/>
    <w:rsid w:val="00290A0C"/>
    <w:rsid w:val="00290B85"/>
    <w:rsid w:val="00290C89"/>
    <w:rsid w:val="00291298"/>
    <w:rsid w:val="00291381"/>
    <w:rsid w:val="0029214F"/>
    <w:rsid w:val="002922EB"/>
    <w:rsid w:val="0029244D"/>
    <w:rsid w:val="0029266A"/>
    <w:rsid w:val="0029445C"/>
    <w:rsid w:val="002947AB"/>
    <w:rsid w:val="00294899"/>
    <w:rsid w:val="002948A6"/>
    <w:rsid w:val="002951B9"/>
    <w:rsid w:val="002954CF"/>
    <w:rsid w:val="00295849"/>
    <w:rsid w:val="00295B7F"/>
    <w:rsid w:val="002961DF"/>
    <w:rsid w:val="00296568"/>
    <w:rsid w:val="0029702D"/>
    <w:rsid w:val="00297889"/>
    <w:rsid w:val="00297CDC"/>
    <w:rsid w:val="002A01E6"/>
    <w:rsid w:val="002A02EB"/>
    <w:rsid w:val="002A0DE3"/>
    <w:rsid w:val="002A1150"/>
    <w:rsid w:val="002A13B7"/>
    <w:rsid w:val="002A1570"/>
    <w:rsid w:val="002A15F4"/>
    <w:rsid w:val="002A16D7"/>
    <w:rsid w:val="002A1748"/>
    <w:rsid w:val="002A1D76"/>
    <w:rsid w:val="002A1F65"/>
    <w:rsid w:val="002A1FCE"/>
    <w:rsid w:val="002A2333"/>
    <w:rsid w:val="002A23B4"/>
    <w:rsid w:val="002A23BD"/>
    <w:rsid w:val="002A2486"/>
    <w:rsid w:val="002A258B"/>
    <w:rsid w:val="002A28C1"/>
    <w:rsid w:val="002A2F6D"/>
    <w:rsid w:val="002A3418"/>
    <w:rsid w:val="002A3729"/>
    <w:rsid w:val="002A3964"/>
    <w:rsid w:val="002A3BE7"/>
    <w:rsid w:val="002A3CAF"/>
    <w:rsid w:val="002A4088"/>
    <w:rsid w:val="002A4E81"/>
    <w:rsid w:val="002A4FC2"/>
    <w:rsid w:val="002A559D"/>
    <w:rsid w:val="002A5674"/>
    <w:rsid w:val="002A6791"/>
    <w:rsid w:val="002A6BE0"/>
    <w:rsid w:val="002A714D"/>
    <w:rsid w:val="002A7D8E"/>
    <w:rsid w:val="002A7EA3"/>
    <w:rsid w:val="002B01A2"/>
    <w:rsid w:val="002B01DB"/>
    <w:rsid w:val="002B0573"/>
    <w:rsid w:val="002B05FC"/>
    <w:rsid w:val="002B0625"/>
    <w:rsid w:val="002B0AC3"/>
    <w:rsid w:val="002B10FC"/>
    <w:rsid w:val="002B222B"/>
    <w:rsid w:val="002B281A"/>
    <w:rsid w:val="002B29E7"/>
    <w:rsid w:val="002B2A87"/>
    <w:rsid w:val="002B3E54"/>
    <w:rsid w:val="002B43C4"/>
    <w:rsid w:val="002B48C8"/>
    <w:rsid w:val="002B50BF"/>
    <w:rsid w:val="002B5467"/>
    <w:rsid w:val="002B58E6"/>
    <w:rsid w:val="002B6383"/>
    <w:rsid w:val="002B649D"/>
    <w:rsid w:val="002B668A"/>
    <w:rsid w:val="002B6823"/>
    <w:rsid w:val="002B6D76"/>
    <w:rsid w:val="002B6DBF"/>
    <w:rsid w:val="002B7154"/>
    <w:rsid w:val="002B740A"/>
    <w:rsid w:val="002B75C9"/>
    <w:rsid w:val="002B7BC8"/>
    <w:rsid w:val="002C00F8"/>
    <w:rsid w:val="002C0176"/>
    <w:rsid w:val="002C094F"/>
    <w:rsid w:val="002C0C47"/>
    <w:rsid w:val="002C0D0D"/>
    <w:rsid w:val="002C169F"/>
    <w:rsid w:val="002C1871"/>
    <w:rsid w:val="002C1943"/>
    <w:rsid w:val="002C21AD"/>
    <w:rsid w:val="002C24DF"/>
    <w:rsid w:val="002C2603"/>
    <w:rsid w:val="002C26C5"/>
    <w:rsid w:val="002C2B48"/>
    <w:rsid w:val="002C2DBD"/>
    <w:rsid w:val="002C2E81"/>
    <w:rsid w:val="002C31AD"/>
    <w:rsid w:val="002C39F7"/>
    <w:rsid w:val="002C410E"/>
    <w:rsid w:val="002C433D"/>
    <w:rsid w:val="002C4678"/>
    <w:rsid w:val="002C4F5A"/>
    <w:rsid w:val="002C5181"/>
    <w:rsid w:val="002C526C"/>
    <w:rsid w:val="002C52A4"/>
    <w:rsid w:val="002C54C0"/>
    <w:rsid w:val="002C571E"/>
    <w:rsid w:val="002C5810"/>
    <w:rsid w:val="002C5849"/>
    <w:rsid w:val="002C596D"/>
    <w:rsid w:val="002C597A"/>
    <w:rsid w:val="002C5F5D"/>
    <w:rsid w:val="002C6880"/>
    <w:rsid w:val="002C68C9"/>
    <w:rsid w:val="002C693A"/>
    <w:rsid w:val="002C6A15"/>
    <w:rsid w:val="002C6AF0"/>
    <w:rsid w:val="002C6CE6"/>
    <w:rsid w:val="002C6F40"/>
    <w:rsid w:val="002C70A7"/>
    <w:rsid w:val="002C7484"/>
    <w:rsid w:val="002C758E"/>
    <w:rsid w:val="002C75D0"/>
    <w:rsid w:val="002C76E6"/>
    <w:rsid w:val="002C7839"/>
    <w:rsid w:val="002C7BF3"/>
    <w:rsid w:val="002C7CBB"/>
    <w:rsid w:val="002C7D4F"/>
    <w:rsid w:val="002C7D9A"/>
    <w:rsid w:val="002D0084"/>
    <w:rsid w:val="002D0608"/>
    <w:rsid w:val="002D0A6F"/>
    <w:rsid w:val="002D12CF"/>
    <w:rsid w:val="002D13E6"/>
    <w:rsid w:val="002D146B"/>
    <w:rsid w:val="002D1732"/>
    <w:rsid w:val="002D1763"/>
    <w:rsid w:val="002D18B2"/>
    <w:rsid w:val="002D1C66"/>
    <w:rsid w:val="002D2958"/>
    <w:rsid w:val="002D2A98"/>
    <w:rsid w:val="002D2AC5"/>
    <w:rsid w:val="002D2DE4"/>
    <w:rsid w:val="002D30A7"/>
    <w:rsid w:val="002D3311"/>
    <w:rsid w:val="002D36B0"/>
    <w:rsid w:val="002D37AC"/>
    <w:rsid w:val="002D3952"/>
    <w:rsid w:val="002D3C42"/>
    <w:rsid w:val="002D449C"/>
    <w:rsid w:val="002D479A"/>
    <w:rsid w:val="002D4CAB"/>
    <w:rsid w:val="002D5235"/>
    <w:rsid w:val="002D53C1"/>
    <w:rsid w:val="002D5B8C"/>
    <w:rsid w:val="002D5C1C"/>
    <w:rsid w:val="002D5E32"/>
    <w:rsid w:val="002D61FE"/>
    <w:rsid w:val="002D6B92"/>
    <w:rsid w:val="002D6C19"/>
    <w:rsid w:val="002D6C4D"/>
    <w:rsid w:val="002D6E53"/>
    <w:rsid w:val="002D76D1"/>
    <w:rsid w:val="002D7854"/>
    <w:rsid w:val="002D7A95"/>
    <w:rsid w:val="002E007C"/>
    <w:rsid w:val="002E0623"/>
    <w:rsid w:val="002E0BCF"/>
    <w:rsid w:val="002E1724"/>
    <w:rsid w:val="002E18FE"/>
    <w:rsid w:val="002E2C9C"/>
    <w:rsid w:val="002E3828"/>
    <w:rsid w:val="002E3A6C"/>
    <w:rsid w:val="002E3B05"/>
    <w:rsid w:val="002E3B3C"/>
    <w:rsid w:val="002E3D75"/>
    <w:rsid w:val="002E3E8C"/>
    <w:rsid w:val="002E42C5"/>
    <w:rsid w:val="002E4539"/>
    <w:rsid w:val="002E4829"/>
    <w:rsid w:val="002E4847"/>
    <w:rsid w:val="002E48A9"/>
    <w:rsid w:val="002E497D"/>
    <w:rsid w:val="002E4A92"/>
    <w:rsid w:val="002E52DA"/>
    <w:rsid w:val="002E5843"/>
    <w:rsid w:val="002E597F"/>
    <w:rsid w:val="002E5DD4"/>
    <w:rsid w:val="002E6D45"/>
    <w:rsid w:val="002E6DB4"/>
    <w:rsid w:val="002E71E4"/>
    <w:rsid w:val="002E7482"/>
    <w:rsid w:val="002E75E3"/>
    <w:rsid w:val="002E78BA"/>
    <w:rsid w:val="002E7958"/>
    <w:rsid w:val="002E7BBA"/>
    <w:rsid w:val="002F05C7"/>
    <w:rsid w:val="002F080A"/>
    <w:rsid w:val="002F0A5A"/>
    <w:rsid w:val="002F0C7A"/>
    <w:rsid w:val="002F11D2"/>
    <w:rsid w:val="002F121F"/>
    <w:rsid w:val="002F1578"/>
    <w:rsid w:val="002F1805"/>
    <w:rsid w:val="002F182B"/>
    <w:rsid w:val="002F1971"/>
    <w:rsid w:val="002F2D54"/>
    <w:rsid w:val="002F30DE"/>
    <w:rsid w:val="002F32ED"/>
    <w:rsid w:val="002F343D"/>
    <w:rsid w:val="002F3487"/>
    <w:rsid w:val="002F3AA3"/>
    <w:rsid w:val="002F431E"/>
    <w:rsid w:val="002F4A18"/>
    <w:rsid w:val="002F4EBE"/>
    <w:rsid w:val="002F51E3"/>
    <w:rsid w:val="002F5935"/>
    <w:rsid w:val="002F5B4F"/>
    <w:rsid w:val="002F5EF9"/>
    <w:rsid w:val="002F5FF3"/>
    <w:rsid w:val="002F61C7"/>
    <w:rsid w:val="002F635C"/>
    <w:rsid w:val="002F6467"/>
    <w:rsid w:val="002F7E79"/>
    <w:rsid w:val="003000E0"/>
    <w:rsid w:val="00300832"/>
    <w:rsid w:val="003009F1"/>
    <w:rsid w:val="003016CE"/>
    <w:rsid w:val="00301DAB"/>
    <w:rsid w:val="00301F35"/>
    <w:rsid w:val="00301F7D"/>
    <w:rsid w:val="0030219E"/>
    <w:rsid w:val="003022F8"/>
    <w:rsid w:val="003026EC"/>
    <w:rsid w:val="00302936"/>
    <w:rsid w:val="00302EFA"/>
    <w:rsid w:val="003030A3"/>
    <w:rsid w:val="003033F6"/>
    <w:rsid w:val="003037A9"/>
    <w:rsid w:val="00303A3A"/>
    <w:rsid w:val="00304114"/>
    <w:rsid w:val="0030480E"/>
    <w:rsid w:val="003053B9"/>
    <w:rsid w:val="00305B3D"/>
    <w:rsid w:val="00305CC3"/>
    <w:rsid w:val="00305E48"/>
    <w:rsid w:val="003060E6"/>
    <w:rsid w:val="00306141"/>
    <w:rsid w:val="003063C2"/>
    <w:rsid w:val="003064FF"/>
    <w:rsid w:val="003065FE"/>
    <w:rsid w:val="00306F46"/>
    <w:rsid w:val="00307911"/>
    <w:rsid w:val="00307D38"/>
    <w:rsid w:val="0031012F"/>
    <w:rsid w:val="0031027C"/>
    <w:rsid w:val="00310434"/>
    <w:rsid w:val="003109B2"/>
    <w:rsid w:val="00310A1C"/>
    <w:rsid w:val="00311149"/>
    <w:rsid w:val="00311455"/>
    <w:rsid w:val="00311A8C"/>
    <w:rsid w:val="00311DEC"/>
    <w:rsid w:val="003120C4"/>
    <w:rsid w:val="00312152"/>
    <w:rsid w:val="003123C1"/>
    <w:rsid w:val="00312647"/>
    <w:rsid w:val="00312A98"/>
    <w:rsid w:val="00312D3F"/>
    <w:rsid w:val="00313A59"/>
    <w:rsid w:val="00313B0B"/>
    <w:rsid w:val="00313C5F"/>
    <w:rsid w:val="00313CBE"/>
    <w:rsid w:val="0031484F"/>
    <w:rsid w:val="00314BC9"/>
    <w:rsid w:val="00314E30"/>
    <w:rsid w:val="00314FF3"/>
    <w:rsid w:val="00315255"/>
    <w:rsid w:val="003157B7"/>
    <w:rsid w:val="003159B5"/>
    <w:rsid w:val="00315C1D"/>
    <w:rsid w:val="00315C4B"/>
    <w:rsid w:val="00315F33"/>
    <w:rsid w:val="00316359"/>
    <w:rsid w:val="003164B5"/>
    <w:rsid w:val="003170FE"/>
    <w:rsid w:val="0031741E"/>
    <w:rsid w:val="0031751C"/>
    <w:rsid w:val="0031768F"/>
    <w:rsid w:val="0032014A"/>
    <w:rsid w:val="00320570"/>
    <w:rsid w:val="00320709"/>
    <w:rsid w:val="00320B00"/>
    <w:rsid w:val="00320D4F"/>
    <w:rsid w:val="00320F0A"/>
    <w:rsid w:val="0032100B"/>
    <w:rsid w:val="00321B59"/>
    <w:rsid w:val="00321EBF"/>
    <w:rsid w:val="003221C5"/>
    <w:rsid w:val="00322277"/>
    <w:rsid w:val="00322438"/>
    <w:rsid w:val="00322F96"/>
    <w:rsid w:val="003233B2"/>
    <w:rsid w:val="00323FC1"/>
    <w:rsid w:val="00324D8D"/>
    <w:rsid w:val="00325546"/>
    <w:rsid w:val="00325559"/>
    <w:rsid w:val="0032568D"/>
    <w:rsid w:val="00325BAC"/>
    <w:rsid w:val="00325FC9"/>
    <w:rsid w:val="00326057"/>
    <w:rsid w:val="003261C2"/>
    <w:rsid w:val="003261D3"/>
    <w:rsid w:val="003264BB"/>
    <w:rsid w:val="0032675B"/>
    <w:rsid w:val="003270E6"/>
    <w:rsid w:val="00327122"/>
    <w:rsid w:val="003271A4"/>
    <w:rsid w:val="00327687"/>
    <w:rsid w:val="0032788E"/>
    <w:rsid w:val="00327C3D"/>
    <w:rsid w:val="00327E55"/>
    <w:rsid w:val="00327FA2"/>
    <w:rsid w:val="003301EC"/>
    <w:rsid w:val="0033049F"/>
    <w:rsid w:val="0033061B"/>
    <w:rsid w:val="00330A5E"/>
    <w:rsid w:val="00331120"/>
    <w:rsid w:val="003317F9"/>
    <w:rsid w:val="00331A5D"/>
    <w:rsid w:val="00331A86"/>
    <w:rsid w:val="00331E34"/>
    <w:rsid w:val="003322C6"/>
    <w:rsid w:val="00332473"/>
    <w:rsid w:val="00332491"/>
    <w:rsid w:val="003325F8"/>
    <w:rsid w:val="0033275A"/>
    <w:rsid w:val="003332A2"/>
    <w:rsid w:val="003336F4"/>
    <w:rsid w:val="00333B52"/>
    <w:rsid w:val="00333CCE"/>
    <w:rsid w:val="0033417F"/>
    <w:rsid w:val="003342E2"/>
    <w:rsid w:val="00335C42"/>
    <w:rsid w:val="00335C74"/>
    <w:rsid w:val="00336334"/>
    <w:rsid w:val="0033639F"/>
    <w:rsid w:val="00336451"/>
    <w:rsid w:val="00336B25"/>
    <w:rsid w:val="00336EA9"/>
    <w:rsid w:val="003372AB"/>
    <w:rsid w:val="00337849"/>
    <w:rsid w:val="003409CB"/>
    <w:rsid w:val="00340B51"/>
    <w:rsid w:val="00340D27"/>
    <w:rsid w:val="003416C3"/>
    <w:rsid w:val="00341BD9"/>
    <w:rsid w:val="00341BE2"/>
    <w:rsid w:val="00341CB5"/>
    <w:rsid w:val="00342395"/>
    <w:rsid w:val="003423AE"/>
    <w:rsid w:val="003429A0"/>
    <w:rsid w:val="0034302C"/>
    <w:rsid w:val="0034315F"/>
    <w:rsid w:val="003431AF"/>
    <w:rsid w:val="003431C4"/>
    <w:rsid w:val="00343479"/>
    <w:rsid w:val="00343A19"/>
    <w:rsid w:val="00343B8C"/>
    <w:rsid w:val="00343C0B"/>
    <w:rsid w:val="00343DDB"/>
    <w:rsid w:val="003447E3"/>
    <w:rsid w:val="00344B10"/>
    <w:rsid w:val="00345215"/>
    <w:rsid w:val="0034565B"/>
    <w:rsid w:val="00345C02"/>
    <w:rsid w:val="00345E3F"/>
    <w:rsid w:val="00346199"/>
    <w:rsid w:val="003463AF"/>
    <w:rsid w:val="00346493"/>
    <w:rsid w:val="00346E8D"/>
    <w:rsid w:val="00346FA3"/>
    <w:rsid w:val="00347024"/>
    <w:rsid w:val="003470DD"/>
    <w:rsid w:val="00347549"/>
    <w:rsid w:val="00347AC4"/>
    <w:rsid w:val="00347F9C"/>
    <w:rsid w:val="0035053D"/>
    <w:rsid w:val="00350A2B"/>
    <w:rsid w:val="00350A3D"/>
    <w:rsid w:val="00350F6D"/>
    <w:rsid w:val="00351543"/>
    <w:rsid w:val="003516A8"/>
    <w:rsid w:val="00351C91"/>
    <w:rsid w:val="003520C9"/>
    <w:rsid w:val="00352483"/>
    <w:rsid w:val="00352AFB"/>
    <w:rsid w:val="003533F7"/>
    <w:rsid w:val="00353497"/>
    <w:rsid w:val="0035366F"/>
    <w:rsid w:val="00353D4F"/>
    <w:rsid w:val="003545CF"/>
    <w:rsid w:val="00355381"/>
    <w:rsid w:val="00355449"/>
    <w:rsid w:val="0035554F"/>
    <w:rsid w:val="003559CB"/>
    <w:rsid w:val="00355B60"/>
    <w:rsid w:val="00355DB1"/>
    <w:rsid w:val="00356266"/>
    <w:rsid w:val="00356281"/>
    <w:rsid w:val="003562A4"/>
    <w:rsid w:val="003564CF"/>
    <w:rsid w:val="003564E8"/>
    <w:rsid w:val="00356756"/>
    <w:rsid w:val="003569EC"/>
    <w:rsid w:val="00356E01"/>
    <w:rsid w:val="003576D5"/>
    <w:rsid w:val="0036009C"/>
    <w:rsid w:val="00360435"/>
    <w:rsid w:val="00360617"/>
    <w:rsid w:val="003607C1"/>
    <w:rsid w:val="00360B53"/>
    <w:rsid w:val="00360C84"/>
    <w:rsid w:val="00360DBA"/>
    <w:rsid w:val="003610CC"/>
    <w:rsid w:val="003611F0"/>
    <w:rsid w:val="00361293"/>
    <w:rsid w:val="0036138F"/>
    <w:rsid w:val="00361542"/>
    <w:rsid w:val="00361B02"/>
    <w:rsid w:val="00361ECB"/>
    <w:rsid w:val="00362C23"/>
    <w:rsid w:val="00362EBA"/>
    <w:rsid w:val="00363019"/>
    <w:rsid w:val="003630F6"/>
    <w:rsid w:val="0036425B"/>
    <w:rsid w:val="00364625"/>
    <w:rsid w:val="00364956"/>
    <w:rsid w:val="00364E95"/>
    <w:rsid w:val="00365078"/>
    <w:rsid w:val="0036511D"/>
    <w:rsid w:val="00365273"/>
    <w:rsid w:val="003667B1"/>
    <w:rsid w:val="003668A1"/>
    <w:rsid w:val="00366939"/>
    <w:rsid w:val="00366E23"/>
    <w:rsid w:val="00366E8B"/>
    <w:rsid w:val="0036704C"/>
    <w:rsid w:val="00367079"/>
    <w:rsid w:val="0037066E"/>
    <w:rsid w:val="00370DE5"/>
    <w:rsid w:val="00370F46"/>
    <w:rsid w:val="003712C6"/>
    <w:rsid w:val="00371690"/>
    <w:rsid w:val="00371B88"/>
    <w:rsid w:val="00372348"/>
    <w:rsid w:val="003726B0"/>
    <w:rsid w:val="003731CE"/>
    <w:rsid w:val="003733C8"/>
    <w:rsid w:val="00373690"/>
    <w:rsid w:val="003736DD"/>
    <w:rsid w:val="00373B93"/>
    <w:rsid w:val="00373F03"/>
    <w:rsid w:val="00374850"/>
    <w:rsid w:val="00374CF1"/>
    <w:rsid w:val="00375417"/>
    <w:rsid w:val="0037625C"/>
    <w:rsid w:val="0037676A"/>
    <w:rsid w:val="00376E23"/>
    <w:rsid w:val="0037743E"/>
    <w:rsid w:val="00377A9A"/>
    <w:rsid w:val="0038068B"/>
    <w:rsid w:val="00380A3A"/>
    <w:rsid w:val="00380DB5"/>
    <w:rsid w:val="003819F9"/>
    <w:rsid w:val="00381D3B"/>
    <w:rsid w:val="00381ED3"/>
    <w:rsid w:val="003822E7"/>
    <w:rsid w:val="0038257A"/>
    <w:rsid w:val="00382990"/>
    <w:rsid w:val="00382B53"/>
    <w:rsid w:val="00382E67"/>
    <w:rsid w:val="00382F4B"/>
    <w:rsid w:val="00383155"/>
    <w:rsid w:val="003844DA"/>
    <w:rsid w:val="00384AF5"/>
    <w:rsid w:val="00384CCB"/>
    <w:rsid w:val="00385088"/>
    <w:rsid w:val="003850AF"/>
    <w:rsid w:val="003859CC"/>
    <w:rsid w:val="003860A1"/>
    <w:rsid w:val="00386377"/>
    <w:rsid w:val="00386701"/>
    <w:rsid w:val="00386E68"/>
    <w:rsid w:val="0038728B"/>
    <w:rsid w:val="003879B9"/>
    <w:rsid w:val="00387B72"/>
    <w:rsid w:val="00390106"/>
    <w:rsid w:val="00390976"/>
    <w:rsid w:val="003911A9"/>
    <w:rsid w:val="00391726"/>
    <w:rsid w:val="00391914"/>
    <w:rsid w:val="003919A8"/>
    <w:rsid w:val="003919CA"/>
    <w:rsid w:val="00391D8C"/>
    <w:rsid w:val="003924BF"/>
    <w:rsid w:val="003928E3"/>
    <w:rsid w:val="00392A03"/>
    <w:rsid w:val="00392A61"/>
    <w:rsid w:val="003933B3"/>
    <w:rsid w:val="003934BF"/>
    <w:rsid w:val="0039362F"/>
    <w:rsid w:val="003937A2"/>
    <w:rsid w:val="0039383B"/>
    <w:rsid w:val="00393CA9"/>
    <w:rsid w:val="00393D53"/>
    <w:rsid w:val="00393FC9"/>
    <w:rsid w:val="003943F6"/>
    <w:rsid w:val="003958BD"/>
    <w:rsid w:val="003959AA"/>
    <w:rsid w:val="003959F0"/>
    <w:rsid w:val="00395F3D"/>
    <w:rsid w:val="0039646B"/>
    <w:rsid w:val="00396493"/>
    <w:rsid w:val="00396745"/>
    <w:rsid w:val="00396BAA"/>
    <w:rsid w:val="00396F24"/>
    <w:rsid w:val="00396FEC"/>
    <w:rsid w:val="0039717F"/>
    <w:rsid w:val="00397253"/>
    <w:rsid w:val="003A0273"/>
    <w:rsid w:val="003A0E6A"/>
    <w:rsid w:val="003A1093"/>
    <w:rsid w:val="003A19F7"/>
    <w:rsid w:val="003A1AA6"/>
    <w:rsid w:val="003A1BB6"/>
    <w:rsid w:val="003A2018"/>
    <w:rsid w:val="003A27FF"/>
    <w:rsid w:val="003A2965"/>
    <w:rsid w:val="003A2AB1"/>
    <w:rsid w:val="003A2E93"/>
    <w:rsid w:val="003A38B8"/>
    <w:rsid w:val="003A3ACF"/>
    <w:rsid w:val="003A3E6D"/>
    <w:rsid w:val="003A3F97"/>
    <w:rsid w:val="003A4CA8"/>
    <w:rsid w:val="003A54B9"/>
    <w:rsid w:val="003A5524"/>
    <w:rsid w:val="003A56FF"/>
    <w:rsid w:val="003A5D8E"/>
    <w:rsid w:val="003A608A"/>
    <w:rsid w:val="003A61EA"/>
    <w:rsid w:val="003A6696"/>
    <w:rsid w:val="003A67B8"/>
    <w:rsid w:val="003A68A7"/>
    <w:rsid w:val="003A6A25"/>
    <w:rsid w:val="003A6C31"/>
    <w:rsid w:val="003A7509"/>
    <w:rsid w:val="003A7999"/>
    <w:rsid w:val="003A7A6A"/>
    <w:rsid w:val="003A7F14"/>
    <w:rsid w:val="003A7F9B"/>
    <w:rsid w:val="003B022E"/>
    <w:rsid w:val="003B042D"/>
    <w:rsid w:val="003B05BE"/>
    <w:rsid w:val="003B0708"/>
    <w:rsid w:val="003B0757"/>
    <w:rsid w:val="003B092B"/>
    <w:rsid w:val="003B0DD9"/>
    <w:rsid w:val="003B0FC4"/>
    <w:rsid w:val="003B13E2"/>
    <w:rsid w:val="003B1823"/>
    <w:rsid w:val="003B1F1D"/>
    <w:rsid w:val="003B21A1"/>
    <w:rsid w:val="003B230E"/>
    <w:rsid w:val="003B2311"/>
    <w:rsid w:val="003B23F4"/>
    <w:rsid w:val="003B2D3F"/>
    <w:rsid w:val="003B2DAA"/>
    <w:rsid w:val="003B31FE"/>
    <w:rsid w:val="003B324E"/>
    <w:rsid w:val="003B32C5"/>
    <w:rsid w:val="003B3468"/>
    <w:rsid w:val="003B3480"/>
    <w:rsid w:val="003B3531"/>
    <w:rsid w:val="003B370B"/>
    <w:rsid w:val="003B449E"/>
    <w:rsid w:val="003B4500"/>
    <w:rsid w:val="003B45E0"/>
    <w:rsid w:val="003B4710"/>
    <w:rsid w:val="003B492F"/>
    <w:rsid w:val="003B4B09"/>
    <w:rsid w:val="003B51CF"/>
    <w:rsid w:val="003B574C"/>
    <w:rsid w:val="003B57DB"/>
    <w:rsid w:val="003B583C"/>
    <w:rsid w:val="003B5F8B"/>
    <w:rsid w:val="003B6270"/>
    <w:rsid w:val="003B6336"/>
    <w:rsid w:val="003B6A2F"/>
    <w:rsid w:val="003B7011"/>
    <w:rsid w:val="003B741B"/>
    <w:rsid w:val="003B75B7"/>
    <w:rsid w:val="003B777D"/>
    <w:rsid w:val="003B7878"/>
    <w:rsid w:val="003B789D"/>
    <w:rsid w:val="003B7919"/>
    <w:rsid w:val="003B7A59"/>
    <w:rsid w:val="003B7A60"/>
    <w:rsid w:val="003C0283"/>
    <w:rsid w:val="003C0DE4"/>
    <w:rsid w:val="003C112C"/>
    <w:rsid w:val="003C257F"/>
    <w:rsid w:val="003C2A6B"/>
    <w:rsid w:val="003C3006"/>
    <w:rsid w:val="003C3D04"/>
    <w:rsid w:val="003C419F"/>
    <w:rsid w:val="003C456E"/>
    <w:rsid w:val="003C4780"/>
    <w:rsid w:val="003C4821"/>
    <w:rsid w:val="003C4EF1"/>
    <w:rsid w:val="003C5208"/>
    <w:rsid w:val="003C55D8"/>
    <w:rsid w:val="003C5F50"/>
    <w:rsid w:val="003C6245"/>
    <w:rsid w:val="003C64AF"/>
    <w:rsid w:val="003C72D7"/>
    <w:rsid w:val="003C7694"/>
    <w:rsid w:val="003C7789"/>
    <w:rsid w:val="003C7A37"/>
    <w:rsid w:val="003C7C9E"/>
    <w:rsid w:val="003C7DDA"/>
    <w:rsid w:val="003D02F4"/>
    <w:rsid w:val="003D0D2A"/>
    <w:rsid w:val="003D1224"/>
    <w:rsid w:val="003D15DF"/>
    <w:rsid w:val="003D19BC"/>
    <w:rsid w:val="003D1E66"/>
    <w:rsid w:val="003D1E7C"/>
    <w:rsid w:val="003D2CE9"/>
    <w:rsid w:val="003D3AD2"/>
    <w:rsid w:val="003D3B73"/>
    <w:rsid w:val="003D3F66"/>
    <w:rsid w:val="003D42F4"/>
    <w:rsid w:val="003D4309"/>
    <w:rsid w:val="003D5256"/>
    <w:rsid w:val="003D53EE"/>
    <w:rsid w:val="003D5403"/>
    <w:rsid w:val="003D58FC"/>
    <w:rsid w:val="003D5DE8"/>
    <w:rsid w:val="003D5EE4"/>
    <w:rsid w:val="003D623E"/>
    <w:rsid w:val="003D6316"/>
    <w:rsid w:val="003D6ADD"/>
    <w:rsid w:val="003D71F4"/>
    <w:rsid w:val="003D7403"/>
    <w:rsid w:val="003D745C"/>
    <w:rsid w:val="003D77E5"/>
    <w:rsid w:val="003D7978"/>
    <w:rsid w:val="003D7C6D"/>
    <w:rsid w:val="003D7E79"/>
    <w:rsid w:val="003E0161"/>
    <w:rsid w:val="003E0B59"/>
    <w:rsid w:val="003E0DFF"/>
    <w:rsid w:val="003E0EA1"/>
    <w:rsid w:val="003E13CC"/>
    <w:rsid w:val="003E1473"/>
    <w:rsid w:val="003E1D76"/>
    <w:rsid w:val="003E1FC4"/>
    <w:rsid w:val="003E2125"/>
    <w:rsid w:val="003E290B"/>
    <w:rsid w:val="003E2AA5"/>
    <w:rsid w:val="003E2CD2"/>
    <w:rsid w:val="003E2F4A"/>
    <w:rsid w:val="003E37AD"/>
    <w:rsid w:val="003E3CE4"/>
    <w:rsid w:val="003E3CEE"/>
    <w:rsid w:val="003E409E"/>
    <w:rsid w:val="003E43B4"/>
    <w:rsid w:val="003E4609"/>
    <w:rsid w:val="003E4941"/>
    <w:rsid w:val="003E4AB5"/>
    <w:rsid w:val="003E4FDD"/>
    <w:rsid w:val="003E5067"/>
    <w:rsid w:val="003E52C3"/>
    <w:rsid w:val="003E55A1"/>
    <w:rsid w:val="003E5932"/>
    <w:rsid w:val="003E5949"/>
    <w:rsid w:val="003E5E4D"/>
    <w:rsid w:val="003E5FF1"/>
    <w:rsid w:val="003E65DC"/>
    <w:rsid w:val="003E6D28"/>
    <w:rsid w:val="003E7090"/>
    <w:rsid w:val="003E724C"/>
    <w:rsid w:val="003E73A6"/>
    <w:rsid w:val="003F0090"/>
    <w:rsid w:val="003F0C41"/>
    <w:rsid w:val="003F1316"/>
    <w:rsid w:val="003F14B1"/>
    <w:rsid w:val="003F1680"/>
    <w:rsid w:val="003F1D31"/>
    <w:rsid w:val="003F1DAC"/>
    <w:rsid w:val="003F2824"/>
    <w:rsid w:val="003F30A6"/>
    <w:rsid w:val="003F3DD2"/>
    <w:rsid w:val="003F43B3"/>
    <w:rsid w:val="003F43F4"/>
    <w:rsid w:val="003F45EF"/>
    <w:rsid w:val="003F4B19"/>
    <w:rsid w:val="003F4F73"/>
    <w:rsid w:val="003F4FA0"/>
    <w:rsid w:val="003F57DE"/>
    <w:rsid w:val="003F610F"/>
    <w:rsid w:val="003F6DB4"/>
    <w:rsid w:val="003F6DFA"/>
    <w:rsid w:val="003F6EB1"/>
    <w:rsid w:val="003F77DE"/>
    <w:rsid w:val="003F7B95"/>
    <w:rsid w:val="0040077C"/>
    <w:rsid w:val="004007C7"/>
    <w:rsid w:val="00401104"/>
    <w:rsid w:val="00401A3F"/>
    <w:rsid w:val="00401CAC"/>
    <w:rsid w:val="00402EF6"/>
    <w:rsid w:val="004031DF"/>
    <w:rsid w:val="00403AD3"/>
    <w:rsid w:val="00403B2E"/>
    <w:rsid w:val="00404C6A"/>
    <w:rsid w:val="00404E0B"/>
    <w:rsid w:val="004051A1"/>
    <w:rsid w:val="004056FC"/>
    <w:rsid w:val="00405B7F"/>
    <w:rsid w:val="00405D7D"/>
    <w:rsid w:val="00406A02"/>
    <w:rsid w:val="00406ADA"/>
    <w:rsid w:val="00406F6A"/>
    <w:rsid w:val="00406FD1"/>
    <w:rsid w:val="00407399"/>
    <w:rsid w:val="004077AD"/>
    <w:rsid w:val="004078F2"/>
    <w:rsid w:val="00407D7F"/>
    <w:rsid w:val="00410AA3"/>
    <w:rsid w:val="00410BE5"/>
    <w:rsid w:val="00411302"/>
    <w:rsid w:val="00411F1A"/>
    <w:rsid w:val="00411FFC"/>
    <w:rsid w:val="004124DB"/>
    <w:rsid w:val="00412734"/>
    <w:rsid w:val="00412DFF"/>
    <w:rsid w:val="004131DA"/>
    <w:rsid w:val="004132DC"/>
    <w:rsid w:val="0041394B"/>
    <w:rsid w:val="00413A92"/>
    <w:rsid w:val="004141E7"/>
    <w:rsid w:val="00414499"/>
    <w:rsid w:val="00414A7A"/>
    <w:rsid w:val="00414AA2"/>
    <w:rsid w:val="00414B71"/>
    <w:rsid w:val="00414CAB"/>
    <w:rsid w:val="00414D53"/>
    <w:rsid w:val="004150BE"/>
    <w:rsid w:val="004153D6"/>
    <w:rsid w:val="0041550C"/>
    <w:rsid w:val="00415DD8"/>
    <w:rsid w:val="004160BA"/>
    <w:rsid w:val="004160EA"/>
    <w:rsid w:val="004161D5"/>
    <w:rsid w:val="004166D3"/>
    <w:rsid w:val="00416AF7"/>
    <w:rsid w:val="0041700A"/>
    <w:rsid w:val="004174DC"/>
    <w:rsid w:val="004175F4"/>
    <w:rsid w:val="004202E2"/>
    <w:rsid w:val="0042085F"/>
    <w:rsid w:val="00420AC5"/>
    <w:rsid w:val="00420B69"/>
    <w:rsid w:val="00420B96"/>
    <w:rsid w:val="00420DE0"/>
    <w:rsid w:val="00421224"/>
    <w:rsid w:val="004216EA"/>
    <w:rsid w:val="00421CDF"/>
    <w:rsid w:val="00421D4D"/>
    <w:rsid w:val="00421EDF"/>
    <w:rsid w:val="0042211F"/>
    <w:rsid w:val="0042226A"/>
    <w:rsid w:val="0042228E"/>
    <w:rsid w:val="004222AA"/>
    <w:rsid w:val="004229A4"/>
    <w:rsid w:val="00422D5B"/>
    <w:rsid w:val="0042345F"/>
    <w:rsid w:val="00423DF2"/>
    <w:rsid w:val="00423E43"/>
    <w:rsid w:val="00423F3A"/>
    <w:rsid w:val="0042426A"/>
    <w:rsid w:val="00424877"/>
    <w:rsid w:val="004248E8"/>
    <w:rsid w:val="00424E04"/>
    <w:rsid w:val="00425A59"/>
    <w:rsid w:val="00425E35"/>
    <w:rsid w:val="00426008"/>
    <w:rsid w:val="00426114"/>
    <w:rsid w:val="00426E73"/>
    <w:rsid w:val="00426EF4"/>
    <w:rsid w:val="00427A7B"/>
    <w:rsid w:val="00427AA7"/>
    <w:rsid w:val="00427CDB"/>
    <w:rsid w:val="004302D7"/>
    <w:rsid w:val="00430A09"/>
    <w:rsid w:val="00430EDD"/>
    <w:rsid w:val="004310B4"/>
    <w:rsid w:val="004310E5"/>
    <w:rsid w:val="0043162A"/>
    <w:rsid w:val="004319D3"/>
    <w:rsid w:val="00431B81"/>
    <w:rsid w:val="00431B97"/>
    <w:rsid w:val="0043217E"/>
    <w:rsid w:val="0043222F"/>
    <w:rsid w:val="00432A0B"/>
    <w:rsid w:val="00432A1A"/>
    <w:rsid w:val="00432BE5"/>
    <w:rsid w:val="00432E96"/>
    <w:rsid w:val="0043382C"/>
    <w:rsid w:val="00433D79"/>
    <w:rsid w:val="004340F4"/>
    <w:rsid w:val="004343A9"/>
    <w:rsid w:val="00434804"/>
    <w:rsid w:val="004348C0"/>
    <w:rsid w:val="00434A83"/>
    <w:rsid w:val="00434D98"/>
    <w:rsid w:val="00434E37"/>
    <w:rsid w:val="00435408"/>
    <w:rsid w:val="0043559B"/>
    <w:rsid w:val="00435AF1"/>
    <w:rsid w:val="00436EC8"/>
    <w:rsid w:val="00436F65"/>
    <w:rsid w:val="0043726C"/>
    <w:rsid w:val="004372DF"/>
    <w:rsid w:val="0044034C"/>
    <w:rsid w:val="00440585"/>
    <w:rsid w:val="00440DBD"/>
    <w:rsid w:val="004418B8"/>
    <w:rsid w:val="00441D2D"/>
    <w:rsid w:val="0044213D"/>
    <w:rsid w:val="00442FA5"/>
    <w:rsid w:val="0044306E"/>
    <w:rsid w:val="00443277"/>
    <w:rsid w:val="004432B0"/>
    <w:rsid w:val="0044344D"/>
    <w:rsid w:val="0044370D"/>
    <w:rsid w:val="00443C9B"/>
    <w:rsid w:val="00443CF4"/>
    <w:rsid w:val="00443EA8"/>
    <w:rsid w:val="0044415B"/>
    <w:rsid w:val="004442B0"/>
    <w:rsid w:val="004445C5"/>
    <w:rsid w:val="00444F5D"/>
    <w:rsid w:val="00445087"/>
    <w:rsid w:val="00445839"/>
    <w:rsid w:val="0044584D"/>
    <w:rsid w:val="00445ADD"/>
    <w:rsid w:val="00445B27"/>
    <w:rsid w:val="00445D1C"/>
    <w:rsid w:val="004461D9"/>
    <w:rsid w:val="004462D8"/>
    <w:rsid w:val="004462E4"/>
    <w:rsid w:val="004463D4"/>
    <w:rsid w:val="0044658E"/>
    <w:rsid w:val="00446AF6"/>
    <w:rsid w:val="00446D49"/>
    <w:rsid w:val="00447051"/>
    <w:rsid w:val="00447368"/>
    <w:rsid w:val="004477B5"/>
    <w:rsid w:val="00447B8B"/>
    <w:rsid w:val="00450B6C"/>
    <w:rsid w:val="00450C63"/>
    <w:rsid w:val="004511B1"/>
    <w:rsid w:val="00451256"/>
    <w:rsid w:val="00451798"/>
    <w:rsid w:val="004519F0"/>
    <w:rsid w:val="00452E37"/>
    <w:rsid w:val="00452E70"/>
    <w:rsid w:val="00452F15"/>
    <w:rsid w:val="00452FEF"/>
    <w:rsid w:val="0045379D"/>
    <w:rsid w:val="00454748"/>
    <w:rsid w:val="0045497C"/>
    <w:rsid w:val="00454C3D"/>
    <w:rsid w:val="00455150"/>
    <w:rsid w:val="004553E0"/>
    <w:rsid w:val="00455690"/>
    <w:rsid w:val="00455ED5"/>
    <w:rsid w:val="00455F0B"/>
    <w:rsid w:val="00455FAB"/>
    <w:rsid w:val="00455FCB"/>
    <w:rsid w:val="0045639B"/>
    <w:rsid w:val="00456677"/>
    <w:rsid w:val="004567E5"/>
    <w:rsid w:val="00456E6D"/>
    <w:rsid w:val="00456F6A"/>
    <w:rsid w:val="004570C3"/>
    <w:rsid w:val="00457335"/>
    <w:rsid w:val="0045749D"/>
    <w:rsid w:val="004575E3"/>
    <w:rsid w:val="00457642"/>
    <w:rsid w:val="004578BC"/>
    <w:rsid w:val="004600E1"/>
    <w:rsid w:val="00460101"/>
    <w:rsid w:val="00460314"/>
    <w:rsid w:val="00460761"/>
    <w:rsid w:val="004607AA"/>
    <w:rsid w:val="00460C27"/>
    <w:rsid w:val="00460DF2"/>
    <w:rsid w:val="00460F46"/>
    <w:rsid w:val="00461502"/>
    <w:rsid w:val="0046173D"/>
    <w:rsid w:val="00461EE2"/>
    <w:rsid w:val="00461F26"/>
    <w:rsid w:val="004620D8"/>
    <w:rsid w:val="00462936"/>
    <w:rsid w:val="00462B66"/>
    <w:rsid w:val="00462C94"/>
    <w:rsid w:val="00463080"/>
    <w:rsid w:val="00463A30"/>
    <w:rsid w:val="00463DAF"/>
    <w:rsid w:val="004647D0"/>
    <w:rsid w:val="00464B40"/>
    <w:rsid w:val="00464BFE"/>
    <w:rsid w:val="00464ED8"/>
    <w:rsid w:val="00464F44"/>
    <w:rsid w:val="00464FF5"/>
    <w:rsid w:val="0046557F"/>
    <w:rsid w:val="004656EA"/>
    <w:rsid w:val="004658F8"/>
    <w:rsid w:val="00465D85"/>
    <w:rsid w:val="00465E3D"/>
    <w:rsid w:val="004664E0"/>
    <w:rsid w:val="004665AA"/>
    <w:rsid w:val="004667AE"/>
    <w:rsid w:val="00466904"/>
    <w:rsid w:val="00466E2A"/>
    <w:rsid w:val="00466E5E"/>
    <w:rsid w:val="00467491"/>
    <w:rsid w:val="00467827"/>
    <w:rsid w:val="004678C8"/>
    <w:rsid w:val="00470076"/>
    <w:rsid w:val="00470192"/>
    <w:rsid w:val="00470392"/>
    <w:rsid w:val="004703F1"/>
    <w:rsid w:val="0047042A"/>
    <w:rsid w:val="00470571"/>
    <w:rsid w:val="004708F7"/>
    <w:rsid w:val="0047097E"/>
    <w:rsid w:val="004709D7"/>
    <w:rsid w:val="004715A4"/>
    <w:rsid w:val="004716FE"/>
    <w:rsid w:val="00471C92"/>
    <w:rsid w:val="00472283"/>
    <w:rsid w:val="0047342D"/>
    <w:rsid w:val="00474416"/>
    <w:rsid w:val="0047467A"/>
    <w:rsid w:val="004749FF"/>
    <w:rsid w:val="00474B5D"/>
    <w:rsid w:val="0047502A"/>
    <w:rsid w:val="004754B6"/>
    <w:rsid w:val="004759BC"/>
    <w:rsid w:val="00475D40"/>
    <w:rsid w:val="00476044"/>
    <w:rsid w:val="00476749"/>
    <w:rsid w:val="00476BCA"/>
    <w:rsid w:val="004776EB"/>
    <w:rsid w:val="00477972"/>
    <w:rsid w:val="00480523"/>
    <w:rsid w:val="004806BC"/>
    <w:rsid w:val="00480D10"/>
    <w:rsid w:val="00480D15"/>
    <w:rsid w:val="0048156D"/>
    <w:rsid w:val="00481B59"/>
    <w:rsid w:val="00481E9B"/>
    <w:rsid w:val="004820A0"/>
    <w:rsid w:val="004830FD"/>
    <w:rsid w:val="004832C3"/>
    <w:rsid w:val="004833FE"/>
    <w:rsid w:val="00483697"/>
    <w:rsid w:val="00483B28"/>
    <w:rsid w:val="00483CCA"/>
    <w:rsid w:val="004843CD"/>
    <w:rsid w:val="00484C11"/>
    <w:rsid w:val="00484DE0"/>
    <w:rsid w:val="00484FA9"/>
    <w:rsid w:val="00484FEE"/>
    <w:rsid w:val="0048500D"/>
    <w:rsid w:val="0048571D"/>
    <w:rsid w:val="00485844"/>
    <w:rsid w:val="00485998"/>
    <w:rsid w:val="00485AFB"/>
    <w:rsid w:val="00485CEF"/>
    <w:rsid w:val="00485D66"/>
    <w:rsid w:val="0048630B"/>
    <w:rsid w:val="004868DA"/>
    <w:rsid w:val="00486D21"/>
    <w:rsid w:val="00486E59"/>
    <w:rsid w:val="00487338"/>
    <w:rsid w:val="00487DDB"/>
    <w:rsid w:val="00487E34"/>
    <w:rsid w:val="00487EF3"/>
    <w:rsid w:val="00490184"/>
    <w:rsid w:val="00490258"/>
    <w:rsid w:val="0049083D"/>
    <w:rsid w:val="00490C81"/>
    <w:rsid w:val="00490FAE"/>
    <w:rsid w:val="0049127F"/>
    <w:rsid w:val="004912B6"/>
    <w:rsid w:val="00491C3F"/>
    <w:rsid w:val="004920F6"/>
    <w:rsid w:val="00492117"/>
    <w:rsid w:val="0049270B"/>
    <w:rsid w:val="00492731"/>
    <w:rsid w:val="004928BA"/>
    <w:rsid w:val="004931D6"/>
    <w:rsid w:val="00493516"/>
    <w:rsid w:val="0049373C"/>
    <w:rsid w:val="004940D6"/>
    <w:rsid w:val="00494975"/>
    <w:rsid w:val="00494C97"/>
    <w:rsid w:val="00494CE5"/>
    <w:rsid w:val="00495203"/>
    <w:rsid w:val="00495256"/>
    <w:rsid w:val="00495A09"/>
    <w:rsid w:val="00495B85"/>
    <w:rsid w:val="00495F28"/>
    <w:rsid w:val="00495FF7"/>
    <w:rsid w:val="004961F2"/>
    <w:rsid w:val="004967AD"/>
    <w:rsid w:val="00496D72"/>
    <w:rsid w:val="00497D4D"/>
    <w:rsid w:val="00497DF9"/>
    <w:rsid w:val="004A0C74"/>
    <w:rsid w:val="004A0F46"/>
    <w:rsid w:val="004A13F1"/>
    <w:rsid w:val="004A1941"/>
    <w:rsid w:val="004A1B9E"/>
    <w:rsid w:val="004A1C93"/>
    <w:rsid w:val="004A1CD6"/>
    <w:rsid w:val="004A1FEF"/>
    <w:rsid w:val="004A2973"/>
    <w:rsid w:val="004A3076"/>
    <w:rsid w:val="004A3D37"/>
    <w:rsid w:val="004A3F7B"/>
    <w:rsid w:val="004A4063"/>
    <w:rsid w:val="004A4091"/>
    <w:rsid w:val="004A4923"/>
    <w:rsid w:val="004A4DF3"/>
    <w:rsid w:val="004A54E2"/>
    <w:rsid w:val="004A55FF"/>
    <w:rsid w:val="004A5B13"/>
    <w:rsid w:val="004A6016"/>
    <w:rsid w:val="004A6487"/>
    <w:rsid w:val="004A6908"/>
    <w:rsid w:val="004A71A0"/>
    <w:rsid w:val="004A74DA"/>
    <w:rsid w:val="004A755F"/>
    <w:rsid w:val="004A7841"/>
    <w:rsid w:val="004A7D74"/>
    <w:rsid w:val="004B04B0"/>
    <w:rsid w:val="004B06A0"/>
    <w:rsid w:val="004B0D3C"/>
    <w:rsid w:val="004B10AB"/>
    <w:rsid w:val="004B162B"/>
    <w:rsid w:val="004B1975"/>
    <w:rsid w:val="004B1F4C"/>
    <w:rsid w:val="004B1FBE"/>
    <w:rsid w:val="004B2474"/>
    <w:rsid w:val="004B2767"/>
    <w:rsid w:val="004B282E"/>
    <w:rsid w:val="004B2DF1"/>
    <w:rsid w:val="004B322D"/>
    <w:rsid w:val="004B3328"/>
    <w:rsid w:val="004B3830"/>
    <w:rsid w:val="004B3EAB"/>
    <w:rsid w:val="004B3FC4"/>
    <w:rsid w:val="004B436B"/>
    <w:rsid w:val="004B48C2"/>
    <w:rsid w:val="004B5000"/>
    <w:rsid w:val="004B5291"/>
    <w:rsid w:val="004B53BC"/>
    <w:rsid w:val="004B683A"/>
    <w:rsid w:val="004B696B"/>
    <w:rsid w:val="004B6E60"/>
    <w:rsid w:val="004B7195"/>
    <w:rsid w:val="004B7C86"/>
    <w:rsid w:val="004C0020"/>
    <w:rsid w:val="004C01C4"/>
    <w:rsid w:val="004C03FE"/>
    <w:rsid w:val="004C07BE"/>
    <w:rsid w:val="004C0ADA"/>
    <w:rsid w:val="004C0AF1"/>
    <w:rsid w:val="004C17E8"/>
    <w:rsid w:val="004C24DA"/>
    <w:rsid w:val="004C2993"/>
    <w:rsid w:val="004C3350"/>
    <w:rsid w:val="004C371E"/>
    <w:rsid w:val="004C37C5"/>
    <w:rsid w:val="004C37D5"/>
    <w:rsid w:val="004C37E0"/>
    <w:rsid w:val="004C3C0F"/>
    <w:rsid w:val="004C45CF"/>
    <w:rsid w:val="004C48A9"/>
    <w:rsid w:val="004C4A98"/>
    <w:rsid w:val="004C52A8"/>
    <w:rsid w:val="004C533F"/>
    <w:rsid w:val="004C56EE"/>
    <w:rsid w:val="004C6140"/>
    <w:rsid w:val="004C624C"/>
    <w:rsid w:val="004C6256"/>
    <w:rsid w:val="004C6578"/>
    <w:rsid w:val="004C6604"/>
    <w:rsid w:val="004C6633"/>
    <w:rsid w:val="004C69C3"/>
    <w:rsid w:val="004C6A09"/>
    <w:rsid w:val="004C6C17"/>
    <w:rsid w:val="004C6DA2"/>
    <w:rsid w:val="004C791C"/>
    <w:rsid w:val="004D0346"/>
    <w:rsid w:val="004D04C6"/>
    <w:rsid w:val="004D04C7"/>
    <w:rsid w:val="004D0622"/>
    <w:rsid w:val="004D0A29"/>
    <w:rsid w:val="004D0CF5"/>
    <w:rsid w:val="004D0E89"/>
    <w:rsid w:val="004D13EF"/>
    <w:rsid w:val="004D17A9"/>
    <w:rsid w:val="004D2396"/>
    <w:rsid w:val="004D2818"/>
    <w:rsid w:val="004D2898"/>
    <w:rsid w:val="004D2A59"/>
    <w:rsid w:val="004D2DFB"/>
    <w:rsid w:val="004D2EF7"/>
    <w:rsid w:val="004D3EA4"/>
    <w:rsid w:val="004D41AE"/>
    <w:rsid w:val="004D4A9A"/>
    <w:rsid w:val="004D4CBC"/>
    <w:rsid w:val="004D4CF2"/>
    <w:rsid w:val="004D57AD"/>
    <w:rsid w:val="004D58AB"/>
    <w:rsid w:val="004D5C06"/>
    <w:rsid w:val="004D6A51"/>
    <w:rsid w:val="004D6F34"/>
    <w:rsid w:val="004D6FB8"/>
    <w:rsid w:val="004D6FD7"/>
    <w:rsid w:val="004D73B9"/>
    <w:rsid w:val="004E044B"/>
    <w:rsid w:val="004E0546"/>
    <w:rsid w:val="004E09E8"/>
    <w:rsid w:val="004E0AFF"/>
    <w:rsid w:val="004E0ED1"/>
    <w:rsid w:val="004E1257"/>
    <w:rsid w:val="004E16BE"/>
    <w:rsid w:val="004E1744"/>
    <w:rsid w:val="004E1761"/>
    <w:rsid w:val="004E1D8F"/>
    <w:rsid w:val="004E26FC"/>
    <w:rsid w:val="004E279F"/>
    <w:rsid w:val="004E2904"/>
    <w:rsid w:val="004E2EDE"/>
    <w:rsid w:val="004E31D0"/>
    <w:rsid w:val="004E3805"/>
    <w:rsid w:val="004E382F"/>
    <w:rsid w:val="004E3CA0"/>
    <w:rsid w:val="004E3CF4"/>
    <w:rsid w:val="004E3E8C"/>
    <w:rsid w:val="004E4EFE"/>
    <w:rsid w:val="004E503F"/>
    <w:rsid w:val="004E5274"/>
    <w:rsid w:val="004E52BD"/>
    <w:rsid w:val="004E5344"/>
    <w:rsid w:val="004E56F4"/>
    <w:rsid w:val="004E5D3A"/>
    <w:rsid w:val="004E6019"/>
    <w:rsid w:val="004E65D7"/>
    <w:rsid w:val="004E7151"/>
    <w:rsid w:val="004E72A0"/>
    <w:rsid w:val="004E7834"/>
    <w:rsid w:val="004E7AF6"/>
    <w:rsid w:val="004E7F31"/>
    <w:rsid w:val="004F01CA"/>
    <w:rsid w:val="004F053D"/>
    <w:rsid w:val="004F07EC"/>
    <w:rsid w:val="004F09FE"/>
    <w:rsid w:val="004F0CAA"/>
    <w:rsid w:val="004F16F4"/>
    <w:rsid w:val="004F18D9"/>
    <w:rsid w:val="004F25CD"/>
    <w:rsid w:val="004F262B"/>
    <w:rsid w:val="004F2957"/>
    <w:rsid w:val="004F2E4F"/>
    <w:rsid w:val="004F33C9"/>
    <w:rsid w:val="004F34EE"/>
    <w:rsid w:val="004F3BBF"/>
    <w:rsid w:val="004F3D63"/>
    <w:rsid w:val="004F3F0F"/>
    <w:rsid w:val="004F4572"/>
    <w:rsid w:val="004F4EB2"/>
    <w:rsid w:val="004F4F85"/>
    <w:rsid w:val="004F52F5"/>
    <w:rsid w:val="004F58BF"/>
    <w:rsid w:val="004F5C4D"/>
    <w:rsid w:val="004F5ECC"/>
    <w:rsid w:val="004F6025"/>
    <w:rsid w:val="004F61EA"/>
    <w:rsid w:val="004F62AE"/>
    <w:rsid w:val="004F69E0"/>
    <w:rsid w:val="004F6C7C"/>
    <w:rsid w:val="004F6D72"/>
    <w:rsid w:val="004F706D"/>
    <w:rsid w:val="004F7154"/>
    <w:rsid w:val="004F72C1"/>
    <w:rsid w:val="004F7663"/>
    <w:rsid w:val="004F7773"/>
    <w:rsid w:val="004F79BE"/>
    <w:rsid w:val="004F7A04"/>
    <w:rsid w:val="004F7D67"/>
    <w:rsid w:val="0050079E"/>
    <w:rsid w:val="005011D4"/>
    <w:rsid w:val="00501714"/>
    <w:rsid w:val="0050182A"/>
    <w:rsid w:val="005019F9"/>
    <w:rsid w:val="00501FF4"/>
    <w:rsid w:val="0050215A"/>
    <w:rsid w:val="00502ACA"/>
    <w:rsid w:val="00502C0B"/>
    <w:rsid w:val="00502CE6"/>
    <w:rsid w:val="005030AA"/>
    <w:rsid w:val="005037CF"/>
    <w:rsid w:val="005039FA"/>
    <w:rsid w:val="005041B7"/>
    <w:rsid w:val="00504398"/>
    <w:rsid w:val="005045BA"/>
    <w:rsid w:val="0050482B"/>
    <w:rsid w:val="00505219"/>
    <w:rsid w:val="00505391"/>
    <w:rsid w:val="00505521"/>
    <w:rsid w:val="00505A10"/>
    <w:rsid w:val="0050608B"/>
    <w:rsid w:val="0050638E"/>
    <w:rsid w:val="00506432"/>
    <w:rsid w:val="0050648B"/>
    <w:rsid w:val="0050656E"/>
    <w:rsid w:val="0050695D"/>
    <w:rsid w:val="00506DD4"/>
    <w:rsid w:val="005075D2"/>
    <w:rsid w:val="00507727"/>
    <w:rsid w:val="0050789C"/>
    <w:rsid w:val="0050796F"/>
    <w:rsid w:val="00507D93"/>
    <w:rsid w:val="00507FD5"/>
    <w:rsid w:val="005101A2"/>
    <w:rsid w:val="0051050C"/>
    <w:rsid w:val="0051050D"/>
    <w:rsid w:val="0051054F"/>
    <w:rsid w:val="0051064E"/>
    <w:rsid w:val="0051073D"/>
    <w:rsid w:val="00510F91"/>
    <w:rsid w:val="005115B3"/>
    <w:rsid w:val="005117C2"/>
    <w:rsid w:val="00511907"/>
    <w:rsid w:val="00511914"/>
    <w:rsid w:val="00511960"/>
    <w:rsid w:val="0051263E"/>
    <w:rsid w:val="00512787"/>
    <w:rsid w:val="0051339C"/>
    <w:rsid w:val="00513FC7"/>
    <w:rsid w:val="0051410A"/>
    <w:rsid w:val="00514213"/>
    <w:rsid w:val="005143D9"/>
    <w:rsid w:val="0051442C"/>
    <w:rsid w:val="0051462D"/>
    <w:rsid w:val="005146D3"/>
    <w:rsid w:val="00514866"/>
    <w:rsid w:val="00514C54"/>
    <w:rsid w:val="00514CF6"/>
    <w:rsid w:val="00515371"/>
    <w:rsid w:val="005157AC"/>
    <w:rsid w:val="0051595C"/>
    <w:rsid w:val="00515BB0"/>
    <w:rsid w:val="00515F79"/>
    <w:rsid w:val="00516097"/>
    <w:rsid w:val="005161A7"/>
    <w:rsid w:val="00516E01"/>
    <w:rsid w:val="00517774"/>
    <w:rsid w:val="00517E35"/>
    <w:rsid w:val="005202E2"/>
    <w:rsid w:val="005212C4"/>
    <w:rsid w:val="0052134A"/>
    <w:rsid w:val="00521FBC"/>
    <w:rsid w:val="005229B1"/>
    <w:rsid w:val="00522A6F"/>
    <w:rsid w:val="00522C4F"/>
    <w:rsid w:val="00522D5C"/>
    <w:rsid w:val="00522F5D"/>
    <w:rsid w:val="00523425"/>
    <w:rsid w:val="00523542"/>
    <w:rsid w:val="005237A8"/>
    <w:rsid w:val="00523CD3"/>
    <w:rsid w:val="00523F71"/>
    <w:rsid w:val="005240B1"/>
    <w:rsid w:val="00524283"/>
    <w:rsid w:val="00524407"/>
    <w:rsid w:val="00525369"/>
    <w:rsid w:val="005253FB"/>
    <w:rsid w:val="00525647"/>
    <w:rsid w:val="005256E2"/>
    <w:rsid w:val="0052593B"/>
    <w:rsid w:val="00525E2F"/>
    <w:rsid w:val="00525E68"/>
    <w:rsid w:val="0052606A"/>
    <w:rsid w:val="005264CB"/>
    <w:rsid w:val="00526BBF"/>
    <w:rsid w:val="00526C3C"/>
    <w:rsid w:val="00526FB1"/>
    <w:rsid w:val="005274A4"/>
    <w:rsid w:val="00527EEF"/>
    <w:rsid w:val="0053006F"/>
    <w:rsid w:val="00530BC8"/>
    <w:rsid w:val="00530FB9"/>
    <w:rsid w:val="005310E1"/>
    <w:rsid w:val="00531A8A"/>
    <w:rsid w:val="00531AC2"/>
    <w:rsid w:val="00531C8C"/>
    <w:rsid w:val="0053254A"/>
    <w:rsid w:val="0053255A"/>
    <w:rsid w:val="0053257D"/>
    <w:rsid w:val="00532826"/>
    <w:rsid w:val="00532C11"/>
    <w:rsid w:val="00532CAA"/>
    <w:rsid w:val="0053356E"/>
    <w:rsid w:val="0053363C"/>
    <w:rsid w:val="005339D7"/>
    <w:rsid w:val="00533B40"/>
    <w:rsid w:val="00533BFF"/>
    <w:rsid w:val="005344C3"/>
    <w:rsid w:val="00534586"/>
    <w:rsid w:val="005349F6"/>
    <w:rsid w:val="00534C03"/>
    <w:rsid w:val="00534D9C"/>
    <w:rsid w:val="0053512D"/>
    <w:rsid w:val="005352BF"/>
    <w:rsid w:val="005358B0"/>
    <w:rsid w:val="005358C3"/>
    <w:rsid w:val="00535C3E"/>
    <w:rsid w:val="00536227"/>
    <w:rsid w:val="005367AA"/>
    <w:rsid w:val="0053688D"/>
    <w:rsid w:val="00536A1D"/>
    <w:rsid w:val="00536A5F"/>
    <w:rsid w:val="00536C8C"/>
    <w:rsid w:val="005378CA"/>
    <w:rsid w:val="00537A54"/>
    <w:rsid w:val="00537A8C"/>
    <w:rsid w:val="00537ABE"/>
    <w:rsid w:val="00537D4D"/>
    <w:rsid w:val="00537E94"/>
    <w:rsid w:val="005403AB"/>
    <w:rsid w:val="00540473"/>
    <w:rsid w:val="0054092C"/>
    <w:rsid w:val="00540A0F"/>
    <w:rsid w:val="00540B86"/>
    <w:rsid w:val="00540BBE"/>
    <w:rsid w:val="00540D3E"/>
    <w:rsid w:val="00540E04"/>
    <w:rsid w:val="00540E70"/>
    <w:rsid w:val="00540FDF"/>
    <w:rsid w:val="00541027"/>
    <w:rsid w:val="00541EF3"/>
    <w:rsid w:val="00542120"/>
    <w:rsid w:val="0054249F"/>
    <w:rsid w:val="00542952"/>
    <w:rsid w:val="00543136"/>
    <w:rsid w:val="0054317C"/>
    <w:rsid w:val="00543DC8"/>
    <w:rsid w:val="00543EF9"/>
    <w:rsid w:val="00543FF3"/>
    <w:rsid w:val="005443C8"/>
    <w:rsid w:val="005443E7"/>
    <w:rsid w:val="005450D4"/>
    <w:rsid w:val="00545A3F"/>
    <w:rsid w:val="0054610C"/>
    <w:rsid w:val="005463D7"/>
    <w:rsid w:val="005464E7"/>
    <w:rsid w:val="005465F5"/>
    <w:rsid w:val="005470D3"/>
    <w:rsid w:val="00547425"/>
    <w:rsid w:val="005474FA"/>
    <w:rsid w:val="005478E9"/>
    <w:rsid w:val="005501E9"/>
    <w:rsid w:val="0055038E"/>
    <w:rsid w:val="005503B6"/>
    <w:rsid w:val="00550808"/>
    <w:rsid w:val="00550BCC"/>
    <w:rsid w:val="00550F4F"/>
    <w:rsid w:val="005512C8"/>
    <w:rsid w:val="005518E9"/>
    <w:rsid w:val="00551C94"/>
    <w:rsid w:val="0055224D"/>
    <w:rsid w:val="005525C7"/>
    <w:rsid w:val="005531CF"/>
    <w:rsid w:val="0055493D"/>
    <w:rsid w:val="00554F49"/>
    <w:rsid w:val="00555010"/>
    <w:rsid w:val="0055505C"/>
    <w:rsid w:val="005550B1"/>
    <w:rsid w:val="0055527D"/>
    <w:rsid w:val="00555449"/>
    <w:rsid w:val="0055557F"/>
    <w:rsid w:val="00555D49"/>
    <w:rsid w:val="00556279"/>
    <w:rsid w:val="0055640C"/>
    <w:rsid w:val="005567AF"/>
    <w:rsid w:val="00556F88"/>
    <w:rsid w:val="00557129"/>
    <w:rsid w:val="005600ED"/>
    <w:rsid w:val="005602BB"/>
    <w:rsid w:val="00560454"/>
    <w:rsid w:val="0056153D"/>
    <w:rsid w:val="0056191C"/>
    <w:rsid w:val="00561FDE"/>
    <w:rsid w:val="005621DA"/>
    <w:rsid w:val="00562294"/>
    <w:rsid w:val="00562542"/>
    <w:rsid w:val="005625CE"/>
    <w:rsid w:val="0056274B"/>
    <w:rsid w:val="00562BAF"/>
    <w:rsid w:val="00563630"/>
    <w:rsid w:val="00563732"/>
    <w:rsid w:val="00564065"/>
    <w:rsid w:val="0056487B"/>
    <w:rsid w:val="00564C2A"/>
    <w:rsid w:val="00566125"/>
    <w:rsid w:val="005667DB"/>
    <w:rsid w:val="00566A12"/>
    <w:rsid w:val="00567550"/>
    <w:rsid w:val="0056794B"/>
    <w:rsid w:val="00567A1F"/>
    <w:rsid w:val="00567BEB"/>
    <w:rsid w:val="005702B7"/>
    <w:rsid w:val="00570331"/>
    <w:rsid w:val="005707C5"/>
    <w:rsid w:val="0057088F"/>
    <w:rsid w:val="00570B3D"/>
    <w:rsid w:val="00570F7A"/>
    <w:rsid w:val="00570FE3"/>
    <w:rsid w:val="0057149A"/>
    <w:rsid w:val="00571513"/>
    <w:rsid w:val="005716CB"/>
    <w:rsid w:val="0057196D"/>
    <w:rsid w:val="00571D89"/>
    <w:rsid w:val="0057247B"/>
    <w:rsid w:val="00572BB0"/>
    <w:rsid w:val="00572CCF"/>
    <w:rsid w:val="005730A3"/>
    <w:rsid w:val="00573265"/>
    <w:rsid w:val="00573451"/>
    <w:rsid w:val="005735E3"/>
    <w:rsid w:val="00573915"/>
    <w:rsid w:val="00573E3C"/>
    <w:rsid w:val="00574311"/>
    <w:rsid w:val="00574737"/>
    <w:rsid w:val="00574C9C"/>
    <w:rsid w:val="00574D66"/>
    <w:rsid w:val="00575350"/>
    <w:rsid w:val="00575B53"/>
    <w:rsid w:val="0057621A"/>
    <w:rsid w:val="00576618"/>
    <w:rsid w:val="0057799A"/>
    <w:rsid w:val="00577F05"/>
    <w:rsid w:val="00580216"/>
    <w:rsid w:val="00580D3F"/>
    <w:rsid w:val="0058109E"/>
    <w:rsid w:val="00581958"/>
    <w:rsid w:val="00581F93"/>
    <w:rsid w:val="00582537"/>
    <w:rsid w:val="0058254A"/>
    <w:rsid w:val="00582FB0"/>
    <w:rsid w:val="00583B74"/>
    <w:rsid w:val="0058451B"/>
    <w:rsid w:val="00584749"/>
    <w:rsid w:val="00584C15"/>
    <w:rsid w:val="00584DD0"/>
    <w:rsid w:val="00584FE2"/>
    <w:rsid w:val="005850B8"/>
    <w:rsid w:val="005851BC"/>
    <w:rsid w:val="00585536"/>
    <w:rsid w:val="005856C8"/>
    <w:rsid w:val="00585C78"/>
    <w:rsid w:val="00585C83"/>
    <w:rsid w:val="0058650B"/>
    <w:rsid w:val="00586572"/>
    <w:rsid w:val="00586D79"/>
    <w:rsid w:val="005877C1"/>
    <w:rsid w:val="005909B6"/>
    <w:rsid w:val="00590C41"/>
    <w:rsid w:val="00590FC5"/>
    <w:rsid w:val="0059242F"/>
    <w:rsid w:val="005932C6"/>
    <w:rsid w:val="00593667"/>
    <w:rsid w:val="0059371D"/>
    <w:rsid w:val="00593FC8"/>
    <w:rsid w:val="005942F8"/>
    <w:rsid w:val="00594370"/>
    <w:rsid w:val="0059487F"/>
    <w:rsid w:val="00594D0E"/>
    <w:rsid w:val="0059509D"/>
    <w:rsid w:val="00595586"/>
    <w:rsid w:val="00595947"/>
    <w:rsid w:val="00595E84"/>
    <w:rsid w:val="00595FBB"/>
    <w:rsid w:val="00596185"/>
    <w:rsid w:val="00596220"/>
    <w:rsid w:val="005965C0"/>
    <w:rsid w:val="005966FE"/>
    <w:rsid w:val="00596E5C"/>
    <w:rsid w:val="00596F61"/>
    <w:rsid w:val="00596F99"/>
    <w:rsid w:val="005972D3"/>
    <w:rsid w:val="005974D2"/>
    <w:rsid w:val="00597578"/>
    <w:rsid w:val="005975C6"/>
    <w:rsid w:val="005976AA"/>
    <w:rsid w:val="00597F34"/>
    <w:rsid w:val="005A05CD"/>
    <w:rsid w:val="005A05ED"/>
    <w:rsid w:val="005A0690"/>
    <w:rsid w:val="005A0693"/>
    <w:rsid w:val="005A0D1F"/>
    <w:rsid w:val="005A0FDA"/>
    <w:rsid w:val="005A0FFF"/>
    <w:rsid w:val="005A1276"/>
    <w:rsid w:val="005A1991"/>
    <w:rsid w:val="005A2295"/>
    <w:rsid w:val="005A25CF"/>
    <w:rsid w:val="005A2F14"/>
    <w:rsid w:val="005A32A4"/>
    <w:rsid w:val="005A37EF"/>
    <w:rsid w:val="005A3845"/>
    <w:rsid w:val="005A38F1"/>
    <w:rsid w:val="005A425C"/>
    <w:rsid w:val="005A42E5"/>
    <w:rsid w:val="005A4538"/>
    <w:rsid w:val="005A4860"/>
    <w:rsid w:val="005A545E"/>
    <w:rsid w:val="005A5E53"/>
    <w:rsid w:val="005A6706"/>
    <w:rsid w:val="005A6D64"/>
    <w:rsid w:val="005A6DCB"/>
    <w:rsid w:val="005A6F01"/>
    <w:rsid w:val="005A7A4E"/>
    <w:rsid w:val="005A7DFC"/>
    <w:rsid w:val="005B0787"/>
    <w:rsid w:val="005B0A13"/>
    <w:rsid w:val="005B0CD9"/>
    <w:rsid w:val="005B0E99"/>
    <w:rsid w:val="005B101E"/>
    <w:rsid w:val="005B1031"/>
    <w:rsid w:val="005B11FE"/>
    <w:rsid w:val="005B1539"/>
    <w:rsid w:val="005B156A"/>
    <w:rsid w:val="005B1616"/>
    <w:rsid w:val="005B1980"/>
    <w:rsid w:val="005B2881"/>
    <w:rsid w:val="005B2913"/>
    <w:rsid w:val="005B2AFF"/>
    <w:rsid w:val="005B2D3C"/>
    <w:rsid w:val="005B2DF4"/>
    <w:rsid w:val="005B321B"/>
    <w:rsid w:val="005B323D"/>
    <w:rsid w:val="005B3358"/>
    <w:rsid w:val="005B3448"/>
    <w:rsid w:val="005B404E"/>
    <w:rsid w:val="005B47E1"/>
    <w:rsid w:val="005B4954"/>
    <w:rsid w:val="005B4BEA"/>
    <w:rsid w:val="005B4CA0"/>
    <w:rsid w:val="005B4D35"/>
    <w:rsid w:val="005B54B9"/>
    <w:rsid w:val="005B55A3"/>
    <w:rsid w:val="005B6433"/>
    <w:rsid w:val="005B6E08"/>
    <w:rsid w:val="005B6E48"/>
    <w:rsid w:val="005C0070"/>
    <w:rsid w:val="005C0130"/>
    <w:rsid w:val="005C02C6"/>
    <w:rsid w:val="005C1001"/>
    <w:rsid w:val="005C1827"/>
    <w:rsid w:val="005C1850"/>
    <w:rsid w:val="005C19FD"/>
    <w:rsid w:val="005C1EF1"/>
    <w:rsid w:val="005C2329"/>
    <w:rsid w:val="005C256C"/>
    <w:rsid w:val="005C2D83"/>
    <w:rsid w:val="005C3061"/>
    <w:rsid w:val="005C3338"/>
    <w:rsid w:val="005C341E"/>
    <w:rsid w:val="005C37C1"/>
    <w:rsid w:val="005C3B8A"/>
    <w:rsid w:val="005C3C38"/>
    <w:rsid w:val="005C3EA4"/>
    <w:rsid w:val="005C40DE"/>
    <w:rsid w:val="005C42B1"/>
    <w:rsid w:val="005C4565"/>
    <w:rsid w:val="005C4D1C"/>
    <w:rsid w:val="005C4D6D"/>
    <w:rsid w:val="005C4F07"/>
    <w:rsid w:val="005C502D"/>
    <w:rsid w:val="005C57A0"/>
    <w:rsid w:val="005C5A49"/>
    <w:rsid w:val="005C5FCC"/>
    <w:rsid w:val="005C6005"/>
    <w:rsid w:val="005C68D5"/>
    <w:rsid w:val="005C6F22"/>
    <w:rsid w:val="005C7616"/>
    <w:rsid w:val="005C76F1"/>
    <w:rsid w:val="005D0331"/>
    <w:rsid w:val="005D0431"/>
    <w:rsid w:val="005D068A"/>
    <w:rsid w:val="005D0E4B"/>
    <w:rsid w:val="005D11C7"/>
    <w:rsid w:val="005D127A"/>
    <w:rsid w:val="005D1557"/>
    <w:rsid w:val="005D1A94"/>
    <w:rsid w:val="005D2024"/>
    <w:rsid w:val="005D2059"/>
    <w:rsid w:val="005D2115"/>
    <w:rsid w:val="005D2DE5"/>
    <w:rsid w:val="005D323C"/>
    <w:rsid w:val="005D36E2"/>
    <w:rsid w:val="005D3BAF"/>
    <w:rsid w:val="005D5510"/>
    <w:rsid w:val="005D57D4"/>
    <w:rsid w:val="005D5910"/>
    <w:rsid w:val="005D5912"/>
    <w:rsid w:val="005D5BDB"/>
    <w:rsid w:val="005D5FCB"/>
    <w:rsid w:val="005D6160"/>
    <w:rsid w:val="005D620D"/>
    <w:rsid w:val="005D6710"/>
    <w:rsid w:val="005D7055"/>
    <w:rsid w:val="005D7073"/>
    <w:rsid w:val="005D71D7"/>
    <w:rsid w:val="005D71F7"/>
    <w:rsid w:val="005D73C2"/>
    <w:rsid w:val="005E02A4"/>
    <w:rsid w:val="005E060F"/>
    <w:rsid w:val="005E0D9B"/>
    <w:rsid w:val="005E0EC4"/>
    <w:rsid w:val="005E1631"/>
    <w:rsid w:val="005E184D"/>
    <w:rsid w:val="005E29C7"/>
    <w:rsid w:val="005E2B54"/>
    <w:rsid w:val="005E3339"/>
    <w:rsid w:val="005E338C"/>
    <w:rsid w:val="005E368C"/>
    <w:rsid w:val="005E44DF"/>
    <w:rsid w:val="005E4D96"/>
    <w:rsid w:val="005E51EE"/>
    <w:rsid w:val="005E5417"/>
    <w:rsid w:val="005E56D9"/>
    <w:rsid w:val="005E5776"/>
    <w:rsid w:val="005E6405"/>
    <w:rsid w:val="005E65C9"/>
    <w:rsid w:val="005E6BB6"/>
    <w:rsid w:val="005E73A9"/>
    <w:rsid w:val="005E76C5"/>
    <w:rsid w:val="005E7F80"/>
    <w:rsid w:val="005F0480"/>
    <w:rsid w:val="005F08B4"/>
    <w:rsid w:val="005F10C8"/>
    <w:rsid w:val="005F1117"/>
    <w:rsid w:val="005F1CA3"/>
    <w:rsid w:val="005F2826"/>
    <w:rsid w:val="005F2AEA"/>
    <w:rsid w:val="005F3305"/>
    <w:rsid w:val="005F3429"/>
    <w:rsid w:val="005F3E78"/>
    <w:rsid w:val="005F44B9"/>
    <w:rsid w:val="005F4F2B"/>
    <w:rsid w:val="005F52A6"/>
    <w:rsid w:val="005F5570"/>
    <w:rsid w:val="005F56D3"/>
    <w:rsid w:val="005F56E3"/>
    <w:rsid w:val="005F56FD"/>
    <w:rsid w:val="005F585A"/>
    <w:rsid w:val="005F5EA0"/>
    <w:rsid w:val="005F60E2"/>
    <w:rsid w:val="005F6262"/>
    <w:rsid w:val="005F6421"/>
    <w:rsid w:val="005F6533"/>
    <w:rsid w:val="005F6655"/>
    <w:rsid w:val="005F6E29"/>
    <w:rsid w:val="005F7191"/>
    <w:rsid w:val="005F7790"/>
    <w:rsid w:val="005F7913"/>
    <w:rsid w:val="005F7947"/>
    <w:rsid w:val="005F797C"/>
    <w:rsid w:val="005F7A88"/>
    <w:rsid w:val="005F7B3F"/>
    <w:rsid w:val="005F7E12"/>
    <w:rsid w:val="005F7EF9"/>
    <w:rsid w:val="00600DF5"/>
    <w:rsid w:val="00600F20"/>
    <w:rsid w:val="006011B6"/>
    <w:rsid w:val="00601498"/>
    <w:rsid w:val="0060180E"/>
    <w:rsid w:val="006019A4"/>
    <w:rsid w:val="00601E2A"/>
    <w:rsid w:val="00601F6E"/>
    <w:rsid w:val="006027AA"/>
    <w:rsid w:val="00603056"/>
    <w:rsid w:val="0060325B"/>
    <w:rsid w:val="00603411"/>
    <w:rsid w:val="00603585"/>
    <w:rsid w:val="0060427B"/>
    <w:rsid w:val="0060479F"/>
    <w:rsid w:val="006048AB"/>
    <w:rsid w:val="00604A01"/>
    <w:rsid w:val="00604ABB"/>
    <w:rsid w:val="00604D60"/>
    <w:rsid w:val="00604E52"/>
    <w:rsid w:val="00604EAE"/>
    <w:rsid w:val="00604F83"/>
    <w:rsid w:val="006050AC"/>
    <w:rsid w:val="006050E1"/>
    <w:rsid w:val="006051F4"/>
    <w:rsid w:val="00605209"/>
    <w:rsid w:val="00605263"/>
    <w:rsid w:val="00605A9A"/>
    <w:rsid w:val="00605B3B"/>
    <w:rsid w:val="00605DE6"/>
    <w:rsid w:val="006061F1"/>
    <w:rsid w:val="0060651C"/>
    <w:rsid w:val="00606529"/>
    <w:rsid w:val="0060668F"/>
    <w:rsid w:val="0060679F"/>
    <w:rsid w:val="00606DA5"/>
    <w:rsid w:val="00607083"/>
    <w:rsid w:val="00607347"/>
    <w:rsid w:val="00607B53"/>
    <w:rsid w:val="0061092B"/>
    <w:rsid w:val="006109F6"/>
    <w:rsid w:val="00610CB2"/>
    <w:rsid w:val="00610D9A"/>
    <w:rsid w:val="00611754"/>
    <w:rsid w:val="00611804"/>
    <w:rsid w:val="00611B13"/>
    <w:rsid w:val="00611F5E"/>
    <w:rsid w:val="00611FD1"/>
    <w:rsid w:val="00612225"/>
    <w:rsid w:val="0061227B"/>
    <w:rsid w:val="00612290"/>
    <w:rsid w:val="006124B7"/>
    <w:rsid w:val="0061261D"/>
    <w:rsid w:val="006126B4"/>
    <w:rsid w:val="00612F15"/>
    <w:rsid w:val="00612FE4"/>
    <w:rsid w:val="00613466"/>
    <w:rsid w:val="006136BF"/>
    <w:rsid w:val="00613A23"/>
    <w:rsid w:val="00613B1F"/>
    <w:rsid w:val="00614500"/>
    <w:rsid w:val="006146C7"/>
    <w:rsid w:val="00614A2B"/>
    <w:rsid w:val="006152F0"/>
    <w:rsid w:val="006156D2"/>
    <w:rsid w:val="00615AA5"/>
    <w:rsid w:val="00615ACA"/>
    <w:rsid w:val="00616018"/>
    <w:rsid w:val="00616C90"/>
    <w:rsid w:val="00616E2D"/>
    <w:rsid w:val="00617A00"/>
    <w:rsid w:val="00617B71"/>
    <w:rsid w:val="00617DA8"/>
    <w:rsid w:val="00620097"/>
    <w:rsid w:val="00620474"/>
    <w:rsid w:val="0062079B"/>
    <w:rsid w:val="00621719"/>
    <w:rsid w:val="00622132"/>
    <w:rsid w:val="006229D7"/>
    <w:rsid w:val="00623106"/>
    <w:rsid w:val="00623419"/>
    <w:rsid w:val="0062357B"/>
    <w:rsid w:val="00623CC1"/>
    <w:rsid w:val="00623D25"/>
    <w:rsid w:val="00624182"/>
    <w:rsid w:val="006249B7"/>
    <w:rsid w:val="006249FA"/>
    <w:rsid w:val="00624E6D"/>
    <w:rsid w:val="00625231"/>
    <w:rsid w:val="00625C85"/>
    <w:rsid w:val="0062604F"/>
    <w:rsid w:val="00626368"/>
    <w:rsid w:val="00626732"/>
    <w:rsid w:val="00626B55"/>
    <w:rsid w:val="00626FD0"/>
    <w:rsid w:val="00627EC5"/>
    <w:rsid w:val="00630148"/>
    <w:rsid w:val="0063093F"/>
    <w:rsid w:val="00630DBE"/>
    <w:rsid w:val="0063127B"/>
    <w:rsid w:val="006316C9"/>
    <w:rsid w:val="00632113"/>
    <w:rsid w:val="00632239"/>
    <w:rsid w:val="00632364"/>
    <w:rsid w:val="00632465"/>
    <w:rsid w:val="0063259E"/>
    <w:rsid w:val="006327D7"/>
    <w:rsid w:val="006332C6"/>
    <w:rsid w:val="006341BE"/>
    <w:rsid w:val="006346B7"/>
    <w:rsid w:val="00634A47"/>
    <w:rsid w:val="00635176"/>
    <w:rsid w:val="00635238"/>
    <w:rsid w:val="006353C1"/>
    <w:rsid w:val="00635CF9"/>
    <w:rsid w:val="00636026"/>
    <w:rsid w:val="0063678E"/>
    <w:rsid w:val="00636816"/>
    <w:rsid w:val="00636B42"/>
    <w:rsid w:val="00637B83"/>
    <w:rsid w:val="00637E90"/>
    <w:rsid w:val="00640216"/>
    <w:rsid w:val="00640486"/>
    <w:rsid w:val="006404E9"/>
    <w:rsid w:val="006405C6"/>
    <w:rsid w:val="00640754"/>
    <w:rsid w:val="00641777"/>
    <w:rsid w:val="00641990"/>
    <w:rsid w:val="00641F6C"/>
    <w:rsid w:val="0064218E"/>
    <w:rsid w:val="006425B8"/>
    <w:rsid w:val="00642782"/>
    <w:rsid w:val="00642DAC"/>
    <w:rsid w:val="0064316C"/>
    <w:rsid w:val="006432F1"/>
    <w:rsid w:val="00643678"/>
    <w:rsid w:val="00643855"/>
    <w:rsid w:val="00643A6E"/>
    <w:rsid w:val="00643A91"/>
    <w:rsid w:val="00644344"/>
    <w:rsid w:val="006444D1"/>
    <w:rsid w:val="0064469E"/>
    <w:rsid w:val="0064487D"/>
    <w:rsid w:val="00644A65"/>
    <w:rsid w:val="00644BEF"/>
    <w:rsid w:val="00644E73"/>
    <w:rsid w:val="00644EF9"/>
    <w:rsid w:val="00645413"/>
    <w:rsid w:val="006454F1"/>
    <w:rsid w:val="006456DC"/>
    <w:rsid w:val="006460A2"/>
    <w:rsid w:val="0064632A"/>
    <w:rsid w:val="00646FA1"/>
    <w:rsid w:val="0064727E"/>
    <w:rsid w:val="006475E0"/>
    <w:rsid w:val="0064760D"/>
    <w:rsid w:val="00647E6B"/>
    <w:rsid w:val="0065040D"/>
    <w:rsid w:val="00650946"/>
    <w:rsid w:val="006510CA"/>
    <w:rsid w:val="00651586"/>
    <w:rsid w:val="006516AF"/>
    <w:rsid w:val="00651B41"/>
    <w:rsid w:val="00651FC3"/>
    <w:rsid w:val="00652508"/>
    <w:rsid w:val="006525ED"/>
    <w:rsid w:val="006526A4"/>
    <w:rsid w:val="00652B18"/>
    <w:rsid w:val="00652DF2"/>
    <w:rsid w:val="0065324D"/>
    <w:rsid w:val="00653294"/>
    <w:rsid w:val="00653588"/>
    <w:rsid w:val="0065419B"/>
    <w:rsid w:val="00654F41"/>
    <w:rsid w:val="006554F8"/>
    <w:rsid w:val="00655535"/>
    <w:rsid w:val="0065565B"/>
    <w:rsid w:val="006558F5"/>
    <w:rsid w:val="0065598E"/>
    <w:rsid w:val="006568F7"/>
    <w:rsid w:val="00656CAC"/>
    <w:rsid w:val="0065713D"/>
    <w:rsid w:val="006572DF"/>
    <w:rsid w:val="006575FC"/>
    <w:rsid w:val="006576F5"/>
    <w:rsid w:val="006601B8"/>
    <w:rsid w:val="0066029D"/>
    <w:rsid w:val="006603E5"/>
    <w:rsid w:val="0066052F"/>
    <w:rsid w:val="00660D52"/>
    <w:rsid w:val="00660D84"/>
    <w:rsid w:val="00660D91"/>
    <w:rsid w:val="00660FB5"/>
    <w:rsid w:val="00661AB0"/>
    <w:rsid w:val="00661CE5"/>
    <w:rsid w:val="0066201E"/>
    <w:rsid w:val="0066235F"/>
    <w:rsid w:val="00662399"/>
    <w:rsid w:val="00662780"/>
    <w:rsid w:val="00662A32"/>
    <w:rsid w:val="00662D18"/>
    <w:rsid w:val="00663725"/>
    <w:rsid w:val="0066402E"/>
    <w:rsid w:val="006640A1"/>
    <w:rsid w:val="00664C39"/>
    <w:rsid w:val="00664DC8"/>
    <w:rsid w:val="00664DE0"/>
    <w:rsid w:val="0066580E"/>
    <w:rsid w:val="006660E8"/>
    <w:rsid w:val="006667C1"/>
    <w:rsid w:val="00666845"/>
    <w:rsid w:val="006668E0"/>
    <w:rsid w:val="00666A33"/>
    <w:rsid w:val="006670B5"/>
    <w:rsid w:val="00667823"/>
    <w:rsid w:val="00667C37"/>
    <w:rsid w:val="00667D03"/>
    <w:rsid w:val="006704B0"/>
    <w:rsid w:val="006707FE"/>
    <w:rsid w:val="006709EB"/>
    <w:rsid w:val="00670BB0"/>
    <w:rsid w:val="00670E13"/>
    <w:rsid w:val="0067135F"/>
    <w:rsid w:val="00671E12"/>
    <w:rsid w:val="00671E42"/>
    <w:rsid w:val="00671F0B"/>
    <w:rsid w:val="00672079"/>
    <w:rsid w:val="006722E0"/>
    <w:rsid w:val="006723C3"/>
    <w:rsid w:val="00672FBF"/>
    <w:rsid w:val="00673743"/>
    <w:rsid w:val="00673A05"/>
    <w:rsid w:val="00673B5F"/>
    <w:rsid w:val="00673DA6"/>
    <w:rsid w:val="00674193"/>
    <w:rsid w:val="00674993"/>
    <w:rsid w:val="006755A9"/>
    <w:rsid w:val="006758A5"/>
    <w:rsid w:val="006762FB"/>
    <w:rsid w:val="0067635B"/>
    <w:rsid w:val="006768E7"/>
    <w:rsid w:val="00676C8B"/>
    <w:rsid w:val="00677DBE"/>
    <w:rsid w:val="0068020F"/>
    <w:rsid w:val="00680B4C"/>
    <w:rsid w:val="006815EF"/>
    <w:rsid w:val="00681824"/>
    <w:rsid w:val="00681CBF"/>
    <w:rsid w:val="00682004"/>
    <w:rsid w:val="006822F3"/>
    <w:rsid w:val="006824D5"/>
    <w:rsid w:val="00682BB0"/>
    <w:rsid w:val="00682BF8"/>
    <w:rsid w:val="00682CD7"/>
    <w:rsid w:val="006834FE"/>
    <w:rsid w:val="00683509"/>
    <w:rsid w:val="0068399F"/>
    <w:rsid w:val="00683C05"/>
    <w:rsid w:val="00683C0F"/>
    <w:rsid w:val="00683CDE"/>
    <w:rsid w:val="0068441E"/>
    <w:rsid w:val="00684B6A"/>
    <w:rsid w:val="00684DD4"/>
    <w:rsid w:val="006851A1"/>
    <w:rsid w:val="0068566B"/>
    <w:rsid w:val="00685E1A"/>
    <w:rsid w:val="00686547"/>
    <w:rsid w:val="00686918"/>
    <w:rsid w:val="0068695D"/>
    <w:rsid w:val="00686B5D"/>
    <w:rsid w:val="00686FC6"/>
    <w:rsid w:val="00687923"/>
    <w:rsid w:val="00687AD3"/>
    <w:rsid w:val="00687F45"/>
    <w:rsid w:val="006904AE"/>
    <w:rsid w:val="006908AF"/>
    <w:rsid w:val="00690CAA"/>
    <w:rsid w:val="00690FDF"/>
    <w:rsid w:val="006911F0"/>
    <w:rsid w:val="00691473"/>
    <w:rsid w:val="00691660"/>
    <w:rsid w:val="00692015"/>
    <w:rsid w:val="006925CD"/>
    <w:rsid w:val="006925F3"/>
    <w:rsid w:val="0069390F"/>
    <w:rsid w:val="006939E1"/>
    <w:rsid w:val="00693AE7"/>
    <w:rsid w:val="00693CDB"/>
    <w:rsid w:val="00694257"/>
    <w:rsid w:val="00695858"/>
    <w:rsid w:val="00695CC4"/>
    <w:rsid w:val="00695DA6"/>
    <w:rsid w:val="00696733"/>
    <w:rsid w:val="0069686E"/>
    <w:rsid w:val="00696963"/>
    <w:rsid w:val="00696B22"/>
    <w:rsid w:val="00696C48"/>
    <w:rsid w:val="00697125"/>
    <w:rsid w:val="006972F6"/>
    <w:rsid w:val="0069783D"/>
    <w:rsid w:val="00697A9E"/>
    <w:rsid w:val="00697C53"/>
    <w:rsid w:val="006A01B9"/>
    <w:rsid w:val="006A04DA"/>
    <w:rsid w:val="006A0F31"/>
    <w:rsid w:val="006A11A5"/>
    <w:rsid w:val="006A1AF6"/>
    <w:rsid w:val="006A2193"/>
    <w:rsid w:val="006A2713"/>
    <w:rsid w:val="006A2D35"/>
    <w:rsid w:val="006A2DE4"/>
    <w:rsid w:val="006A3282"/>
    <w:rsid w:val="006A3524"/>
    <w:rsid w:val="006A3B55"/>
    <w:rsid w:val="006A463E"/>
    <w:rsid w:val="006A4D96"/>
    <w:rsid w:val="006A513E"/>
    <w:rsid w:val="006A5360"/>
    <w:rsid w:val="006A5510"/>
    <w:rsid w:val="006A56E5"/>
    <w:rsid w:val="006A64AC"/>
    <w:rsid w:val="006A65E5"/>
    <w:rsid w:val="006A69CC"/>
    <w:rsid w:val="006A6AF1"/>
    <w:rsid w:val="006A71AC"/>
    <w:rsid w:val="006A71DA"/>
    <w:rsid w:val="006A74E4"/>
    <w:rsid w:val="006A75EB"/>
    <w:rsid w:val="006A77EE"/>
    <w:rsid w:val="006A783A"/>
    <w:rsid w:val="006A79CC"/>
    <w:rsid w:val="006A7B47"/>
    <w:rsid w:val="006B037D"/>
    <w:rsid w:val="006B0488"/>
    <w:rsid w:val="006B0681"/>
    <w:rsid w:val="006B088A"/>
    <w:rsid w:val="006B097A"/>
    <w:rsid w:val="006B0CF1"/>
    <w:rsid w:val="006B10A9"/>
    <w:rsid w:val="006B11BC"/>
    <w:rsid w:val="006B12CD"/>
    <w:rsid w:val="006B145B"/>
    <w:rsid w:val="006B1867"/>
    <w:rsid w:val="006B2CFB"/>
    <w:rsid w:val="006B2D8A"/>
    <w:rsid w:val="006B2E77"/>
    <w:rsid w:val="006B3703"/>
    <w:rsid w:val="006B40D7"/>
    <w:rsid w:val="006B48D8"/>
    <w:rsid w:val="006B4BE2"/>
    <w:rsid w:val="006B5647"/>
    <w:rsid w:val="006B566D"/>
    <w:rsid w:val="006B5774"/>
    <w:rsid w:val="006B6052"/>
    <w:rsid w:val="006B6068"/>
    <w:rsid w:val="006B69BA"/>
    <w:rsid w:val="006B6E62"/>
    <w:rsid w:val="006B7044"/>
    <w:rsid w:val="006B7890"/>
    <w:rsid w:val="006B7C55"/>
    <w:rsid w:val="006C035D"/>
    <w:rsid w:val="006C0684"/>
    <w:rsid w:val="006C0E70"/>
    <w:rsid w:val="006C1179"/>
    <w:rsid w:val="006C1246"/>
    <w:rsid w:val="006C1418"/>
    <w:rsid w:val="006C1455"/>
    <w:rsid w:val="006C16AE"/>
    <w:rsid w:val="006C1C98"/>
    <w:rsid w:val="006C26D3"/>
    <w:rsid w:val="006C3476"/>
    <w:rsid w:val="006C3DF9"/>
    <w:rsid w:val="006C3E1A"/>
    <w:rsid w:val="006C3EFF"/>
    <w:rsid w:val="006C3F95"/>
    <w:rsid w:val="006C4350"/>
    <w:rsid w:val="006C43CD"/>
    <w:rsid w:val="006C457A"/>
    <w:rsid w:val="006C465C"/>
    <w:rsid w:val="006C48EC"/>
    <w:rsid w:val="006C4B20"/>
    <w:rsid w:val="006C517E"/>
    <w:rsid w:val="006C543F"/>
    <w:rsid w:val="006C56F1"/>
    <w:rsid w:val="006C57A0"/>
    <w:rsid w:val="006C58FF"/>
    <w:rsid w:val="006C5A52"/>
    <w:rsid w:val="006C6A44"/>
    <w:rsid w:val="006C7319"/>
    <w:rsid w:val="006C7938"/>
    <w:rsid w:val="006D023E"/>
    <w:rsid w:val="006D0489"/>
    <w:rsid w:val="006D0879"/>
    <w:rsid w:val="006D0ABB"/>
    <w:rsid w:val="006D0D5C"/>
    <w:rsid w:val="006D0DF0"/>
    <w:rsid w:val="006D1E78"/>
    <w:rsid w:val="006D28B8"/>
    <w:rsid w:val="006D3200"/>
    <w:rsid w:val="006D3724"/>
    <w:rsid w:val="006D3803"/>
    <w:rsid w:val="006D3853"/>
    <w:rsid w:val="006D4247"/>
    <w:rsid w:val="006D4370"/>
    <w:rsid w:val="006D448E"/>
    <w:rsid w:val="006D4C84"/>
    <w:rsid w:val="006D4D28"/>
    <w:rsid w:val="006D4DBD"/>
    <w:rsid w:val="006D4E64"/>
    <w:rsid w:val="006D5121"/>
    <w:rsid w:val="006D5635"/>
    <w:rsid w:val="006D5A37"/>
    <w:rsid w:val="006D5CBF"/>
    <w:rsid w:val="006D6265"/>
    <w:rsid w:val="006D62EF"/>
    <w:rsid w:val="006D6445"/>
    <w:rsid w:val="006D66EB"/>
    <w:rsid w:val="006D6BD8"/>
    <w:rsid w:val="006D6C97"/>
    <w:rsid w:val="006D6E29"/>
    <w:rsid w:val="006D72E7"/>
    <w:rsid w:val="006D7C63"/>
    <w:rsid w:val="006D7D14"/>
    <w:rsid w:val="006E033B"/>
    <w:rsid w:val="006E0776"/>
    <w:rsid w:val="006E0871"/>
    <w:rsid w:val="006E08CC"/>
    <w:rsid w:val="006E0964"/>
    <w:rsid w:val="006E09A1"/>
    <w:rsid w:val="006E0F05"/>
    <w:rsid w:val="006E1044"/>
    <w:rsid w:val="006E1224"/>
    <w:rsid w:val="006E222C"/>
    <w:rsid w:val="006E239C"/>
    <w:rsid w:val="006E24EC"/>
    <w:rsid w:val="006E26BA"/>
    <w:rsid w:val="006E3624"/>
    <w:rsid w:val="006E3B47"/>
    <w:rsid w:val="006E4535"/>
    <w:rsid w:val="006E45A0"/>
    <w:rsid w:val="006E4D1A"/>
    <w:rsid w:val="006E57F6"/>
    <w:rsid w:val="006E5CEB"/>
    <w:rsid w:val="006E600A"/>
    <w:rsid w:val="006E61BF"/>
    <w:rsid w:val="006E7BA1"/>
    <w:rsid w:val="006F0036"/>
    <w:rsid w:val="006F00F4"/>
    <w:rsid w:val="006F07DE"/>
    <w:rsid w:val="006F0897"/>
    <w:rsid w:val="006F0D9C"/>
    <w:rsid w:val="006F101E"/>
    <w:rsid w:val="006F1437"/>
    <w:rsid w:val="006F204F"/>
    <w:rsid w:val="006F25CF"/>
    <w:rsid w:val="006F28C9"/>
    <w:rsid w:val="006F2C2B"/>
    <w:rsid w:val="006F343E"/>
    <w:rsid w:val="006F36B5"/>
    <w:rsid w:val="006F4387"/>
    <w:rsid w:val="006F457A"/>
    <w:rsid w:val="006F496A"/>
    <w:rsid w:val="006F50EF"/>
    <w:rsid w:val="006F5516"/>
    <w:rsid w:val="006F554E"/>
    <w:rsid w:val="006F57AB"/>
    <w:rsid w:val="006F58C8"/>
    <w:rsid w:val="006F5AAE"/>
    <w:rsid w:val="006F60F2"/>
    <w:rsid w:val="006F6453"/>
    <w:rsid w:val="006F64A7"/>
    <w:rsid w:val="00700380"/>
    <w:rsid w:val="007005CC"/>
    <w:rsid w:val="00700813"/>
    <w:rsid w:val="00700B86"/>
    <w:rsid w:val="00701DCC"/>
    <w:rsid w:val="00701FD8"/>
    <w:rsid w:val="007025BD"/>
    <w:rsid w:val="00702CD8"/>
    <w:rsid w:val="00702F94"/>
    <w:rsid w:val="00703127"/>
    <w:rsid w:val="0070326D"/>
    <w:rsid w:val="007049F9"/>
    <w:rsid w:val="00704C5D"/>
    <w:rsid w:val="007050CF"/>
    <w:rsid w:val="007052E1"/>
    <w:rsid w:val="0070564F"/>
    <w:rsid w:val="00705720"/>
    <w:rsid w:val="00705962"/>
    <w:rsid w:val="00706345"/>
    <w:rsid w:val="007074C0"/>
    <w:rsid w:val="007105EE"/>
    <w:rsid w:val="00710DB9"/>
    <w:rsid w:val="00710E56"/>
    <w:rsid w:val="00710FE7"/>
    <w:rsid w:val="0071101C"/>
    <w:rsid w:val="0071142B"/>
    <w:rsid w:val="00711672"/>
    <w:rsid w:val="00711887"/>
    <w:rsid w:val="007119E6"/>
    <w:rsid w:val="007122A3"/>
    <w:rsid w:val="007133BA"/>
    <w:rsid w:val="007136D1"/>
    <w:rsid w:val="00713AC9"/>
    <w:rsid w:val="00713B3C"/>
    <w:rsid w:val="00713E0A"/>
    <w:rsid w:val="007141A7"/>
    <w:rsid w:val="00714CD2"/>
    <w:rsid w:val="00714FF2"/>
    <w:rsid w:val="007153A3"/>
    <w:rsid w:val="00715425"/>
    <w:rsid w:val="007154EA"/>
    <w:rsid w:val="00716511"/>
    <w:rsid w:val="007166FC"/>
    <w:rsid w:val="0071672E"/>
    <w:rsid w:val="00716D39"/>
    <w:rsid w:val="0071714B"/>
    <w:rsid w:val="007172BC"/>
    <w:rsid w:val="007175B8"/>
    <w:rsid w:val="007175F5"/>
    <w:rsid w:val="00720468"/>
    <w:rsid w:val="007204BA"/>
    <w:rsid w:val="00720615"/>
    <w:rsid w:val="007207CE"/>
    <w:rsid w:val="007215D1"/>
    <w:rsid w:val="00721AEB"/>
    <w:rsid w:val="00721B55"/>
    <w:rsid w:val="00722098"/>
    <w:rsid w:val="00722548"/>
    <w:rsid w:val="0072263C"/>
    <w:rsid w:val="00722D81"/>
    <w:rsid w:val="0072311B"/>
    <w:rsid w:val="00723617"/>
    <w:rsid w:val="00723628"/>
    <w:rsid w:val="00723888"/>
    <w:rsid w:val="00724604"/>
    <w:rsid w:val="007246C4"/>
    <w:rsid w:val="0072486F"/>
    <w:rsid w:val="00724C9E"/>
    <w:rsid w:val="00725046"/>
    <w:rsid w:val="00725103"/>
    <w:rsid w:val="00725130"/>
    <w:rsid w:val="00725697"/>
    <w:rsid w:val="007262EA"/>
    <w:rsid w:val="00726783"/>
    <w:rsid w:val="00726C08"/>
    <w:rsid w:val="00726F6A"/>
    <w:rsid w:val="00727074"/>
    <w:rsid w:val="00727468"/>
    <w:rsid w:val="00727521"/>
    <w:rsid w:val="00727921"/>
    <w:rsid w:val="00727C4D"/>
    <w:rsid w:val="00727FBD"/>
    <w:rsid w:val="00730B58"/>
    <w:rsid w:val="007310A6"/>
    <w:rsid w:val="00731118"/>
    <w:rsid w:val="0073116A"/>
    <w:rsid w:val="0073116F"/>
    <w:rsid w:val="00731C2C"/>
    <w:rsid w:val="00732221"/>
    <w:rsid w:val="00732F4C"/>
    <w:rsid w:val="007341A9"/>
    <w:rsid w:val="00734441"/>
    <w:rsid w:val="0073444D"/>
    <w:rsid w:val="007344EB"/>
    <w:rsid w:val="00734C53"/>
    <w:rsid w:val="007352BF"/>
    <w:rsid w:val="00735359"/>
    <w:rsid w:val="007354C2"/>
    <w:rsid w:val="007357CB"/>
    <w:rsid w:val="007366FC"/>
    <w:rsid w:val="0073688B"/>
    <w:rsid w:val="00736C00"/>
    <w:rsid w:val="00736CFB"/>
    <w:rsid w:val="007372F9"/>
    <w:rsid w:val="00737475"/>
    <w:rsid w:val="00737EDF"/>
    <w:rsid w:val="0074072D"/>
    <w:rsid w:val="00740A45"/>
    <w:rsid w:val="007411E4"/>
    <w:rsid w:val="0074134B"/>
    <w:rsid w:val="0074150B"/>
    <w:rsid w:val="00741616"/>
    <w:rsid w:val="007417CC"/>
    <w:rsid w:val="0074190B"/>
    <w:rsid w:val="00741D68"/>
    <w:rsid w:val="0074258A"/>
    <w:rsid w:val="00742665"/>
    <w:rsid w:val="00742803"/>
    <w:rsid w:val="00742EB5"/>
    <w:rsid w:val="00742F76"/>
    <w:rsid w:val="0074338E"/>
    <w:rsid w:val="00744A19"/>
    <w:rsid w:val="00744AE8"/>
    <w:rsid w:val="00744FEE"/>
    <w:rsid w:val="007453E4"/>
    <w:rsid w:val="0074542E"/>
    <w:rsid w:val="00745BD7"/>
    <w:rsid w:val="007461BF"/>
    <w:rsid w:val="007463A8"/>
    <w:rsid w:val="00746497"/>
    <w:rsid w:val="007464FD"/>
    <w:rsid w:val="00746682"/>
    <w:rsid w:val="0074681F"/>
    <w:rsid w:val="00747341"/>
    <w:rsid w:val="00747685"/>
    <w:rsid w:val="00747AC8"/>
    <w:rsid w:val="00747BD6"/>
    <w:rsid w:val="00747DCC"/>
    <w:rsid w:val="00750242"/>
    <w:rsid w:val="0075043D"/>
    <w:rsid w:val="007507EC"/>
    <w:rsid w:val="00750830"/>
    <w:rsid w:val="00750A53"/>
    <w:rsid w:val="007512D9"/>
    <w:rsid w:val="0075161A"/>
    <w:rsid w:val="0075167B"/>
    <w:rsid w:val="00751A76"/>
    <w:rsid w:val="00751B26"/>
    <w:rsid w:val="00751F7E"/>
    <w:rsid w:val="007520AE"/>
    <w:rsid w:val="0075216C"/>
    <w:rsid w:val="007522D6"/>
    <w:rsid w:val="00752A5B"/>
    <w:rsid w:val="00752B02"/>
    <w:rsid w:val="00752B57"/>
    <w:rsid w:val="0075314A"/>
    <w:rsid w:val="007539A6"/>
    <w:rsid w:val="00753BA7"/>
    <w:rsid w:val="00753D6E"/>
    <w:rsid w:val="0075462B"/>
    <w:rsid w:val="007546EE"/>
    <w:rsid w:val="0075479C"/>
    <w:rsid w:val="007548EE"/>
    <w:rsid w:val="00754B57"/>
    <w:rsid w:val="007557AC"/>
    <w:rsid w:val="00755853"/>
    <w:rsid w:val="007559B5"/>
    <w:rsid w:val="00755AF1"/>
    <w:rsid w:val="00756419"/>
    <w:rsid w:val="00756474"/>
    <w:rsid w:val="007565E0"/>
    <w:rsid w:val="0075660B"/>
    <w:rsid w:val="00756738"/>
    <w:rsid w:val="00756922"/>
    <w:rsid w:val="007569CC"/>
    <w:rsid w:val="00756AE7"/>
    <w:rsid w:val="00756E16"/>
    <w:rsid w:val="007570B9"/>
    <w:rsid w:val="007575A2"/>
    <w:rsid w:val="0076021B"/>
    <w:rsid w:val="00760323"/>
    <w:rsid w:val="007603E7"/>
    <w:rsid w:val="00760589"/>
    <w:rsid w:val="007607B0"/>
    <w:rsid w:val="00760AEE"/>
    <w:rsid w:val="00760F27"/>
    <w:rsid w:val="00760FFE"/>
    <w:rsid w:val="00761788"/>
    <w:rsid w:val="00761FBA"/>
    <w:rsid w:val="007620D0"/>
    <w:rsid w:val="007621ED"/>
    <w:rsid w:val="00762481"/>
    <w:rsid w:val="00762A86"/>
    <w:rsid w:val="00762B19"/>
    <w:rsid w:val="00762C72"/>
    <w:rsid w:val="00762D9E"/>
    <w:rsid w:val="00763D5A"/>
    <w:rsid w:val="00763E9A"/>
    <w:rsid w:val="0076420C"/>
    <w:rsid w:val="007653CB"/>
    <w:rsid w:val="0076566D"/>
    <w:rsid w:val="00765B3A"/>
    <w:rsid w:val="00765FC8"/>
    <w:rsid w:val="0076622E"/>
    <w:rsid w:val="00766575"/>
    <w:rsid w:val="00766759"/>
    <w:rsid w:val="00766786"/>
    <w:rsid w:val="00766C56"/>
    <w:rsid w:val="00766E17"/>
    <w:rsid w:val="00767552"/>
    <w:rsid w:val="00767A78"/>
    <w:rsid w:val="00767E66"/>
    <w:rsid w:val="0077002F"/>
    <w:rsid w:val="0077011A"/>
    <w:rsid w:val="007707F3"/>
    <w:rsid w:val="007709C2"/>
    <w:rsid w:val="00770A2D"/>
    <w:rsid w:val="00771354"/>
    <w:rsid w:val="00771396"/>
    <w:rsid w:val="00771548"/>
    <w:rsid w:val="007717AF"/>
    <w:rsid w:val="00771CA6"/>
    <w:rsid w:val="00771D5D"/>
    <w:rsid w:val="00771E6A"/>
    <w:rsid w:val="00771F80"/>
    <w:rsid w:val="0077223D"/>
    <w:rsid w:val="007722B5"/>
    <w:rsid w:val="007725E2"/>
    <w:rsid w:val="007729CC"/>
    <w:rsid w:val="00772DD5"/>
    <w:rsid w:val="00773069"/>
    <w:rsid w:val="0077322A"/>
    <w:rsid w:val="0077376F"/>
    <w:rsid w:val="00774586"/>
    <w:rsid w:val="00774F3D"/>
    <w:rsid w:val="007753C5"/>
    <w:rsid w:val="007754F9"/>
    <w:rsid w:val="007757C2"/>
    <w:rsid w:val="00775906"/>
    <w:rsid w:val="00776146"/>
    <w:rsid w:val="0077689B"/>
    <w:rsid w:val="00776F89"/>
    <w:rsid w:val="00777FB1"/>
    <w:rsid w:val="00780053"/>
    <w:rsid w:val="007802F2"/>
    <w:rsid w:val="0078057B"/>
    <w:rsid w:val="00780703"/>
    <w:rsid w:val="007809C4"/>
    <w:rsid w:val="00780C7B"/>
    <w:rsid w:val="00780EDC"/>
    <w:rsid w:val="007816BF"/>
    <w:rsid w:val="00781E80"/>
    <w:rsid w:val="007824AB"/>
    <w:rsid w:val="007825B2"/>
    <w:rsid w:val="007828A1"/>
    <w:rsid w:val="007828EE"/>
    <w:rsid w:val="00782971"/>
    <w:rsid w:val="00782A12"/>
    <w:rsid w:val="00782E43"/>
    <w:rsid w:val="00783B16"/>
    <w:rsid w:val="007840BB"/>
    <w:rsid w:val="0078454C"/>
    <w:rsid w:val="00785173"/>
    <w:rsid w:val="00785635"/>
    <w:rsid w:val="007856F4"/>
    <w:rsid w:val="0078617C"/>
    <w:rsid w:val="00787345"/>
    <w:rsid w:val="0078740E"/>
    <w:rsid w:val="007875B0"/>
    <w:rsid w:val="007876A2"/>
    <w:rsid w:val="00787722"/>
    <w:rsid w:val="00787ABE"/>
    <w:rsid w:val="00787B00"/>
    <w:rsid w:val="0079035B"/>
    <w:rsid w:val="007905C7"/>
    <w:rsid w:val="00790AA5"/>
    <w:rsid w:val="00790E81"/>
    <w:rsid w:val="00791312"/>
    <w:rsid w:val="00791539"/>
    <w:rsid w:val="00791542"/>
    <w:rsid w:val="00791893"/>
    <w:rsid w:val="00791E44"/>
    <w:rsid w:val="00792067"/>
    <w:rsid w:val="007927EC"/>
    <w:rsid w:val="0079284E"/>
    <w:rsid w:val="00792872"/>
    <w:rsid w:val="00792D58"/>
    <w:rsid w:val="00793226"/>
    <w:rsid w:val="0079330E"/>
    <w:rsid w:val="00793395"/>
    <w:rsid w:val="0079339B"/>
    <w:rsid w:val="00793588"/>
    <w:rsid w:val="00793768"/>
    <w:rsid w:val="00793980"/>
    <w:rsid w:val="007942C0"/>
    <w:rsid w:val="0079461F"/>
    <w:rsid w:val="007957C5"/>
    <w:rsid w:val="0079584E"/>
    <w:rsid w:val="007962E7"/>
    <w:rsid w:val="0079684B"/>
    <w:rsid w:val="00796923"/>
    <w:rsid w:val="00796A04"/>
    <w:rsid w:val="007971D3"/>
    <w:rsid w:val="00797872"/>
    <w:rsid w:val="00797A19"/>
    <w:rsid w:val="00797F13"/>
    <w:rsid w:val="007A009B"/>
    <w:rsid w:val="007A04E9"/>
    <w:rsid w:val="007A057F"/>
    <w:rsid w:val="007A06F5"/>
    <w:rsid w:val="007A0EA8"/>
    <w:rsid w:val="007A15DC"/>
    <w:rsid w:val="007A2949"/>
    <w:rsid w:val="007A2A39"/>
    <w:rsid w:val="007A2C2F"/>
    <w:rsid w:val="007A2CED"/>
    <w:rsid w:val="007A2DEB"/>
    <w:rsid w:val="007A337A"/>
    <w:rsid w:val="007A3568"/>
    <w:rsid w:val="007A3670"/>
    <w:rsid w:val="007A3E52"/>
    <w:rsid w:val="007A4481"/>
    <w:rsid w:val="007A4693"/>
    <w:rsid w:val="007A47C8"/>
    <w:rsid w:val="007A48EF"/>
    <w:rsid w:val="007A5774"/>
    <w:rsid w:val="007A5844"/>
    <w:rsid w:val="007A596C"/>
    <w:rsid w:val="007A6052"/>
    <w:rsid w:val="007A6098"/>
    <w:rsid w:val="007A61E8"/>
    <w:rsid w:val="007A62B5"/>
    <w:rsid w:val="007A6FD1"/>
    <w:rsid w:val="007A7B85"/>
    <w:rsid w:val="007B0298"/>
    <w:rsid w:val="007B03B1"/>
    <w:rsid w:val="007B0DA6"/>
    <w:rsid w:val="007B12CE"/>
    <w:rsid w:val="007B167D"/>
    <w:rsid w:val="007B1AEA"/>
    <w:rsid w:val="007B1E21"/>
    <w:rsid w:val="007B20F8"/>
    <w:rsid w:val="007B2115"/>
    <w:rsid w:val="007B2292"/>
    <w:rsid w:val="007B24D6"/>
    <w:rsid w:val="007B25B0"/>
    <w:rsid w:val="007B2BBE"/>
    <w:rsid w:val="007B2F61"/>
    <w:rsid w:val="007B309C"/>
    <w:rsid w:val="007B3B62"/>
    <w:rsid w:val="007B3BA6"/>
    <w:rsid w:val="007B3F4B"/>
    <w:rsid w:val="007B3FA5"/>
    <w:rsid w:val="007B41DD"/>
    <w:rsid w:val="007B4259"/>
    <w:rsid w:val="007B4C7D"/>
    <w:rsid w:val="007B4D75"/>
    <w:rsid w:val="007B53AE"/>
    <w:rsid w:val="007B5835"/>
    <w:rsid w:val="007B592F"/>
    <w:rsid w:val="007B6150"/>
    <w:rsid w:val="007B6196"/>
    <w:rsid w:val="007B65F8"/>
    <w:rsid w:val="007B6FDE"/>
    <w:rsid w:val="007B7168"/>
    <w:rsid w:val="007B726D"/>
    <w:rsid w:val="007B7599"/>
    <w:rsid w:val="007B7642"/>
    <w:rsid w:val="007C0246"/>
    <w:rsid w:val="007C096E"/>
    <w:rsid w:val="007C0BD2"/>
    <w:rsid w:val="007C0E6B"/>
    <w:rsid w:val="007C1391"/>
    <w:rsid w:val="007C1AB8"/>
    <w:rsid w:val="007C1E9A"/>
    <w:rsid w:val="007C2631"/>
    <w:rsid w:val="007C2639"/>
    <w:rsid w:val="007C2AA4"/>
    <w:rsid w:val="007C31DE"/>
    <w:rsid w:val="007C3622"/>
    <w:rsid w:val="007C3838"/>
    <w:rsid w:val="007C4035"/>
    <w:rsid w:val="007C41EA"/>
    <w:rsid w:val="007C4799"/>
    <w:rsid w:val="007C48B3"/>
    <w:rsid w:val="007C4BDD"/>
    <w:rsid w:val="007C4F74"/>
    <w:rsid w:val="007C523D"/>
    <w:rsid w:val="007C5723"/>
    <w:rsid w:val="007C5968"/>
    <w:rsid w:val="007C6110"/>
    <w:rsid w:val="007C63B5"/>
    <w:rsid w:val="007C6B76"/>
    <w:rsid w:val="007C70A5"/>
    <w:rsid w:val="007C7239"/>
    <w:rsid w:val="007C745B"/>
    <w:rsid w:val="007C7673"/>
    <w:rsid w:val="007C7755"/>
    <w:rsid w:val="007C7AA8"/>
    <w:rsid w:val="007C7D92"/>
    <w:rsid w:val="007D0065"/>
    <w:rsid w:val="007D034D"/>
    <w:rsid w:val="007D07FF"/>
    <w:rsid w:val="007D0E78"/>
    <w:rsid w:val="007D10C6"/>
    <w:rsid w:val="007D1D83"/>
    <w:rsid w:val="007D1F8C"/>
    <w:rsid w:val="007D24E1"/>
    <w:rsid w:val="007D28E3"/>
    <w:rsid w:val="007D2AF1"/>
    <w:rsid w:val="007D2F2C"/>
    <w:rsid w:val="007D36E0"/>
    <w:rsid w:val="007D38CD"/>
    <w:rsid w:val="007D3E07"/>
    <w:rsid w:val="007D3FDD"/>
    <w:rsid w:val="007D40DE"/>
    <w:rsid w:val="007D4658"/>
    <w:rsid w:val="007D4A56"/>
    <w:rsid w:val="007D4AB2"/>
    <w:rsid w:val="007D5508"/>
    <w:rsid w:val="007D5872"/>
    <w:rsid w:val="007D60F1"/>
    <w:rsid w:val="007D6751"/>
    <w:rsid w:val="007D6D83"/>
    <w:rsid w:val="007D76B5"/>
    <w:rsid w:val="007D77CF"/>
    <w:rsid w:val="007E009F"/>
    <w:rsid w:val="007E0317"/>
    <w:rsid w:val="007E056E"/>
    <w:rsid w:val="007E0661"/>
    <w:rsid w:val="007E0C35"/>
    <w:rsid w:val="007E0D71"/>
    <w:rsid w:val="007E147E"/>
    <w:rsid w:val="007E1778"/>
    <w:rsid w:val="007E1A22"/>
    <w:rsid w:val="007E1BCC"/>
    <w:rsid w:val="007E1CE8"/>
    <w:rsid w:val="007E1E0B"/>
    <w:rsid w:val="007E1F9D"/>
    <w:rsid w:val="007E2502"/>
    <w:rsid w:val="007E266C"/>
    <w:rsid w:val="007E272F"/>
    <w:rsid w:val="007E2A98"/>
    <w:rsid w:val="007E2BDF"/>
    <w:rsid w:val="007E2CA0"/>
    <w:rsid w:val="007E390F"/>
    <w:rsid w:val="007E3B2C"/>
    <w:rsid w:val="007E3BFF"/>
    <w:rsid w:val="007E4171"/>
    <w:rsid w:val="007E42FF"/>
    <w:rsid w:val="007E48B8"/>
    <w:rsid w:val="007E4B21"/>
    <w:rsid w:val="007E4C4E"/>
    <w:rsid w:val="007E4D89"/>
    <w:rsid w:val="007E4EE0"/>
    <w:rsid w:val="007E4F5C"/>
    <w:rsid w:val="007E6078"/>
    <w:rsid w:val="007E60E2"/>
    <w:rsid w:val="007E61A7"/>
    <w:rsid w:val="007E6B85"/>
    <w:rsid w:val="007E6FBB"/>
    <w:rsid w:val="007E7975"/>
    <w:rsid w:val="007E7B26"/>
    <w:rsid w:val="007F0291"/>
    <w:rsid w:val="007F02F4"/>
    <w:rsid w:val="007F04B6"/>
    <w:rsid w:val="007F1153"/>
    <w:rsid w:val="007F1197"/>
    <w:rsid w:val="007F120D"/>
    <w:rsid w:val="007F1A28"/>
    <w:rsid w:val="007F1AB3"/>
    <w:rsid w:val="007F1C95"/>
    <w:rsid w:val="007F1CDC"/>
    <w:rsid w:val="007F1D37"/>
    <w:rsid w:val="007F1EB4"/>
    <w:rsid w:val="007F2578"/>
    <w:rsid w:val="007F276D"/>
    <w:rsid w:val="007F27D8"/>
    <w:rsid w:val="007F2848"/>
    <w:rsid w:val="007F2857"/>
    <w:rsid w:val="007F29CA"/>
    <w:rsid w:val="007F2DF3"/>
    <w:rsid w:val="007F2EDC"/>
    <w:rsid w:val="007F3047"/>
    <w:rsid w:val="007F3BCE"/>
    <w:rsid w:val="007F3C50"/>
    <w:rsid w:val="007F439C"/>
    <w:rsid w:val="007F471E"/>
    <w:rsid w:val="007F5266"/>
    <w:rsid w:val="007F57B8"/>
    <w:rsid w:val="007F58B1"/>
    <w:rsid w:val="007F58B5"/>
    <w:rsid w:val="007F590A"/>
    <w:rsid w:val="007F650A"/>
    <w:rsid w:val="007F75AC"/>
    <w:rsid w:val="007F7721"/>
    <w:rsid w:val="007F7EAF"/>
    <w:rsid w:val="0080037B"/>
    <w:rsid w:val="00801143"/>
    <w:rsid w:val="0080179E"/>
    <w:rsid w:val="008017F2"/>
    <w:rsid w:val="008018F8"/>
    <w:rsid w:val="0080246E"/>
    <w:rsid w:val="008024E5"/>
    <w:rsid w:val="00802CCE"/>
    <w:rsid w:val="00802E50"/>
    <w:rsid w:val="00803057"/>
    <w:rsid w:val="00803847"/>
    <w:rsid w:val="00803BE3"/>
    <w:rsid w:val="008042C9"/>
    <w:rsid w:val="008044D2"/>
    <w:rsid w:val="00804754"/>
    <w:rsid w:val="00804CEC"/>
    <w:rsid w:val="00804D86"/>
    <w:rsid w:val="00804F64"/>
    <w:rsid w:val="008052E1"/>
    <w:rsid w:val="008053A0"/>
    <w:rsid w:val="008054FD"/>
    <w:rsid w:val="00806348"/>
    <w:rsid w:val="008069AB"/>
    <w:rsid w:val="00806C8E"/>
    <w:rsid w:val="00806ED9"/>
    <w:rsid w:val="008071D2"/>
    <w:rsid w:val="008076AA"/>
    <w:rsid w:val="00807BF5"/>
    <w:rsid w:val="00807CB0"/>
    <w:rsid w:val="0081069C"/>
    <w:rsid w:val="00810723"/>
    <w:rsid w:val="00810AEA"/>
    <w:rsid w:val="00810C51"/>
    <w:rsid w:val="00811083"/>
    <w:rsid w:val="00811777"/>
    <w:rsid w:val="008119A6"/>
    <w:rsid w:val="00811CE6"/>
    <w:rsid w:val="0081226C"/>
    <w:rsid w:val="008125DC"/>
    <w:rsid w:val="00812A8A"/>
    <w:rsid w:val="00812B29"/>
    <w:rsid w:val="00812B6E"/>
    <w:rsid w:val="00813937"/>
    <w:rsid w:val="00813AAF"/>
    <w:rsid w:val="00813F7C"/>
    <w:rsid w:val="00814044"/>
    <w:rsid w:val="00814252"/>
    <w:rsid w:val="008147B2"/>
    <w:rsid w:val="008147CC"/>
    <w:rsid w:val="0081530A"/>
    <w:rsid w:val="0081536D"/>
    <w:rsid w:val="008153AC"/>
    <w:rsid w:val="00815B5A"/>
    <w:rsid w:val="00815BF2"/>
    <w:rsid w:val="00815C97"/>
    <w:rsid w:val="00815CCE"/>
    <w:rsid w:val="008163E2"/>
    <w:rsid w:val="00816927"/>
    <w:rsid w:val="00817EC9"/>
    <w:rsid w:val="00817F15"/>
    <w:rsid w:val="008200CC"/>
    <w:rsid w:val="008203A3"/>
    <w:rsid w:val="008203B3"/>
    <w:rsid w:val="00820426"/>
    <w:rsid w:val="008215E1"/>
    <w:rsid w:val="0082179A"/>
    <w:rsid w:val="00821C90"/>
    <w:rsid w:val="00821E4D"/>
    <w:rsid w:val="00822502"/>
    <w:rsid w:val="00822712"/>
    <w:rsid w:val="00822D2C"/>
    <w:rsid w:val="00822D7A"/>
    <w:rsid w:val="00823AB4"/>
    <w:rsid w:val="00823BED"/>
    <w:rsid w:val="008240C7"/>
    <w:rsid w:val="0082432E"/>
    <w:rsid w:val="0082445D"/>
    <w:rsid w:val="008245ED"/>
    <w:rsid w:val="0082486D"/>
    <w:rsid w:val="008249B6"/>
    <w:rsid w:val="00824A04"/>
    <w:rsid w:val="00824D8F"/>
    <w:rsid w:val="0082533B"/>
    <w:rsid w:val="0082537E"/>
    <w:rsid w:val="00825747"/>
    <w:rsid w:val="00825F3B"/>
    <w:rsid w:val="0082683E"/>
    <w:rsid w:val="00826BC9"/>
    <w:rsid w:val="008273E8"/>
    <w:rsid w:val="008275D2"/>
    <w:rsid w:val="0082775D"/>
    <w:rsid w:val="008278BA"/>
    <w:rsid w:val="00827D13"/>
    <w:rsid w:val="008300B0"/>
    <w:rsid w:val="0083020F"/>
    <w:rsid w:val="008307CB"/>
    <w:rsid w:val="00830B9B"/>
    <w:rsid w:val="00830C7B"/>
    <w:rsid w:val="00830CBC"/>
    <w:rsid w:val="00830D20"/>
    <w:rsid w:val="0083176E"/>
    <w:rsid w:val="00831927"/>
    <w:rsid w:val="00831ADB"/>
    <w:rsid w:val="008322DD"/>
    <w:rsid w:val="008327EF"/>
    <w:rsid w:val="0083302B"/>
    <w:rsid w:val="008334A0"/>
    <w:rsid w:val="008338D7"/>
    <w:rsid w:val="00833BDF"/>
    <w:rsid w:val="00833F65"/>
    <w:rsid w:val="00834235"/>
    <w:rsid w:val="008342E5"/>
    <w:rsid w:val="00834AEC"/>
    <w:rsid w:val="00834ED9"/>
    <w:rsid w:val="0083526D"/>
    <w:rsid w:val="00835C04"/>
    <w:rsid w:val="00835CF2"/>
    <w:rsid w:val="00837AC8"/>
    <w:rsid w:val="00837DDE"/>
    <w:rsid w:val="00840394"/>
    <w:rsid w:val="008407E5"/>
    <w:rsid w:val="0084082A"/>
    <w:rsid w:val="008408B0"/>
    <w:rsid w:val="00840B71"/>
    <w:rsid w:val="00840B92"/>
    <w:rsid w:val="0084110D"/>
    <w:rsid w:val="00841384"/>
    <w:rsid w:val="00841BDE"/>
    <w:rsid w:val="00841E87"/>
    <w:rsid w:val="00842356"/>
    <w:rsid w:val="008429FD"/>
    <w:rsid w:val="00842B5E"/>
    <w:rsid w:val="008436C7"/>
    <w:rsid w:val="00843A33"/>
    <w:rsid w:val="00843DB3"/>
    <w:rsid w:val="00844173"/>
    <w:rsid w:val="00844893"/>
    <w:rsid w:val="00844913"/>
    <w:rsid w:val="00844AAD"/>
    <w:rsid w:val="00844B4F"/>
    <w:rsid w:val="008450BA"/>
    <w:rsid w:val="0084563D"/>
    <w:rsid w:val="008458CF"/>
    <w:rsid w:val="0084596A"/>
    <w:rsid w:val="0084599F"/>
    <w:rsid w:val="00845F82"/>
    <w:rsid w:val="00846300"/>
    <w:rsid w:val="00846BF6"/>
    <w:rsid w:val="00846EBB"/>
    <w:rsid w:val="00847237"/>
    <w:rsid w:val="00847455"/>
    <w:rsid w:val="008477A8"/>
    <w:rsid w:val="008510C2"/>
    <w:rsid w:val="0085146B"/>
    <w:rsid w:val="0085182B"/>
    <w:rsid w:val="0085188A"/>
    <w:rsid w:val="00851CB6"/>
    <w:rsid w:val="00851E26"/>
    <w:rsid w:val="00851F10"/>
    <w:rsid w:val="008520C4"/>
    <w:rsid w:val="008522AA"/>
    <w:rsid w:val="00852698"/>
    <w:rsid w:val="008539E7"/>
    <w:rsid w:val="00853D38"/>
    <w:rsid w:val="00854171"/>
    <w:rsid w:val="008547C8"/>
    <w:rsid w:val="008547E6"/>
    <w:rsid w:val="00854C92"/>
    <w:rsid w:val="00854DA5"/>
    <w:rsid w:val="00854DA8"/>
    <w:rsid w:val="00855AAE"/>
    <w:rsid w:val="00855E8E"/>
    <w:rsid w:val="00856CE8"/>
    <w:rsid w:val="00857A03"/>
    <w:rsid w:val="008601ED"/>
    <w:rsid w:val="008607D9"/>
    <w:rsid w:val="0086134E"/>
    <w:rsid w:val="00861803"/>
    <w:rsid w:val="00861B7E"/>
    <w:rsid w:val="00861C67"/>
    <w:rsid w:val="00862097"/>
    <w:rsid w:val="00862335"/>
    <w:rsid w:val="0086240A"/>
    <w:rsid w:val="008625B2"/>
    <w:rsid w:val="00862819"/>
    <w:rsid w:val="0086295D"/>
    <w:rsid w:val="00862BF4"/>
    <w:rsid w:val="00862C75"/>
    <w:rsid w:val="0086355E"/>
    <w:rsid w:val="00863721"/>
    <w:rsid w:val="00863E6C"/>
    <w:rsid w:val="0086410B"/>
    <w:rsid w:val="008643E8"/>
    <w:rsid w:val="0086481F"/>
    <w:rsid w:val="008655A3"/>
    <w:rsid w:val="0086570A"/>
    <w:rsid w:val="00865BED"/>
    <w:rsid w:val="00866293"/>
    <w:rsid w:val="0086659A"/>
    <w:rsid w:val="0086659B"/>
    <w:rsid w:val="008666A5"/>
    <w:rsid w:val="00866A89"/>
    <w:rsid w:val="00866BA0"/>
    <w:rsid w:val="00866D70"/>
    <w:rsid w:val="00867320"/>
    <w:rsid w:val="0086764D"/>
    <w:rsid w:val="0086765A"/>
    <w:rsid w:val="00867ECB"/>
    <w:rsid w:val="008705B5"/>
    <w:rsid w:val="00870FA1"/>
    <w:rsid w:val="00871247"/>
    <w:rsid w:val="00871332"/>
    <w:rsid w:val="00871AA4"/>
    <w:rsid w:val="00871C5B"/>
    <w:rsid w:val="00871D25"/>
    <w:rsid w:val="00871FD0"/>
    <w:rsid w:val="008720FD"/>
    <w:rsid w:val="0087226F"/>
    <w:rsid w:val="00872696"/>
    <w:rsid w:val="00872F41"/>
    <w:rsid w:val="008735F7"/>
    <w:rsid w:val="00873B46"/>
    <w:rsid w:val="00874F9B"/>
    <w:rsid w:val="008750B8"/>
    <w:rsid w:val="00875746"/>
    <w:rsid w:val="00876302"/>
    <w:rsid w:val="00876756"/>
    <w:rsid w:val="00877319"/>
    <w:rsid w:val="00877460"/>
    <w:rsid w:val="0087757C"/>
    <w:rsid w:val="00877DB5"/>
    <w:rsid w:val="008801C2"/>
    <w:rsid w:val="008803F0"/>
    <w:rsid w:val="0088042D"/>
    <w:rsid w:val="00880E27"/>
    <w:rsid w:val="00880E5D"/>
    <w:rsid w:val="00880F68"/>
    <w:rsid w:val="00880FC2"/>
    <w:rsid w:val="008811B0"/>
    <w:rsid w:val="0088134F"/>
    <w:rsid w:val="008817EA"/>
    <w:rsid w:val="00881B06"/>
    <w:rsid w:val="008826C2"/>
    <w:rsid w:val="008826CD"/>
    <w:rsid w:val="00882866"/>
    <w:rsid w:val="0088298A"/>
    <w:rsid w:val="00882AC1"/>
    <w:rsid w:val="00884037"/>
    <w:rsid w:val="008840B8"/>
    <w:rsid w:val="008847DF"/>
    <w:rsid w:val="00884E26"/>
    <w:rsid w:val="00885A74"/>
    <w:rsid w:val="00885BAC"/>
    <w:rsid w:val="00885F8E"/>
    <w:rsid w:val="008861B0"/>
    <w:rsid w:val="008862B1"/>
    <w:rsid w:val="00886AE5"/>
    <w:rsid w:val="00886D87"/>
    <w:rsid w:val="00886E32"/>
    <w:rsid w:val="00886EFC"/>
    <w:rsid w:val="00886FE0"/>
    <w:rsid w:val="00887222"/>
    <w:rsid w:val="008876EA"/>
    <w:rsid w:val="00887952"/>
    <w:rsid w:val="008901E7"/>
    <w:rsid w:val="008902F6"/>
    <w:rsid w:val="008906EA"/>
    <w:rsid w:val="0089075B"/>
    <w:rsid w:val="0089093E"/>
    <w:rsid w:val="00890B6C"/>
    <w:rsid w:val="00890BEB"/>
    <w:rsid w:val="00890E12"/>
    <w:rsid w:val="00891268"/>
    <w:rsid w:val="00891977"/>
    <w:rsid w:val="00891D45"/>
    <w:rsid w:val="00891E45"/>
    <w:rsid w:val="00892148"/>
    <w:rsid w:val="00892BED"/>
    <w:rsid w:val="00892C97"/>
    <w:rsid w:val="0089336C"/>
    <w:rsid w:val="00893975"/>
    <w:rsid w:val="00893B5C"/>
    <w:rsid w:val="00893FFC"/>
    <w:rsid w:val="00894016"/>
    <w:rsid w:val="008940EB"/>
    <w:rsid w:val="0089410D"/>
    <w:rsid w:val="0089451F"/>
    <w:rsid w:val="00894DC7"/>
    <w:rsid w:val="00894E68"/>
    <w:rsid w:val="00895173"/>
    <w:rsid w:val="0089538E"/>
    <w:rsid w:val="008957FB"/>
    <w:rsid w:val="00895A93"/>
    <w:rsid w:val="00896484"/>
    <w:rsid w:val="0089648E"/>
    <w:rsid w:val="00896639"/>
    <w:rsid w:val="00896955"/>
    <w:rsid w:val="00896B84"/>
    <w:rsid w:val="00897186"/>
    <w:rsid w:val="00897C0C"/>
    <w:rsid w:val="00897D2F"/>
    <w:rsid w:val="008A018B"/>
    <w:rsid w:val="008A0E86"/>
    <w:rsid w:val="008A10C8"/>
    <w:rsid w:val="008A17A0"/>
    <w:rsid w:val="008A1849"/>
    <w:rsid w:val="008A18BD"/>
    <w:rsid w:val="008A1AD2"/>
    <w:rsid w:val="008A1B33"/>
    <w:rsid w:val="008A1DA2"/>
    <w:rsid w:val="008A1DFC"/>
    <w:rsid w:val="008A2078"/>
    <w:rsid w:val="008A21A5"/>
    <w:rsid w:val="008A283C"/>
    <w:rsid w:val="008A2ADF"/>
    <w:rsid w:val="008A2B0D"/>
    <w:rsid w:val="008A3CBA"/>
    <w:rsid w:val="008A3D97"/>
    <w:rsid w:val="008A43E8"/>
    <w:rsid w:val="008A44D0"/>
    <w:rsid w:val="008A496F"/>
    <w:rsid w:val="008A6175"/>
    <w:rsid w:val="008A6305"/>
    <w:rsid w:val="008A66C0"/>
    <w:rsid w:val="008A6AB2"/>
    <w:rsid w:val="008A6AD2"/>
    <w:rsid w:val="008A6B3B"/>
    <w:rsid w:val="008A6CB4"/>
    <w:rsid w:val="008A6F27"/>
    <w:rsid w:val="008A73D5"/>
    <w:rsid w:val="008A7584"/>
    <w:rsid w:val="008A7B71"/>
    <w:rsid w:val="008A7BF1"/>
    <w:rsid w:val="008A7C53"/>
    <w:rsid w:val="008B0322"/>
    <w:rsid w:val="008B066C"/>
    <w:rsid w:val="008B0C31"/>
    <w:rsid w:val="008B0D96"/>
    <w:rsid w:val="008B173E"/>
    <w:rsid w:val="008B1C1C"/>
    <w:rsid w:val="008B1D43"/>
    <w:rsid w:val="008B228B"/>
    <w:rsid w:val="008B24B9"/>
    <w:rsid w:val="008B2DE4"/>
    <w:rsid w:val="008B335D"/>
    <w:rsid w:val="008B33DD"/>
    <w:rsid w:val="008B3C29"/>
    <w:rsid w:val="008B41E9"/>
    <w:rsid w:val="008B446F"/>
    <w:rsid w:val="008B485B"/>
    <w:rsid w:val="008B4956"/>
    <w:rsid w:val="008B5622"/>
    <w:rsid w:val="008B5759"/>
    <w:rsid w:val="008B61EF"/>
    <w:rsid w:val="008B6C67"/>
    <w:rsid w:val="008B7109"/>
    <w:rsid w:val="008B73FB"/>
    <w:rsid w:val="008B7470"/>
    <w:rsid w:val="008B77B1"/>
    <w:rsid w:val="008B79D1"/>
    <w:rsid w:val="008B7C39"/>
    <w:rsid w:val="008C002E"/>
    <w:rsid w:val="008C0036"/>
    <w:rsid w:val="008C03ED"/>
    <w:rsid w:val="008C0486"/>
    <w:rsid w:val="008C0863"/>
    <w:rsid w:val="008C09DC"/>
    <w:rsid w:val="008C0A18"/>
    <w:rsid w:val="008C0C01"/>
    <w:rsid w:val="008C0C50"/>
    <w:rsid w:val="008C107D"/>
    <w:rsid w:val="008C1BFD"/>
    <w:rsid w:val="008C1ECE"/>
    <w:rsid w:val="008C288F"/>
    <w:rsid w:val="008C28B5"/>
    <w:rsid w:val="008C297F"/>
    <w:rsid w:val="008C2EE7"/>
    <w:rsid w:val="008C34B9"/>
    <w:rsid w:val="008C3646"/>
    <w:rsid w:val="008C3826"/>
    <w:rsid w:val="008C3ECA"/>
    <w:rsid w:val="008C4003"/>
    <w:rsid w:val="008C4011"/>
    <w:rsid w:val="008C40A9"/>
    <w:rsid w:val="008C4742"/>
    <w:rsid w:val="008C477C"/>
    <w:rsid w:val="008C5198"/>
    <w:rsid w:val="008C51CF"/>
    <w:rsid w:val="008C523A"/>
    <w:rsid w:val="008C529E"/>
    <w:rsid w:val="008C534C"/>
    <w:rsid w:val="008C57D1"/>
    <w:rsid w:val="008C586C"/>
    <w:rsid w:val="008C5AC1"/>
    <w:rsid w:val="008C5CE8"/>
    <w:rsid w:val="008C5CF3"/>
    <w:rsid w:val="008C6422"/>
    <w:rsid w:val="008C67EF"/>
    <w:rsid w:val="008C6AF5"/>
    <w:rsid w:val="008C6F79"/>
    <w:rsid w:val="008C7050"/>
    <w:rsid w:val="008C711A"/>
    <w:rsid w:val="008C7435"/>
    <w:rsid w:val="008C74CE"/>
    <w:rsid w:val="008C78A0"/>
    <w:rsid w:val="008C7A0D"/>
    <w:rsid w:val="008C7B15"/>
    <w:rsid w:val="008D0135"/>
    <w:rsid w:val="008D07EC"/>
    <w:rsid w:val="008D084F"/>
    <w:rsid w:val="008D0883"/>
    <w:rsid w:val="008D0B83"/>
    <w:rsid w:val="008D1079"/>
    <w:rsid w:val="008D1119"/>
    <w:rsid w:val="008D11EF"/>
    <w:rsid w:val="008D1221"/>
    <w:rsid w:val="008D1501"/>
    <w:rsid w:val="008D2336"/>
    <w:rsid w:val="008D24EE"/>
    <w:rsid w:val="008D2C84"/>
    <w:rsid w:val="008D303D"/>
    <w:rsid w:val="008D32E2"/>
    <w:rsid w:val="008D335F"/>
    <w:rsid w:val="008D34ED"/>
    <w:rsid w:val="008D47B8"/>
    <w:rsid w:val="008D4902"/>
    <w:rsid w:val="008D495B"/>
    <w:rsid w:val="008D4CCC"/>
    <w:rsid w:val="008D4D8B"/>
    <w:rsid w:val="008D52EF"/>
    <w:rsid w:val="008D57F7"/>
    <w:rsid w:val="008D5DDF"/>
    <w:rsid w:val="008D5E5F"/>
    <w:rsid w:val="008D6703"/>
    <w:rsid w:val="008D6866"/>
    <w:rsid w:val="008D6A69"/>
    <w:rsid w:val="008D6AD0"/>
    <w:rsid w:val="008D6BCA"/>
    <w:rsid w:val="008D7418"/>
    <w:rsid w:val="008D76BB"/>
    <w:rsid w:val="008D7725"/>
    <w:rsid w:val="008D7F7D"/>
    <w:rsid w:val="008D7F80"/>
    <w:rsid w:val="008E0152"/>
    <w:rsid w:val="008E05FC"/>
    <w:rsid w:val="008E15C9"/>
    <w:rsid w:val="008E1789"/>
    <w:rsid w:val="008E1D26"/>
    <w:rsid w:val="008E262D"/>
    <w:rsid w:val="008E2EF8"/>
    <w:rsid w:val="008E35BF"/>
    <w:rsid w:val="008E3729"/>
    <w:rsid w:val="008E40F0"/>
    <w:rsid w:val="008E46E3"/>
    <w:rsid w:val="008E46F9"/>
    <w:rsid w:val="008E4859"/>
    <w:rsid w:val="008E50F8"/>
    <w:rsid w:val="008E54EC"/>
    <w:rsid w:val="008E57E2"/>
    <w:rsid w:val="008E5D5C"/>
    <w:rsid w:val="008E604E"/>
    <w:rsid w:val="008E631A"/>
    <w:rsid w:val="008E6657"/>
    <w:rsid w:val="008E6AD1"/>
    <w:rsid w:val="008E6D28"/>
    <w:rsid w:val="008E7819"/>
    <w:rsid w:val="008E7AD1"/>
    <w:rsid w:val="008F00FD"/>
    <w:rsid w:val="008F06D0"/>
    <w:rsid w:val="008F0A41"/>
    <w:rsid w:val="008F10B0"/>
    <w:rsid w:val="008F1567"/>
    <w:rsid w:val="008F19B3"/>
    <w:rsid w:val="008F211A"/>
    <w:rsid w:val="008F26ED"/>
    <w:rsid w:val="008F2B03"/>
    <w:rsid w:val="008F2EE8"/>
    <w:rsid w:val="008F31E2"/>
    <w:rsid w:val="008F3314"/>
    <w:rsid w:val="008F3576"/>
    <w:rsid w:val="008F3EF5"/>
    <w:rsid w:val="008F3F92"/>
    <w:rsid w:val="008F42CD"/>
    <w:rsid w:val="008F43E5"/>
    <w:rsid w:val="008F4817"/>
    <w:rsid w:val="008F5096"/>
    <w:rsid w:val="008F582D"/>
    <w:rsid w:val="008F5911"/>
    <w:rsid w:val="008F5CB8"/>
    <w:rsid w:val="008F6C81"/>
    <w:rsid w:val="008F71D6"/>
    <w:rsid w:val="008F74E1"/>
    <w:rsid w:val="008F75F2"/>
    <w:rsid w:val="008F7D7E"/>
    <w:rsid w:val="008F7FBB"/>
    <w:rsid w:val="009006A6"/>
    <w:rsid w:val="00900C96"/>
    <w:rsid w:val="0090111C"/>
    <w:rsid w:val="009015D9"/>
    <w:rsid w:val="0090161D"/>
    <w:rsid w:val="00901789"/>
    <w:rsid w:val="00901F22"/>
    <w:rsid w:val="00902150"/>
    <w:rsid w:val="0090319D"/>
    <w:rsid w:val="00903B94"/>
    <w:rsid w:val="00903C48"/>
    <w:rsid w:val="00904C7E"/>
    <w:rsid w:val="00904EA3"/>
    <w:rsid w:val="00904F07"/>
    <w:rsid w:val="009056C2"/>
    <w:rsid w:val="009064EA"/>
    <w:rsid w:val="00906847"/>
    <w:rsid w:val="00906A16"/>
    <w:rsid w:val="00907607"/>
    <w:rsid w:val="0090768E"/>
    <w:rsid w:val="009077E9"/>
    <w:rsid w:val="00907EF5"/>
    <w:rsid w:val="00907F1F"/>
    <w:rsid w:val="00907F67"/>
    <w:rsid w:val="00910825"/>
    <w:rsid w:val="00910937"/>
    <w:rsid w:val="00910AB7"/>
    <w:rsid w:val="00910AF1"/>
    <w:rsid w:val="00910DF6"/>
    <w:rsid w:val="00911818"/>
    <w:rsid w:val="00911E0C"/>
    <w:rsid w:val="00911E74"/>
    <w:rsid w:val="0091209A"/>
    <w:rsid w:val="009127A1"/>
    <w:rsid w:val="00912D09"/>
    <w:rsid w:val="00913D61"/>
    <w:rsid w:val="00913D7D"/>
    <w:rsid w:val="00913F4A"/>
    <w:rsid w:val="00913F58"/>
    <w:rsid w:val="00914364"/>
    <w:rsid w:val="00914423"/>
    <w:rsid w:val="009147DF"/>
    <w:rsid w:val="009147F1"/>
    <w:rsid w:val="00914A3A"/>
    <w:rsid w:val="00914CFB"/>
    <w:rsid w:val="009151AB"/>
    <w:rsid w:val="009158CF"/>
    <w:rsid w:val="00915EB1"/>
    <w:rsid w:val="009162CB"/>
    <w:rsid w:val="009166CA"/>
    <w:rsid w:val="0091680B"/>
    <w:rsid w:val="00916B8C"/>
    <w:rsid w:val="009170A7"/>
    <w:rsid w:val="009170AA"/>
    <w:rsid w:val="00917DBB"/>
    <w:rsid w:val="0092040F"/>
    <w:rsid w:val="00920542"/>
    <w:rsid w:val="00920571"/>
    <w:rsid w:val="00920796"/>
    <w:rsid w:val="00920AD3"/>
    <w:rsid w:val="00920B9B"/>
    <w:rsid w:val="00920FD3"/>
    <w:rsid w:val="00921823"/>
    <w:rsid w:val="00921B05"/>
    <w:rsid w:val="00921B42"/>
    <w:rsid w:val="00921D4D"/>
    <w:rsid w:val="00921DCA"/>
    <w:rsid w:val="009221FC"/>
    <w:rsid w:val="00922769"/>
    <w:rsid w:val="009229F7"/>
    <w:rsid w:val="00922A09"/>
    <w:rsid w:val="00922AA1"/>
    <w:rsid w:val="00922DCB"/>
    <w:rsid w:val="00923797"/>
    <w:rsid w:val="00923BBF"/>
    <w:rsid w:val="00924251"/>
    <w:rsid w:val="00924363"/>
    <w:rsid w:val="00924F4F"/>
    <w:rsid w:val="0092631A"/>
    <w:rsid w:val="0092632E"/>
    <w:rsid w:val="009268EE"/>
    <w:rsid w:val="00926B6C"/>
    <w:rsid w:val="0092703B"/>
    <w:rsid w:val="00927687"/>
    <w:rsid w:val="00927C05"/>
    <w:rsid w:val="0093011D"/>
    <w:rsid w:val="009301B0"/>
    <w:rsid w:val="00930680"/>
    <w:rsid w:val="009306B2"/>
    <w:rsid w:val="009306BE"/>
    <w:rsid w:val="00930BA8"/>
    <w:rsid w:val="0093162C"/>
    <w:rsid w:val="00931A88"/>
    <w:rsid w:val="00931EB1"/>
    <w:rsid w:val="00932031"/>
    <w:rsid w:val="009322B1"/>
    <w:rsid w:val="009323AE"/>
    <w:rsid w:val="00932534"/>
    <w:rsid w:val="00932971"/>
    <w:rsid w:val="00932A7B"/>
    <w:rsid w:val="00932CD6"/>
    <w:rsid w:val="00933542"/>
    <w:rsid w:val="00933713"/>
    <w:rsid w:val="00933B2F"/>
    <w:rsid w:val="009340DE"/>
    <w:rsid w:val="0093445F"/>
    <w:rsid w:val="0093448B"/>
    <w:rsid w:val="00934B3C"/>
    <w:rsid w:val="00935187"/>
    <w:rsid w:val="009354B1"/>
    <w:rsid w:val="00935AB9"/>
    <w:rsid w:val="00935C39"/>
    <w:rsid w:val="009362AE"/>
    <w:rsid w:val="009364CA"/>
    <w:rsid w:val="009367D8"/>
    <w:rsid w:val="00936B83"/>
    <w:rsid w:val="00936FD6"/>
    <w:rsid w:val="00937B98"/>
    <w:rsid w:val="00937BF9"/>
    <w:rsid w:val="00937D3A"/>
    <w:rsid w:val="00937D3C"/>
    <w:rsid w:val="00937FDE"/>
    <w:rsid w:val="00940C82"/>
    <w:rsid w:val="00940CAF"/>
    <w:rsid w:val="00940F2A"/>
    <w:rsid w:val="009415F4"/>
    <w:rsid w:val="0094171B"/>
    <w:rsid w:val="00941BF0"/>
    <w:rsid w:val="00941E30"/>
    <w:rsid w:val="00941EB8"/>
    <w:rsid w:val="0094220D"/>
    <w:rsid w:val="009422C5"/>
    <w:rsid w:val="009424A0"/>
    <w:rsid w:val="009428DD"/>
    <w:rsid w:val="00942D2D"/>
    <w:rsid w:val="00943222"/>
    <w:rsid w:val="0094376C"/>
    <w:rsid w:val="0094396A"/>
    <w:rsid w:val="00943FDB"/>
    <w:rsid w:val="00943FFB"/>
    <w:rsid w:val="009445EB"/>
    <w:rsid w:val="0094483D"/>
    <w:rsid w:val="00944970"/>
    <w:rsid w:val="00944B2D"/>
    <w:rsid w:val="00945048"/>
    <w:rsid w:val="0094561D"/>
    <w:rsid w:val="009459B9"/>
    <w:rsid w:val="00945A21"/>
    <w:rsid w:val="00945D65"/>
    <w:rsid w:val="009466CF"/>
    <w:rsid w:val="0094678A"/>
    <w:rsid w:val="00946C6E"/>
    <w:rsid w:val="009474B2"/>
    <w:rsid w:val="0094783A"/>
    <w:rsid w:val="00947861"/>
    <w:rsid w:val="00947C5E"/>
    <w:rsid w:val="00947CD7"/>
    <w:rsid w:val="00950B49"/>
    <w:rsid w:val="0095121C"/>
    <w:rsid w:val="00951683"/>
    <w:rsid w:val="00951DE9"/>
    <w:rsid w:val="00951FBE"/>
    <w:rsid w:val="009521D7"/>
    <w:rsid w:val="009529CB"/>
    <w:rsid w:val="009529DF"/>
    <w:rsid w:val="009529ED"/>
    <w:rsid w:val="00952D1E"/>
    <w:rsid w:val="009530F7"/>
    <w:rsid w:val="0095392F"/>
    <w:rsid w:val="00953C3B"/>
    <w:rsid w:val="00954DE0"/>
    <w:rsid w:val="0095522C"/>
    <w:rsid w:val="009565AC"/>
    <w:rsid w:val="009566B3"/>
    <w:rsid w:val="00956C0A"/>
    <w:rsid w:val="00956E54"/>
    <w:rsid w:val="00957588"/>
    <w:rsid w:val="00957D23"/>
    <w:rsid w:val="00957FB2"/>
    <w:rsid w:val="00960374"/>
    <w:rsid w:val="009603EF"/>
    <w:rsid w:val="00961957"/>
    <w:rsid w:val="00962816"/>
    <w:rsid w:val="00962988"/>
    <w:rsid w:val="00962AAF"/>
    <w:rsid w:val="00962D92"/>
    <w:rsid w:val="00962F61"/>
    <w:rsid w:val="00963002"/>
    <w:rsid w:val="00963366"/>
    <w:rsid w:val="0096436A"/>
    <w:rsid w:val="009643FC"/>
    <w:rsid w:val="009644BA"/>
    <w:rsid w:val="00965108"/>
    <w:rsid w:val="00965326"/>
    <w:rsid w:val="00965BAB"/>
    <w:rsid w:val="00965CE1"/>
    <w:rsid w:val="00965D1A"/>
    <w:rsid w:val="00967361"/>
    <w:rsid w:val="00967C0B"/>
    <w:rsid w:val="00967C72"/>
    <w:rsid w:val="00967FBC"/>
    <w:rsid w:val="009701A3"/>
    <w:rsid w:val="00970202"/>
    <w:rsid w:val="00970251"/>
    <w:rsid w:val="00970270"/>
    <w:rsid w:val="00970833"/>
    <w:rsid w:val="00970889"/>
    <w:rsid w:val="00970929"/>
    <w:rsid w:val="00970A0C"/>
    <w:rsid w:val="00970B1C"/>
    <w:rsid w:val="00970D03"/>
    <w:rsid w:val="00970EEA"/>
    <w:rsid w:val="00971320"/>
    <w:rsid w:val="00971DD7"/>
    <w:rsid w:val="00971E77"/>
    <w:rsid w:val="00971FA8"/>
    <w:rsid w:val="009724CF"/>
    <w:rsid w:val="009727B5"/>
    <w:rsid w:val="00972A44"/>
    <w:rsid w:val="00972DBA"/>
    <w:rsid w:val="0097315C"/>
    <w:rsid w:val="009731E0"/>
    <w:rsid w:val="00973966"/>
    <w:rsid w:val="00973B0A"/>
    <w:rsid w:val="00973EF7"/>
    <w:rsid w:val="00975218"/>
    <w:rsid w:val="00975311"/>
    <w:rsid w:val="00975353"/>
    <w:rsid w:val="00975495"/>
    <w:rsid w:val="00975C0E"/>
    <w:rsid w:val="00975FF3"/>
    <w:rsid w:val="009760E8"/>
    <w:rsid w:val="0097698A"/>
    <w:rsid w:val="00976999"/>
    <w:rsid w:val="00976E84"/>
    <w:rsid w:val="00977E43"/>
    <w:rsid w:val="009808B1"/>
    <w:rsid w:val="00980B16"/>
    <w:rsid w:val="00980B65"/>
    <w:rsid w:val="00980D65"/>
    <w:rsid w:val="0098150B"/>
    <w:rsid w:val="009816C4"/>
    <w:rsid w:val="00981FDD"/>
    <w:rsid w:val="00982165"/>
    <w:rsid w:val="009822E4"/>
    <w:rsid w:val="00982AE9"/>
    <w:rsid w:val="00982EA4"/>
    <w:rsid w:val="009830BF"/>
    <w:rsid w:val="00983178"/>
    <w:rsid w:val="00983AE9"/>
    <w:rsid w:val="00983E93"/>
    <w:rsid w:val="00983FE3"/>
    <w:rsid w:val="0098488B"/>
    <w:rsid w:val="0098508C"/>
    <w:rsid w:val="0098519D"/>
    <w:rsid w:val="0098523C"/>
    <w:rsid w:val="00985264"/>
    <w:rsid w:val="00985ACA"/>
    <w:rsid w:val="00985D38"/>
    <w:rsid w:val="00985E14"/>
    <w:rsid w:val="00985FF9"/>
    <w:rsid w:val="009866B4"/>
    <w:rsid w:val="00986C0E"/>
    <w:rsid w:val="00986D98"/>
    <w:rsid w:val="009900AF"/>
    <w:rsid w:val="00990C5B"/>
    <w:rsid w:val="00990DFF"/>
    <w:rsid w:val="00990FCD"/>
    <w:rsid w:val="00991BEF"/>
    <w:rsid w:val="00992363"/>
    <w:rsid w:val="0099254D"/>
    <w:rsid w:val="009927FE"/>
    <w:rsid w:val="00992C91"/>
    <w:rsid w:val="00992DF2"/>
    <w:rsid w:val="00993377"/>
    <w:rsid w:val="009933DB"/>
    <w:rsid w:val="00993D3C"/>
    <w:rsid w:val="0099416C"/>
    <w:rsid w:val="009945C8"/>
    <w:rsid w:val="009951FC"/>
    <w:rsid w:val="0099528B"/>
    <w:rsid w:val="00995315"/>
    <w:rsid w:val="009954BC"/>
    <w:rsid w:val="00995682"/>
    <w:rsid w:val="009969C2"/>
    <w:rsid w:val="00997182"/>
    <w:rsid w:val="009978B6"/>
    <w:rsid w:val="00997955"/>
    <w:rsid w:val="00997C8A"/>
    <w:rsid w:val="00997F46"/>
    <w:rsid w:val="00997FAF"/>
    <w:rsid w:val="009A01D4"/>
    <w:rsid w:val="009A01DB"/>
    <w:rsid w:val="009A0474"/>
    <w:rsid w:val="009A049D"/>
    <w:rsid w:val="009A0532"/>
    <w:rsid w:val="009A0638"/>
    <w:rsid w:val="009A10B6"/>
    <w:rsid w:val="009A11EF"/>
    <w:rsid w:val="009A12B7"/>
    <w:rsid w:val="009A1706"/>
    <w:rsid w:val="009A1C31"/>
    <w:rsid w:val="009A1E3F"/>
    <w:rsid w:val="009A25A0"/>
    <w:rsid w:val="009A265D"/>
    <w:rsid w:val="009A2732"/>
    <w:rsid w:val="009A2CAC"/>
    <w:rsid w:val="009A3156"/>
    <w:rsid w:val="009A32F2"/>
    <w:rsid w:val="009A347A"/>
    <w:rsid w:val="009A38ED"/>
    <w:rsid w:val="009A3F99"/>
    <w:rsid w:val="009A3FF7"/>
    <w:rsid w:val="009A4C8B"/>
    <w:rsid w:val="009A4D87"/>
    <w:rsid w:val="009A5EDF"/>
    <w:rsid w:val="009A63F7"/>
    <w:rsid w:val="009A6602"/>
    <w:rsid w:val="009A6C1A"/>
    <w:rsid w:val="009A6D99"/>
    <w:rsid w:val="009A73B9"/>
    <w:rsid w:val="009A7619"/>
    <w:rsid w:val="009A7A20"/>
    <w:rsid w:val="009A7B08"/>
    <w:rsid w:val="009A7BFF"/>
    <w:rsid w:val="009A7FD2"/>
    <w:rsid w:val="009B00BB"/>
    <w:rsid w:val="009B0A31"/>
    <w:rsid w:val="009B0AE4"/>
    <w:rsid w:val="009B0F7E"/>
    <w:rsid w:val="009B158C"/>
    <w:rsid w:val="009B16D5"/>
    <w:rsid w:val="009B17B0"/>
    <w:rsid w:val="009B1B43"/>
    <w:rsid w:val="009B1FD4"/>
    <w:rsid w:val="009B20C5"/>
    <w:rsid w:val="009B2149"/>
    <w:rsid w:val="009B21C3"/>
    <w:rsid w:val="009B2325"/>
    <w:rsid w:val="009B2F0A"/>
    <w:rsid w:val="009B2F17"/>
    <w:rsid w:val="009B3464"/>
    <w:rsid w:val="009B37AC"/>
    <w:rsid w:val="009B3827"/>
    <w:rsid w:val="009B3934"/>
    <w:rsid w:val="009B4A00"/>
    <w:rsid w:val="009B4B74"/>
    <w:rsid w:val="009B4C14"/>
    <w:rsid w:val="009B528A"/>
    <w:rsid w:val="009B5A1D"/>
    <w:rsid w:val="009B5B93"/>
    <w:rsid w:val="009B616C"/>
    <w:rsid w:val="009B63F2"/>
    <w:rsid w:val="009B7195"/>
    <w:rsid w:val="009B7389"/>
    <w:rsid w:val="009B7623"/>
    <w:rsid w:val="009B781E"/>
    <w:rsid w:val="009C04B9"/>
    <w:rsid w:val="009C069F"/>
    <w:rsid w:val="009C10C7"/>
    <w:rsid w:val="009C1966"/>
    <w:rsid w:val="009C1B79"/>
    <w:rsid w:val="009C1F2B"/>
    <w:rsid w:val="009C1F96"/>
    <w:rsid w:val="009C21BD"/>
    <w:rsid w:val="009C2333"/>
    <w:rsid w:val="009C238B"/>
    <w:rsid w:val="009C2517"/>
    <w:rsid w:val="009C25AF"/>
    <w:rsid w:val="009C2757"/>
    <w:rsid w:val="009C292C"/>
    <w:rsid w:val="009C29AF"/>
    <w:rsid w:val="009C335D"/>
    <w:rsid w:val="009C3A57"/>
    <w:rsid w:val="009C3D34"/>
    <w:rsid w:val="009C3E79"/>
    <w:rsid w:val="009C4066"/>
    <w:rsid w:val="009C406B"/>
    <w:rsid w:val="009C412C"/>
    <w:rsid w:val="009C4992"/>
    <w:rsid w:val="009C49CA"/>
    <w:rsid w:val="009C4E29"/>
    <w:rsid w:val="009C4E92"/>
    <w:rsid w:val="009C4F15"/>
    <w:rsid w:val="009C5F1E"/>
    <w:rsid w:val="009C61EE"/>
    <w:rsid w:val="009C6486"/>
    <w:rsid w:val="009C64F3"/>
    <w:rsid w:val="009C65F5"/>
    <w:rsid w:val="009C66E5"/>
    <w:rsid w:val="009C6E4D"/>
    <w:rsid w:val="009C7366"/>
    <w:rsid w:val="009C73A2"/>
    <w:rsid w:val="009C749F"/>
    <w:rsid w:val="009C7DBB"/>
    <w:rsid w:val="009C7FD6"/>
    <w:rsid w:val="009D0246"/>
    <w:rsid w:val="009D039F"/>
    <w:rsid w:val="009D06C4"/>
    <w:rsid w:val="009D076E"/>
    <w:rsid w:val="009D093D"/>
    <w:rsid w:val="009D0A8C"/>
    <w:rsid w:val="009D0B89"/>
    <w:rsid w:val="009D0E1F"/>
    <w:rsid w:val="009D19B9"/>
    <w:rsid w:val="009D1C53"/>
    <w:rsid w:val="009D2457"/>
    <w:rsid w:val="009D2555"/>
    <w:rsid w:val="009D2715"/>
    <w:rsid w:val="009D29DF"/>
    <w:rsid w:val="009D329D"/>
    <w:rsid w:val="009D361F"/>
    <w:rsid w:val="009D38F3"/>
    <w:rsid w:val="009D3C99"/>
    <w:rsid w:val="009D4EBA"/>
    <w:rsid w:val="009D4FD3"/>
    <w:rsid w:val="009D5640"/>
    <w:rsid w:val="009D58A2"/>
    <w:rsid w:val="009D5AB2"/>
    <w:rsid w:val="009D5C87"/>
    <w:rsid w:val="009D67A1"/>
    <w:rsid w:val="009D6B34"/>
    <w:rsid w:val="009D6BDA"/>
    <w:rsid w:val="009D6EBF"/>
    <w:rsid w:val="009D7315"/>
    <w:rsid w:val="009D757E"/>
    <w:rsid w:val="009D7592"/>
    <w:rsid w:val="009D76AE"/>
    <w:rsid w:val="009D7974"/>
    <w:rsid w:val="009D7B4B"/>
    <w:rsid w:val="009D7B9D"/>
    <w:rsid w:val="009D7E5E"/>
    <w:rsid w:val="009E05D0"/>
    <w:rsid w:val="009E0826"/>
    <w:rsid w:val="009E1157"/>
    <w:rsid w:val="009E19EE"/>
    <w:rsid w:val="009E1F63"/>
    <w:rsid w:val="009E2D4E"/>
    <w:rsid w:val="009E3396"/>
    <w:rsid w:val="009E3600"/>
    <w:rsid w:val="009E38F9"/>
    <w:rsid w:val="009E40C6"/>
    <w:rsid w:val="009E426F"/>
    <w:rsid w:val="009E43BD"/>
    <w:rsid w:val="009E4FC5"/>
    <w:rsid w:val="009E50CE"/>
    <w:rsid w:val="009E538F"/>
    <w:rsid w:val="009E5442"/>
    <w:rsid w:val="009E55F2"/>
    <w:rsid w:val="009E58DE"/>
    <w:rsid w:val="009E5C85"/>
    <w:rsid w:val="009E6638"/>
    <w:rsid w:val="009E66AA"/>
    <w:rsid w:val="009E6BEF"/>
    <w:rsid w:val="009E6DB6"/>
    <w:rsid w:val="009E71A4"/>
    <w:rsid w:val="009E779A"/>
    <w:rsid w:val="009E7E5C"/>
    <w:rsid w:val="009E7E85"/>
    <w:rsid w:val="009E7F5A"/>
    <w:rsid w:val="009E7F7E"/>
    <w:rsid w:val="009F0061"/>
    <w:rsid w:val="009F064A"/>
    <w:rsid w:val="009F0B21"/>
    <w:rsid w:val="009F0EEA"/>
    <w:rsid w:val="009F13DF"/>
    <w:rsid w:val="009F16D6"/>
    <w:rsid w:val="009F1DEC"/>
    <w:rsid w:val="009F1F8A"/>
    <w:rsid w:val="009F2215"/>
    <w:rsid w:val="009F2D02"/>
    <w:rsid w:val="009F3138"/>
    <w:rsid w:val="009F34CD"/>
    <w:rsid w:val="009F35CD"/>
    <w:rsid w:val="009F3812"/>
    <w:rsid w:val="009F48E6"/>
    <w:rsid w:val="009F4B59"/>
    <w:rsid w:val="009F4D38"/>
    <w:rsid w:val="009F4F3F"/>
    <w:rsid w:val="009F5D1C"/>
    <w:rsid w:val="009F5DDF"/>
    <w:rsid w:val="009F5EEF"/>
    <w:rsid w:val="009F63E2"/>
    <w:rsid w:val="009F6C0C"/>
    <w:rsid w:val="009F6C34"/>
    <w:rsid w:val="009F6D8E"/>
    <w:rsid w:val="009F75E0"/>
    <w:rsid w:val="009F7EB6"/>
    <w:rsid w:val="00A0007B"/>
    <w:rsid w:val="00A0014A"/>
    <w:rsid w:val="00A0052B"/>
    <w:rsid w:val="00A0053F"/>
    <w:rsid w:val="00A008CD"/>
    <w:rsid w:val="00A00961"/>
    <w:rsid w:val="00A00FEA"/>
    <w:rsid w:val="00A018A8"/>
    <w:rsid w:val="00A01920"/>
    <w:rsid w:val="00A0198A"/>
    <w:rsid w:val="00A020E0"/>
    <w:rsid w:val="00A02B89"/>
    <w:rsid w:val="00A0304C"/>
    <w:rsid w:val="00A03193"/>
    <w:rsid w:val="00A03402"/>
    <w:rsid w:val="00A03F44"/>
    <w:rsid w:val="00A03F5A"/>
    <w:rsid w:val="00A04087"/>
    <w:rsid w:val="00A04364"/>
    <w:rsid w:val="00A0457F"/>
    <w:rsid w:val="00A04A23"/>
    <w:rsid w:val="00A04DEF"/>
    <w:rsid w:val="00A0537E"/>
    <w:rsid w:val="00A056E7"/>
    <w:rsid w:val="00A05EB5"/>
    <w:rsid w:val="00A0655E"/>
    <w:rsid w:val="00A06692"/>
    <w:rsid w:val="00A06909"/>
    <w:rsid w:val="00A06A53"/>
    <w:rsid w:val="00A06FC0"/>
    <w:rsid w:val="00A0741F"/>
    <w:rsid w:val="00A10255"/>
    <w:rsid w:val="00A10304"/>
    <w:rsid w:val="00A103B5"/>
    <w:rsid w:val="00A104A6"/>
    <w:rsid w:val="00A10807"/>
    <w:rsid w:val="00A11025"/>
    <w:rsid w:val="00A1154F"/>
    <w:rsid w:val="00A128EC"/>
    <w:rsid w:val="00A12AD6"/>
    <w:rsid w:val="00A13C88"/>
    <w:rsid w:val="00A13DB1"/>
    <w:rsid w:val="00A14842"/>
    <w:rsid w:val="00A15405"/>
    <w:rsid w:val="00A15461"/>
    <w:rsid w:val="00A15E9C"/>
    <w:rsid w:val="00A15EAC"/>
    <w:rsid w:val="00A16272"/>
    <w:rsid w:val="00A165F9"/>
    <w:rsid w:val="00A175BF"/>
    <w:rsid w:val="00A21640"/>
    <w:rsid w:val="00A22251"/>
    <w:rsid w:val="00A22261"/>
    <w:rsid w:val="00A22460"/>
    <w:rsid w:val="00A22D9B"/>
    <w:rsid w:val="00A22DC1"/>
    <w:rsid w:val="00A232D7"/>
    <w:rsid w:val="00A2344B"/>
    <w:rsid w:val="00A23714"/>
    <w:rsid w:val="00A23974"/>
    <w:rsid w:val="00A239E3"/>
    <w:rsid w:val="00A240EE"/>
    <w:rsid w:val="00A2482B"/>
    <w:rsid w:val="00A25752"/>
    <w:rsid w:val="00A262FE"/>
    <w:rsid w:val="00A2651A"/>
    <w:rsid w:val="00A26873"/>
    <w:rsid w:val="00A2694E"/>
    <w:rsid w:val="00A2729B"/>
    <w:rsid w:val="00A27332"/>
    <w:rsid w:val="00A274AD"/>
    <w:rsid w:val="00A3015D"/>
    <w:rsid w:val="00A30188"/>
    <w:rsid w:val="00A305FB"/>
    <w:rsid w:val="00A30810"/>
    <w:rsid w:val="00A30AB0"/>
    <w:rsid w:val="00A30E14"/>
    <w:rsid w:val="00A30F87"/>
    <w:rsid w:val="00A310DC"/>
    <w:rsid w:val="00A31142"/>
    <w:rsid w:val="00A3114C"/>
    <w:rsid w:val="00A317E0"/>
    <w:rsid w:val="00A31EA4"/>
    <w:rsid w:val="00A321A6"/>
    <w:rsid w:val="00A3269A"/>
    <w:rsid w:val="00A32960"/>
    <w:rsid w:val="00A3369D"/>
    <w:rsid w:val="00A33CC5"/>
    <w:rsid w:val="00A33D6F"/>
    <w:rsid w:val="00A3419A"/>
    <w:rsid w:val="00A34870"/>
    <w:rsid w:val="00A3490A"/>
    <w:rsid w:val="00A34EEC"/>
    <w:rsid w:val="00A34F5E"/>
    <w:rsid w:val="00A35485"/>
    <w:rsid w:val="00A3551B"/>
    <w:rsid w:val="00A35550"/>
    <w:rsid w:val="00A35C8E"/>
    <w:rsid w:val="00A36C19"/>
    <w:rsid w:val="00A379AA"/>
    <w:rsid w:val="00A37B87"/>
    <w:rsid w:val="00A40638"/>
    <w:rsid w:val="00A40EAC"/>
    <w:rsid w:val="00A40F4C"/>
    <w:rsid w:val="00A40F58"/>
    <w:rsid w:val="00A41270"/>
    <w:rsid w:val="00A41387"/>
    <w:rsid w:val="00A419E5"/>
    <w:rsid w:val="00A41B07"/>
    <w:rsid w:val="00A41F65"/>
    <w:rsid w:val="00A427A6"/>
    <w:rsid w:val="00A428BC"/>
    <w:rsid w:val="00A42AF5"/>
    <w:rsid w:val="00A42D6A"/>
    <w:rsid w:val="00A42F19"/>
    <w:rsid w:val="00A43549"/>
    <w:rsid w:val="00A4356E"/>
    <w:rsid w:val="00A43AB7"/>
    <w:rsid w:val="00A43FF9"/>
    <w:rsid w:val="00A44AE1"/>
    <w:rsid w:val="00A44C36"/>
    <w:rsid w:val="00A44CC5"/>
    <w:rsid w:val="00A45097"/>
    <w:rsid w:val="00A452F5"/>
    <w:rsid w:val="00A45B22"/>
    <w:rsid w:val="00A45B3A"/>
    <w:rsid w:val="00A45C2A"/>
    <w:rsid w:val="00A45F17"/>
    <w:rsid w:val="00A46684"/>
    <w:rsid w:val="00A46BC6"/>
    <w:rsid w:val="00A470C1"/>
    <w:rsid w:val="00A471DB"/>
    <w:rsid w:val="00A47212"/>
    <w:rsid w:val="00A47371"/>
    <w:rsid w:val="00A4758F"/>
    <w:rsid w:val="00A4759D"/>
    <w:rsid w:val="00A476FF"/>
    <w:rsid w:val="00A47E55"/>
    <w:rsid w:val="00A47E7C"/>
    <w:rsid w:val="00A5074B"/>
    <w:rsid w:val="00A50BAB"/>
    <w:rsid w:val="00A5169E"/>
    <w:rsid w:val="00A51E4B"/>
    <w:rsid w:val="00A52338"/>
    <w:rsid w:val="00A524CD"/>
    <w:rsid w:val="00A527CD"/>
    <w:rsid w:val="00A52ADA"/>
    <w:rsid w:val="00A52B2D"/>
    <w:rsid w:val="00A5371C"/>
    <w:rsid w:val="00A53936"/>
    <w:rsid w:val="00A53E2E"/>
    <w:rsid w:val="00A53E44"/>
    <w:rsid w:val="00A54010"/>
    <w:rsid w:val="00A5446F"/>
    <w:rsid w:val="00A5483D"/>
    <w:rsid w:val="00A54F53"/>
    <w:rsid w:val="00A552CF"/>
    <w:rsid w:val="00A55BBE"/>
    <w:rsid w:val="00A55C4A"/>
    <w:rsid w:val="00A55EE8"/>
    <w:rsid w:val="00A5611D"/>
    <w:rsid w:val="00A5641B"/>
    <w:rsid w:val="00A57017"/>
    <w:rsid w:val="00A575E4"/>
    <w:rsid w:val="00A575F0"/>
    <w:rsid w:val="00A578F9"/>
    <w:rsid w:val="00A57E01"/>
    <w:rsid w:val="00A57E05"/>
    <w:rsid w:val="00A57E38"/>
    <w:rsid w:val="00A60313"/>
    <w:rsid w:val="00A60547"/>
    <w:rsid w:val="00A60C12"/>
    <w:rsid w:val="00A60C1C"/>
    <w:rsid w:val="00A6138A"/>
    <w:rsid w:val="00A6142B"/>
    <w:rsid w:val="00A617B5"/>
    <w:rsid w:val="00A61AB5"/>
    <w:rsid w:val="00A61B5C"/>
    <w:rsid w:val="00A62A1C"/>
    <w:rsid w:val="00A62B9B"/>
    <w:rsid w:val="00A62BC3"/>
    <w:rsid w:val="00A62C2B"/>
    <w:rsid w:val="00A62DD5"/>
    <w:rsid w:val="00A6347C"/>
    <w:rsid w:val="00A6378F"/>
    <w:rsid w:val="00A6380C"/>
    <w:rsid w:val="00A63CD1"/>
    <w:rsid w:val="00A63D30"/>
    <w:rsid w:val="00A63F71"/>
    <w:rsid w:val="00A641F1"/>
    <w:rsid w:val="00A64343"/>
    <w:rsid w:val="00A643EE"/>
    <w:rsid w:val="00A645AB"/>
    <w:rsid w:val="00A64CDF"/>
    <w:rsid w:val="00A64CF6"/>
    <w:rsid w:val="00A65039"/>
    <w:rsid w:val="00A65079"/>
    <w:rsid w:val="00A656DD"/>
    <w:rsid w:val="00A65774"/>
    <w:rsid w:val="00A657F7"/>
    <w:rsid w:val="00A65A65"/>
    <w:rsid w:val="00A65E27"/>
    <w:rsid w:val="00A66C68"/>
    <w:rsid w:val="00A6701B"/>
    <w:rsid w:val="00A671A1"/>
    <w:rsid w:val="00A67BB9"/>
    <w:rsid w:val="00A67F87"/>
    <w:rsid w:val="00A7021B"/>
    <w:rsid w:val="00A70316"/>
    <w:rsid w:val="00A703C3"/>
    <w:rsid w:val="00A705C5"/>
    <w:rsid w:val="00A70BBB"/>
    <w:rsid w:val="00A7103C"/>
    <w:rsid w:val="00A713D3"/>
    <w:rsid w:val="00A716A0"/>
    <w:rsid w:val="00A718F0"/>
    <w:rsid w:val="00A72089"/>
    <w:rsid w:val="00A720C0"/>
    <w:rsid w:val="00A72480"/>
    <w:rsid w:val="00A72F2B"/>
    <w:rsid w:val="00A73549"/>
    <w:rsid w:val="00A739DD"/>
    <w:rsid w:val="00A74089"/>
    <w:rsid w:val="00A7460C"/>
    <w:rsid w:val="00A7468F"/>
    <w:rsid w:val="00A74B39"/>
    <w:rsid w:val="00A74C30"/>
    <w:rsid w:val="00A74D18"/>
    <w:rsid w:val="00A74E8C"/>
    <w:rsid w:val="00A75446"/>
    <w:rsid w:val="00A758DD"/>
    <w:rsid w:val="00A75AD2"/>
    <w:rsid w:val="00A75C27"/>
    <w:rsid w:val="00A762D0"/>
    <w:rsid w:val="00A7689D"/>
    <w:rsid w:val="00A769A3"/>
    <w:rsid w:val="00A769CE"/>
    <w:rsid w:val="00A76C20"/>
    <w:rsid w:val="00A777D5"/>
    <w:rsid w:val="00A7786F"/>
    <w:rsid w:val="00A800D7"/>
    <w:rsid w:val="00A804AC"/>
    <w:rsid w:val="00A806C5"/>
    <w:rsid w:val="00A80836"/>
    <w:rsid w:val="00A80B3B"/>
    <w:rsid w:val="00A80C0A"/>
    <w:rsid w:val="00A8233D"/>
    <w:rsid w:val="00A825FD"/>
    <w:rsid w:val="00A826D1"/>
    <w:rsid w:val="00A8294B"/>
    <w:rsid w:val="00A8295D"/>
    <w:rsid w:val="00A831A8"/>
    <w:rsid w:val="00A83293"/>
    <w:rsid w:val="00A836BD"/>
    <w:rsid w:val="00A83DF5"/>
    <w:rsid w:val="00A84245"/>
    <w:rsid w:val="00A84819"/>
    <w:rsid w:val="00A848DE"/>
    <w:rsid w:val="00A853E7"/>
    <w:rsid w:val="00A855D0"/>
    <w:rsid w:val="00A8587C"/>
    <w:rsid w:val="00A85BDF"/>
    <w:rsid w:val="00A85C41"/>
    <w:rsid w:val="00A85E2A"/>
    <w:rsid w:val="00A86065"/>
    <w:rsid w:val="00A868BE"/>
    <w:rsid w:val="00A8724C"/>
    <w:rsid w:val="00A8790C"/>
    <w:rsid w:val="00A87AE8"/>
    <w:rsid w:val="00A903D0"/>
    <w:rsid w:val="00A90EBB"/>
    <w:rsid w:val="00A91095"/>
    <w:rsid w:val="00A911AD"/>
    <w:rsid w:val="00A9135D"/>
    <w:rsid w:val="00A91B54"/>
    <w:rsid w:val="00A91CA0"/>
    <w:rsid w:val="00A9206D"/>
    <w:rsid w:val="00A928E9"/>
    <w:rsid w:val="00A92DB1"/>
    <w:rsid w:val="00A93764"/>
    <w:rsid w:val="00A93B94"/>
    <w:rsid w:val="00A940F3"/>
    <w:rsid w:val="00A9427D"/>
    <w:rsid w:val="00A9470B"/>
    <w:rsid w:val="00A94928"/>
    <w:rsid w:val="00A94D36"/>
    <w:rsid w:val="00A95815"/>
    <w:rsid w:val="00A95F27"/>
    <w:rsid w:val="00A95F40"/>
    <w:rsid w:val="00A96116"/>
    <w:rsid w:val="00A961B8"/>
    <w:rsid w:val="00A96595"/>
    <w:rsid w:val="00A9696E"/>
    <w:rsid w:val="00A96FBE"/>
    <w:rsid w:val="00A97291"/>
    <w:rsid w:val="00A9738D"/>
    <w:rsid w:val="00A976F1"/>
    <w:rsid w:val="00A977A0"/>
    <w:rsid w:val="00A978AB"/>
    <w:rsid w:val="00A97F23"/>
    <w:rsid w:val="00AA0401"/>
    <w:rsid w:val="00AA0545"/>
    <w:rsid w:val="00AA07D3"/>
    <w:rsid w:val="00AA0979"/>
    <w:rsid w:val="00AA153F"/>
    <w:rsid w:val="00AA1639"/>
    <w:rsid w:val="00AA1A89"/>
    <w:rsid w:val="00AA1DB9"/>
    <w:rsid w:val="00AA1DEB"/>
    <w:rsid w:val="00AA20DB"/>
    <w:rsid w:val="00AA2695"/>
    <w:rsid w:val="00AA26DB"/>
    <w:rsid w:val="00AA2AB0"/>
    <w:rsid w:val="00AA2B02"/>
    <w:rsid w:val="00AA3055"/>
    <w:rsid w:val="00AA30C3"/>
    <w:rsid w:val="00AA343B"/>
    <w:rsid w:val="00AA3729"/>
    <w:rsid w:val="00AA3781"/>
    <w:rsid w:val="00AA46B0"/>
    <w:rsid w:val="00AA4DE3"/>
    <w:rsid w:val="00AA527F"/>
    <w:rsid w:val="00AA5288"/>
    <w:rsid w:val="00AA58F8"/>
    <w:rsid w:val="00AA74A3"/>
    <w:rsid w:val="00AA77D6"/>
    <w:rsid w:val="00AB019A"/>
    <w:rsid w:val="00AB02BC"/>
    <w:rsid w:val="00AB02BD"/>
    <w:rsid w:val="00AB0570"/>
    <w:rsid w:val="00AB070F"/>
    <w:rsid w:val="00AB1882"/>
    <w:rsid w:val="00AB188A"/>
    <w:rsid w:val="00AB1CA6"/>
    <w:rsid w:val="00AB215E"/>
    <w:rsid w:val="00AB22A0"/>
    <w:rsid w:val="00AB2362"/>
    <w:rsid w:val="00AB26B3"/>
    <w:rsid w:val="00AB2818"/>
    <w:rsid w:val="00AB2BB7"/>
    <w:rsid w:val="00AB2C1E"/>
    <w:rsid w:val="00AB2D40"/>
    <w:rsid w:val="00AB2E11"/>
    <w:rsid w:val="00AB38C5"/>
    <w:rsid w:val="00AB4252"/>
    <w:rsid w:val="00AB42FD"/>
    <w:rsid w:val="00AB435D"/>
    <w:rsid w:val="00AB4791"/>
    <w:rsid w:val="00AB4D78"/>
    <w:rsid w:val="00AB4DE4"/>
    <w:rsid w:val="00AB4E0F"/>
    <w:rsid w:val="00AB55D5"/>
    <w:rsid w:val="00AB5AAE"/>
    <w:rsid w:val="00AB5BFE"/>
    <w:rsid w:val="00AB6B78"/>
    <w:rsid w:val="00AB6E19"/>
    <w:rsid w:val="00AB6EC7"/>
    <w:rsid w:val="00AB746A"/>
    <w:rsid w:val="00AB79AE"/>
    <w:rsid w:val="00AC0163"/>
    <w:rsid w:val="00AC07C0"/>
    <w:rsid w:val="00AC08FB"/>
    <w:rsid w:val="00AC11CF"/>
    <w:rsid w:val="00AC18CC"/>
    <w:rsid w:val="00AC18EF"/>
    <w:rsid w:val="00AC1903"/>
    <w:rsid w:val="00AC1FFB"/>
    <w:rsid w:val="00AC22D0"/>
    <w:rsid w:val="00AC256D"/>
    <w:rsid w:val="00AC2901"/>
    <w:rsid w:val="00AC2AB2"/>
    <w:rsid w:val="00AC2F8E"/>
    <w:rsid w:val="00AC36CB"/>
    <w:rsid w:val="00AC3BCE"/>
    <w:rsid w:val="00AC4506"/>
    <w:rsid w:val="00AC464F"/>
    <w:rsid w:val="00AC4659"/>
    <w:rsid w:val="00AC5399"/>
    <w:rsid w:val="00AC53DE"/>
    <w:rsid w:val="00AC5769"/>
    <w:rsid w:val="00AC5836"/>
    <w:rsid w:val="00AC5F48"/>
    <w:rsid w:val="00AC5F54"/>
    <w:rsid w:val="00AC6134"/>
    <w:rsid w:val="00AC64FA"/>
    <w:rsid w:val="00AC6B79"/>
    <w:rsid w:val="00AC6C38"/>
    <w:rsid w:val="00AC70DE"/>
    <w:rsid w:val="00AC7252"/>
    <w:rsid w:val="00AC7269"/>
    <w:rsid w:val="00AC7288"/>
    <w:rsid w:val="00AC72F1"/>
    <w:rsid w:val="00AC7413"/>
    <w:rsid w:val="00AC759C"/>
    <w:rsid w:val="00AC76D8"/>
    <w:rsid w:val="00AC7804"/>
    <w:rsid w:val="00AC78A3"/>
    <w:rsid w:val="00AC7934"/>
    <w:rsid w:val="00AC7CC2"/>
    <w:rsid w:val="00AC7D0A"/>
    <w:rsid w:val="00AD0137"/>
    <w:rsid w:val="00AD0938"/>
    <w:rsid w:val="00AD0DD0"/>
    <w:rsid w:val="00AD0F11"/>
    <w:rsid w:val="00AD17CF"/>
    <w:rsid w:val="00AD1C2A"/>
    <w:rsid w:val="00AD1DB3"/>
    <w:rsid w:val="00AD1F1E"/>
    <w:rsid w:val="00AD213A"/>
    <w:rsid w:val="00AD22E7"/>
    <w:rsid w:val="00AD2DCD"/>
    <w:rsid w:val="00AD2E47"/>
    <w:rsid w:val="00AD3CDD"/>
    <w:rsid w:val="00AD4045"/>
    <w:rsid w:val="00AD40F0"/>
    <w:rsid w:val="00AD42B4"/>
    <w:rsid w:val="00AD4781"/>
    <w:rsid w:val="00AD4B81"/>
    <w:rsid w:val="00AD4E80"/>
    <w:rsid w:val="00AD5084"/>
    <w:rsid w:val="00AD50BA"/>
    <w:rsid w:val="00AD595E"/>
    <w:rsid w:val="00AD5BD7"/>
    <w:rsid w:val="00AD5D78"/>
    <w:rsid w:val="00AD6E7E"/>
    <w:rsid w:val="00AD7362"/>
    <w:rsid w:val="00AD76C6"/>
    <w:rsid w:val="00AD7A35"/>
    <w:rsid w:val="00AD7A64"/>
    <w:rsid w:val="00AE0116"/>
    <w:rsid w:val="00AE051D"/>
    <w:rsid w:val="00AE09A7"/>
    <w:rsid w:val="00AE10CE"/>
    <w:rsid w:val="00AE18F2"/>
    <w:rsid w:val="00AE19C2"/>
    <w:rsid w:val="00AE1BEE"/>
    <w:rsid w:val="00AE206C"/>
    <w:rsid w:val="00AE2792"/>
    <w:rsid w:val="00AE29ED"/>
    <w:rsid w:val="00AE2AE6"/>
    <w:rsid w:val="00AE3D3B"/>
    <w:rsid w:val="00AE424E"/>
    <w:rsid w:val="00AE43F7"/>
    <w:rsid w:val="00AE4A2E"/>
    <w:rsid w:val="00AE4FF6"/>
    <w:rsid w:val="00AE51D6"/>
    <w:rsid w:val="00AE5511"/>
    <w:rsid w:val="00AE5767"/>
    <w:rsid w:val="00AE5F75"/>
    <w:rsid w:val="00AE6047"/>
    <w:rsid w:val="00AE620D"/>
    <w:rsid w:val="00AE65D1"/>
    <w:rsid w:val="00AE72C5"/>
    <w:rsid w:val="00AE7342"/>
    <w:rsid w:val="00AF0445"/>
    <w:rsid w:val="00AF057E"/>
    <w:rsid w:val="00AF0638"/>
    <w:rsid w:val="00AF0E61"/>
    <w:rsid w:val="00AF0FA4"/>
    <w:rsid w:val="00AF1531"/>
    <w:rsid w:val="00AF1E3E"/>
    <w:rsid w:val="00AF1E4F"/>
    <w:rsid w:val="00AF23F7"/>
    <w:rsid w:val="00AF278C"/>
    <w:rsid w:val="00AF2836"/>
    <w:rsid w:val="00AF2BA3"/>
    <w:rsid w:val="00AF2F71"/>
    <w:rsid w:val="00AF3220"/>
    <w:rsid w:val="00AF3901"/>
    <w:rsid w:val="00AF39B4"/>
    <w:rsid w:val="00AF3B75"/>
    <w:rsid w:val="00AF3D44"/>
    <w:rsid w:val="00AF3E40"/>
    <w:rsid w:val="00AF442B"/>
    <w:rsid w:val="00AF45E8"/>
    <w:rsid w:val="00AF4FEA"/>
    <w:rsid w:val="00AF66E5"/>
    <w:rsid w:val="00AF6FD0"/>
    <w:rsid w:val="00AF7302"/>
    <w:rsid w:val="00AF7E68"/>
    <w:rsid w:val="00B0016A"/>
    <w:rsid w:val="00B00267"/>
    <w:rsid w:val="00B00501"/>
    <w:rsid w:val="00B0099A"/>
    <w:rsid w:val="00B00AB9"/>
    <w:rsid w:val="00B00C9F"/>
    <w:rsid w:val="00B00E39"/>
    <w:rsid w:val="00B00EEC"/>
    <w:rsid w:val="00B0107B"/>
    <w:rsid w:val="00B01210"/>
    <w:rsid w:val="00B0185D"/>
    <w:rsid w:val="00B020D7"/>
    <w:rsid w:val="00B038CE"/>
    <w:rsid w:val="00B03CC6"/>
    <w:rsid w:val="00B03EC6"/>
    <w:rsid w:val="00B04680"/>
    <w:rsid w:val="00B04A1D"/>
    <w:rsid w:val="00B04E38"/>
    <w:rsid w:val="00B04E64"/>
    <w:rsid w:val="00B058E7"/>
    <w:rsid w:val="00B05BE2"/>
    <w:rsid w:val="00B06809"/>
    <w:rsid w:val="00B06991"/>
    <w:rsid w:val="00B06CB0"/>
    <w:rsid w:val="00B0701C"/>
    <w:rsid w:val="00B073A3"/>
    <w:rsid w:val="00B07D49"/>
    <w:rsid w:val="00B07EB6"/>
    <w:rsid w:val="00B10238"/>
    <w:rsid w:val="00B107E4"/>
    <w:rsid w:val="00B10CD4"/>
    <w:rsid w:val="00B123DE"/>
    <w:rsid w:val="00B1297F"/>
    <w:rsid w:val="00B12CB5"/>
    <w:rsid w:val="00B13ABD"/>
    <w:rsid w:val="00B1408A"/>
    <w:rsid w:val="00B145B4"/>
    <w:rsid w:val="00B148D7"/>
    <w:rsid w:val="00B14B9C"/>
    <w:rsid w:val="00B14CBE"/>
    <w:rsid w:val="00B14DB6"/>
    <w:rsid w:val="00B14E7B"/>
    <w:rsid w:val="00B14F0B"/>
    <w:rsid w:val="00B1556D"/>
    <w:rsid w:val="00B15D35"/>
    <w:rsid w:val="00B1664A"/>
    <w:rsid w:val="00B16E2A"/>
    <w:rsid w:val="00B177C9"/>
    <w:rsid w:val="00B17872"/>
    <w:rsid w:val="00B178FB"/>
    <w:rsid w:val="00B200FB"/>
    <w:rsid w:val="00B2027C"/>
    <w:rsid w:val="00B20E9E"/>
    <w:rsid w:val="00B2114F"/>
    <w:rsid w:val="00B2124A"/>
    <w:rsid w:val="00B21775"/>
    <w:rsid w:val="00B217B7"/>
    <w:rsid w:val="00B21E30"/>
    <w:rsid w:val="00B22090"/>
    <w:rsid w:val="00B22AB3"/>
    <w:rsid w:val="00B23480"/>
    <w:rsid w:val="00B2368F"/>
    <w:rsid w:val="00B237E0"/>
    <w:rsid w:val="00B23927"/>
    <w:rsid w:val="00B23B7F"/>
    <w:rsid w:val="00B23DED"/>
    <w:rsid w:val="00B23FE7"/>
    <w:rsid w:val="00B245FB"/>
    <w:rsid w:val="00B24C0D"/>
    <w:rsid w:val="00B24C79"/>
    <w:rsid w:val="00B24FA4"/>
    <w:rsid w:val="00B2504B"/>
    <w:rsid w:val="00B25690"/>
    <w:rsid w:val="00B258FE"/>
    <w:rsid w:val="00B25CD9"/>
    <w:rsid w:val="00B25E24"/>
    <w:rsid w:val="00B26E5A"/>
    <w:rsid w:val="00B27118"/>
    <w:rsid w:val="00B27B5B"/>
    <w:rsid w:val="00B27D51"/>
    <w:rsid w:val="00B27EBD"/>
    <w:rsid w:val="00B3015E"/>
    <w:rsid w:val="00B302D6"/>
    <w:rsid w:val="00B3084B"/>
    <w:rsid w:val="00B30BE8"/>
    <w:rsid w:val="00B31310"/>
    <w:rsid w:val="00B324C3"/>
    <w:rsid w:val="00B328D0"/>
    <w:rsid w:val="00B32906"/>
    <w:rsid w:val="00B32B5F"/>
    <w:rsid w:val="00B32EC6"/>
    <w:rsid w:val="00B32EDD"/>
    <w:rsid w:val="00B32FAB"/>
    <w:rsid w:val="00B33015"/>
    <w:rsid w:val="00B344E5"/>
    <w:rsid w:val="00B34DB1"/>
    <w:rsid w:val="00B3530F"/>
    <w:rsid w:val="00B35418"/>
    <w:rsid w:val="00B3577B"/>
    <w:rsid w:val="00B35872"/>
    <w:rsid w:val="00B35D58"/>
    <w:rsid w:val="00B361FE"/>
    <w:rsid w:val="00B36215"/>
    <w:rsid w:val="00B36835"/>
    <w:rsid w:val="00B369F9"/>
    <w:rsid w:val="00B372B6"/>
    <w:rsid w:val="00B376CB"/>
    <w:rsid w:val="00B376CD"/>
    <w:rsid w:val="00B37780"/>
    <w:rsid w:val="00B37941"/>
    <w:rsid w:val="00B37A8A"/>
    <w:rsid w:val="00B37D4C"/>
    <w:rsid w:val="00B37E75"/>
    <w:rsid w:val="00B40AC6"/>
    <w:rsid w:val="00B42566"/>
    <w:rsid w:val="00B429B7"/>
    <w:rsid w:val="00B4300A"/>
    <w:rsid w:val="00B43050"/>
    <w:rsid w:val="00B4357B"/>
    <w:rsid w:val="00B4369F"/>
    <w:rsid w:val="00B436E9"/>
    <w:rsid w:val="00B437EC"/>
    <w:rsid w:val="00B43F11"/>
    <w:rsid w:val="00B44318"/>
    <w:rsid w:val="00B44522"/>
    <w:rsid w:val="00B44560"/>
    <w:rsid w:val="00B44B47"/>
    <w:rsid w:val="00B44FC4"/>
    <w:rsid w:val="00B454A0"/>
    <w:rsid w:val="00B45CC2"/>
    <w:rsid w:val="00B45D8F"/>
    <w:rsid w:val="00B46006"/>
    <w:rsid w:val="00B465FD"/>
    <w:rsid w:val="00B468CA"/>
    <w:rsid w:val="00B47282"/>
    <w:rsid w:val="00B477C0"/>
    <w:rsid w:val="00B479D8"/>
    <w:rsid w:val="00B50027"/>
    <w:rsid w:val="00B50165"/>
    <w:rsid w:val="00B501D0"/>
    <w:rsid w:val="00B502B6"/>
    <w:rsid w:val="00B50CA3"/>
    <w:rsid w:val="00B50CBD"/>
    <w:rsid w:val="00B51941"/>
    <w:rsid w:val="00B51AF8"/>
    <w:rsid w:val="00B51E6D"/>
    <w:rsid w:val="00B5211C"/>
    <w:rsid w:val="00B52F88"/>
    <w:rsid w:val="00B533B4"/>
    <w:rsid w:val="00B533EB"/>
    <w:rsid w:val="00B5443F"/>
    <w:rsid w:val="00B54458"/>
    <w:rsid w:val="00B544C2"/>
    <w:rsid w:val="00B5499B"/>
    <w:rsid w:val="00B55352"/>
    <w:rsid w:val="00B554CC"/>
    <w:rsid w:val="00B555DE"/>
    <w:rsid w:val="00B55867"/>
    <w:rsid w:val="00B55B85"/>
    <w:rsid w:val="00B5611F"/>
    <w:rsid w:val="00B5658E"/>
    <w:rsid w:val="00B56D87"/>
    <w:rsid w:val="00B57014"/>
    <w:rsid w:val="00B578B0"/>
    <w:rsid w:val="00B57B04"/>
    <w:rsid w:val="00B57B2A"/>
    <w:rsid w:val="00B57C02"/>
    <w:rsid w:val="00B60166"/>
    <w:rsid w:val="00B6175C"/>
    <w:rsid w:val="00B6192B"/>
    <w:rsid w:val="00B622B3"/>
    <w:rsid w:val="00B623E4"/>
    <w:rsid w:val="00B626B8"/>
    <w:rsid w:val="00B62A0F"/>
    <w:rsid w:val="00B63971"/>
    <w:rsid w:val="00B639D6"/>
    <w:rsid w:val="00B63DF0"/>
    <w:rsid w:val="00B64085"/>
    <w:rsid w:val="00B640D3"/>
    <w:rsid w:val="00B6420D"/>
    <w:rsid w:val="00B6470F"/>
    <w:rsid w:val="00B648BB"/>
    <w:rsid w:val="00B64BDD"/>
    <w:rsid w:val="00B6563B"/>
    <w:rsid w:val="00B65E85"/>
    <w:rsid w:val="00B660F0"/>
    <w:rsid w:val="00B66576"/>
    <w:rsid w:val="00B6663C"/>
    <w:rsid w:val="00B666CB"/>
    <w:rsid w:val="00B66B20"/>
    <w:rsid w:val="00B66FD0"/>
    <w:rsid w:val="00B670EB"/>
    <w:rsid w:val="00B67704"/>
    <w:rsid w:val="00B679E8"/>
    <w:rsid w:val="00B67D10"/>
    <w:rsid w:val="00B67F1C"/>
    <w:rsid w:val="00B702B2"/>
    <w:rsid w:val="00B702E1"/>
    <w:rsid w:val="00B703EF"/>
    <w:rsid w:val="00B70560"/>
    <w:rsid w:val="00B705BA"/>
    <w:rsid w:val="00B71746"/>
    <w:rsid w:val="00B71F2F"/>
    <w:rsid w:val="00B720FA"/>
    <w:rsid w:val="00B721D5"/>
    <w:rsid w:val="00B730F8"/>
    <w:rsid w:val="00B73273"/>
    <w:rsid w:val="00B73482"/>
    <w:rsid w:val="00B736EA"/>
    <w:rsid w:val="00B73C51"/>
    <w:rsid w:val="00B74614"/>
    <w:rsid w:val="00B75133"/>
    <w:rsid w:val="00B75192"/>
    <w:rsid w:val="00B75BFD"/>
    <w:rsid w:val="00B75EC4"/>
    <w:rsid w:val="00B75F23"/>
    <w:rsid w:val="00B75FA8"/>
    <w:rsid w:val="00B765EA"/>
    <w:rsid w:val="00B76A77"/>
    <w:rsid w:val="00B76B20"/>
    <w:rsid w:val="00B76C3D"/>
    <w:rsid w:val="00B7770F"/>
    <w:rsid w:val="00B77D0D"/>
    <w:rsid w:val="00B80079"/>
    <w:rsid w:val="00B802FF"/>
    <w:rsid w:val="00B80D44"/>
    <w:rsid w:val="00B81136"/>
    <w:rsid w:val="00B821AE"/>
    <w:rsid w:val="00B82490"/>
    <w:rsid w:val="00B828C0"/>
    <w:rsid w:val="00B82C76"/>
    <w:rsid w:val="00B82E7E"/>
    <w:rsid w:val="00B839F9"/>
    <w:rsid w:val="00B83A3C"/>
    <w:rsid w:val="00B83ACD"/>
    <w:rsid w:val="00B83B64"/>
    <w:rsid w:val="00B83E0B"/>
    <w:rsid w:val="00B83F83"/>
    <w:rsid w:val="00B84119"/>
    <w:rsid w:val="00B8428F"/>
    <w:rsid w:val="00B84450"/>
    <w:rsid w:val="00B84C74"/>
    <w:rsid w:val="00B8528D"/>
    <w:rsid w:val="00B853CD"/>
    <w:rsid w:val="00B85668"/>
    <w:rsid w:val="00B85B9E"/>
    <w:rsid w:val="00B85FD0"/>
    <w:rsid w:val="00B86AA3"/>
    <w:rsid w:val="00B86B1F"/>
    <w:rsid w:val="00B86F12"/>
    <w:rsid w:val="00B87D4A"/>
    <w:rsid w:val="00B87F16"/>
    <w:rsid w:val="00B90C82"/>
    <w:rsid w:val="00B90CF2"/>
    <w:rsid w:val="00B91051"/>
    <w:rsid w:val="00B91F24"/>
    <w:rsid w:val="00B921CA"/>
    <w:rsid w:val="00B922D6"/>
    <w:rsid w:val="00B92B0C"/>
    <w:rsid w:val="00B92BCC"/>
    <w:rsid w:val="00B92CBD"/>
    <w:rsid w:val="00B9316B"/>
    <w:rsid w:val="00B93715"/>
    <w:rsid w:val="00B937FE"/>
    <w:rsid w:val="00B93808"/>
    <w:rsid w:val="00B939A4"/>
    <w:rsid w:val="00B93F57"/>
    <w:rsid w:val="00B94342"/>
    <w:rsid w:val="00B943F0"/>
    <w:rsid w:val="00B949EA"/>
    <w:rsid w:val="00B94CAF"/>
    <w:rsid w:val="00B94ED1"/>
    <w:rsid w:val="00B95739"/>
    <w:rsid w:val="00B95E09"/>
    <w:rsid w:val="00B95E99"/>
    <w:rsid w:val="00B95FB7"/>
    <w:rsid w:val="00B96D59"/>
    <w:rsid w:val="00B9732A"/>
    <w:rsid w:val="00B97922"/>
    <w:rsid w:val="00BA004E"/>
    <w:rsid w:val="00BA0189"/>
    <w:rsid w:val="00BA01F4"/>
    <w:rsid w:val="00BA0B04"/>
    <w:rsid w:val="00BA1367"/>
    <w:rsid w:val="00BA13AB"/>
    <w:rsid w:val="00BA1444"/>
    <w:rsid w:val="00BA1688"/>
    <w:rsid w:val="00BA211B"/>
    <w:rsid w:val="00BA21C8"/>
    <w:rsid w:val="00BA2299"/>
    <w:rsid w:val="00BA3201"/>
    <w:rsid w:val="00BA33E0"/>
    <w:rsid w:val="00BA3497"/>
    <w:rsid w:val="00BA34C3"/>
    <w:rsid w:val="00BA3FBC"/>
    <w:rsid w:val="00BA4204"/>
    <w:rsid w:val="00BA4693"/>
    <w:rsid w:val="00BA476C"/>
    <w:rsid w:val="00BA4B6C"/>
    <w:rsid w:val="00BA5707"/>
    <w:rsid w:val="00BA5CCD"/>
    <w:rsid w:val="00BA5E91"/>
    <w:rsid w:val="00BA63A0"/>
    <w:rsid w:val="00BA65B5"/>
    <w:rsid w:val="00BA6D7C"/>
    <w:rsid w:val="00BA6FE7"/>
    <w:rsid w:val="00BA7162"/>
    <w:rsid w:val="00BA74A1"/>
    <w:rsid w:val="00BA77C5"/>
    <w:rsid w:val="00BB02D1"/>
    <w:rsid w:val="00BB03E5"/>
    <w:rsid w:val="00BB08D3"/>
    <w:rsid w:val="00BB0CF9"/>
    <w:rsid w:val="00BB19DB"/>
    <w:rsid w:val="00BB2087"/>
    <w:rsid w:val="00BB20AB"/>
    <w:rsid w:val="00BB26EE"/>
    <w:rsid w:val="00BB27FC"/>
    <w:rsid w:val="00BB2ADD"/>
    <w:rsid w:val="00BB2DE8"/>
    <w:rsid w:val="00BB3156"/>
    <w:rsid w:val="00BB345C"/>
    <w:rsid w:val="00BB34BA"/>
    <w:rsid w:val="00BB3890"/>
    <w:rsid w:val="00BB3938"/>
    <w:rsid w:val="00BB3C68"/>
    <w:rsid w:val="00BB3DE8"/>
    <w:rsid w:val="00BB3E58"/>
    <w:rsid w:val="00BB3FB6"/>
    <w:rsid w:val="00BB421E"/>
    <w:rsid w:val="00BB43CC"/>
    <w:rsid w:val="00BB4816"/>
    <w:rsid w:val="00BB494A"/>
    <w:rsid w:val="00BB4BCC"/>
    <w:rsid w:val="00BB505F"/>
    <w:rsid w:val="00BB5141"/>
    <w:rsid w:val="00BB51AC"/>
    <w:rsid w:val="00BB51AD"/>
    <w:rsid w:val="00BB5481"/>
    <w:rsid w:val="00BB5CDD"/>
    <w:rsid w:val="00BB5D0B"/>
    <w:rsid w:val="00BB5DA9"/>
    <w:rsid w:val="00BB660C"/>
    <w:rsid w:val="00BB6D7F"/>
    <w:rsid w:val="00BB701A"/>
    <w:rsid w:val="00BB79E3"/>
    <w:rsid w:val="00BC007F"/>
    <w:rsid w:val="00BC01FE"/>
    <w:rsid w:val="00BC04A8"/>
    <w:rsid w:val="00BC0A08"/>
    <w:rsid w:val="00BC15C8"/>
    <w:rsid w:val="00BC195A"/>
    <w:rsid w:val="00BC1E37"/>
    <w:rsid w:val="00BC22BE"/>
    <w:rsid w:val="00BC254D"/>
    <w:rsid w:val="00BC2EA2"/>
    <w:rsid w:val="00BC3078"/>
    <w:rsid w:val="00BC317B"/>
    <w:rsid w:val="00BC330E"/>
    <w:rsid w:val="00BC3385"/>
    <w:rsid w:val="00BC352A"/>
    <w:rsid w:val="00BC3744"/>
    <w:rsid w:val="00BC3CF7"/>
    <w:rsid w:val="00BC44B7"/>
    <w:rsid w:val="00BC45F1"/>
    <w:rsid w:val="00BC4CE9"/>
    <w:rsid w:val="00BC4F0F"/>
    <w:rsid w:val="00BC59FC"/>
    <w:rsid w:val="00BC6145"/>
    <w:rsid w:val="00BC637B"/>
    <w:rsid w:val="00BC6446"/>
    <w:rsid w:val="00BC6776"/>
    <w:rsid w:val="00BC6BFB"/>
    <w:rsid w:val="00BC6D31"/>
    <w:rsid w:val="00BC6D53"/>
    <w:rsid w:val="00BC6DA8"/>
    <w:rsid w:val="00BC6E23"/>
    <w:rsid w:val="00BC6F39"/>
    <w:rsid w:val="00BC7864"/>
    <w:rsid w:val="00BC799C"/>
    <w:rsid w:val="00BC7C3B"/>
    <w:rsid w:val="00BD026B"/>
    <w:rsid w:val="00BD03CF"/>
    <w:rsid w:val="00BD05AE"/>
    <w:rsid w:val="00BD0894"/>
    <w:rsid w:val="00BD18C9"/>
    <w:rsid w:val="00BD1A86"/>
    <w:rsid w:val="00BD211A"/>
    <w:rsid w:val="00BD2A3E"/>
    <w:rsid w:val="00BD3259"/>
    <w:rsid w:val="00BD36C4"/>
    <w:rsid w:val="00BD4D73"/>
    <w:rsid w:val="00BD4F62"/>
    <w:rsid w:val="00BD5347"/>
    <w:rsid w:val="00BD67EE"/>
    <w:rsid w:val="00BD6881"/>
    <w:rsid w:val="00BD68F5"/>
    <w:rsid w:val="00BD6A49"/>
    <w:rsid w:val="00BD6CF3"/>
    <w:rsid w:val="00BD6DE3"/>
    <w:rsid w:val="00BD7B23"/>
    <w:rsid w:val="00BD7B5D"/>
    <w:rsid w:val="00BE0BCE"/>
    <w:rsid w:val="00BE0EC0"/>
    <w:rsid w:val="00BE11DA"/>
    <w:rsid w:val="00BE138F"/>
    <w:rsid w:val="00BE1936"/>
    <w:rsid w:val="00BE1D0C"/>
    <w:rsid w:val="00BE251B"/>
    <w:rsid w:val="00BE28B5"/>
    <w:rsid w:val="00BE2C77"/>
    <w:rsid w:val="00BE2D62"/>
    <w:rsid w:val="00BE324C"/>
    <w:rsid w:val="00BE3318"/>
    <w:rsid w:val="00BE3335"/>
    <w:rsid w:val="00BE389E"/>
    <w:rsid w:val="00BE3F72"/>
    <w:rsid w:val="00BE40A7"/>
    <w:rsid w:val="00BE41ED"/>
    <w:rsid w:val="00BE4D62"/>
    <w:rsid w:val="00BE537E"/>
    <w:rsid w:val="00BE5A56"/>
    <w:rsid w:val="00BE5B33"/>
    <w:rsid w:val="00BE5B8F"/>
    <w:rsid w:val="00BE5CE9"/>
    <w:rsid w:val="00BE6791"/>
    <w:rsid w:val="00BE68E9"/>
    <w:rsid w:val="00BE7450"/>
    <w:rsid w:val="00BF02B4"/>
    <w:rsid w:val="00BF033E"/>
    <w:rsid w:val="00BF068B"/>
    <w:rsid w:val="00BF0EB6"/>
    <w:rsid w:val="00BF0EE8"/>
    <w:rsid w:val="00BF11A2"/>
    <w:rsid w:val="00BF1F91"/>
    <w:rsid w:val="00BF2289"/>
    <w:rsid w:val="00BF23FB"/>
    <w:rsid w:val="00BF2444"/>
    <w:rsid w:val="00BF2616"/>
    <w:rsid w:val="00BF2968"/>
    <w:rsid w:val="00BF2AAC"/>
    <w:rsid w:val="00BF34F5"/>
    <w:rsid w:val="00BF3E08"/>
    <w:rsid w:val="00BF3F29"/>
    <w:rsid w:val="00BF41D5"/>
    <w:rsid w:val="00BF440D"/>
    <w:rsid w:val="00BF5102"/>
    <w:rsid w:val="00BF5494"/>
    <w:rsid w:val="00BF5A25"/>
    <w:rsid w:val="00BF5EBF"/>
    <w:rsid w:val="00BF63FF"/>
    <w:rsid w:val="00BF64B8"/>
    <w:rsid w:val="00BF6693"/>
    <w:rsid w:val="00BF6B8E"/>
    <w:rsid w:val="00BF6D27"/>
    <w:rsid w:val="00BF70CC"/>
    <w:rsid w:val="00BF70DD"/>
    <w:rsid w:val="00BF71B2"/>
    <w:rsid w:val="00BF71C6"/>
    <w:rsid w:val="00BF72AE"/>
    <w:rsid w:val="00BF75C8"/>
    <w:rsid w:val="00BF78E9"/>
    <w:rsid w:val="00BF7F01"/>
    <w:rsid w:val="00C00BB9"/>
    <w:rsid w:val="00C00ED8"/>
    <w:rsid w:val="00C01013"/>
    <w:rsid w:val="00C0134E"/>
    <w:rsid w:val="00C01BB2"/>
    <w:rsid w:val="00C01CEE"/>
    <w:rsid w:val="00C01E53"/>
    <w:rsid w:val="00C0208F"/>
    <w:rsid w:val="00C0225B"/>
    <w:rsid w:val="00C02D28"/>
    <w:rsid w:val="00C02E27"/>
    <w:rsid w:val="00C035DE"/>
    <w:rsid w:val="00C03C86"/>
    <w:rsid w:val="00C03CC4"/>
    <w:rsid w:val="00C03D6F"/>
    <w:rsid w:val="00C03DDB"/>
    <w:rsid w:val="00C04771"/>
    <w:rsid w:val="00C04A0F"/>
    <w:rsid w:val="00C04EE8"/>
    <w:rsid w:val="00C050D9"/>
    <w:rsid w:val="00C05536"/>
    <w:rsid w:val="00C05766"/>
    <w:rsid w:val="00C059F4"/>
    <w:rsid w:val="00C05B50"/>
    <w:rsid w:val="00C05CF7"/>
    <w:rsid w:val="00C05F38"/>
    <w:rsid w:val="00C065F1"/>
    <w:rsid w:val="00C06D5C"/>
    <w:rsid w:val="00C06E91"/>
    <w:rsid w:val="00C07036"/>
    <w:rsid w:val="00C0707F"/>
    <w:rsid w:val="00C07651"/>
    <w:rsid w:val="00C0781A"/>
    <w:rsid w:val="00C07A22"/>
    <w:rsid w:val="00C100D5"/>
    <w:rsid w:val="00C10EEE"/>
    <w:rsid w:val="00C1101B"/>
    <w:rsid w:val="00C11136"/>
    <w:rsid w:val="00C1167C"/>
    <w:rsid w:val="00C11F18"/>
    <w:rsid w:val="00C12219"/>
    <w:rsid w:val="00C12962"/>
    <w:rsid w:val="00C129E4"/>
    <w:rsid w:val="00C12F6B"/>
    <w:rsid w:val="00C13977"/>
    <w:rsid w:val="00C14006"/>
    <w:rsid w:val="00C14931"/>
    <w:rsid w:val="00C15275"/>
    <w:rsid w:val="00C154B5"/>
    <w:rsid w:val="00C15DC4"/>
    <w:rsid w:val="00C15DFB"/>
    <w:rsid w:val="00C15E90"/>
    <w:rsid w:val="00C16042"/>
    <w:rsid w:val="00C16394"/>
    <w:rsid w:val="00C16833"/>
    <w:rsid w:val="00C16893"/>
    <w:rsid w:val="00C172D4"/>
    <w:rsid w:val="00C17549"/>
    <w:rsid w:val="00C17E9C"/>
    <w:rsid w:val="00C203CC"/>
    <w:rsid w:val="00C20530"/>
    <w:rsid w:val="00C209E2"/>
    <w:rsid w:val="00C20B88"/>
    <w:rsid w:val="00C21360"/>
    <w:rsid w:val="00C21B72"/>
    <w:rsid w:val="00C22358"/>
    <w:rsid w:val="00C226B4"/>
    <w:rsid w:val="00C22B7B"/>
    <w:rsid w:val="00C231AC"/>
    <w:rsid w:val="00C23896"/>
    <w:rsid w:val="00C23ACA"/>
    <w:rsid w:val="00C23B89"/>
    <w:rsid w:val="00C23E7F"/>
    <w:rsid w:val="00C2593B"/>
    <w:rsid w:val="00C25D0E"/>
    <w:rsid w:val="00C25EEF"/>
    <w:rsid w:val="00C2607A"/>
    <w:rsid w:val="00C26217"/>
    <w:rsid w:val="00C2645D"/>
    <w:rsid w:val="00C265F4"/>
    <w:rsid w:val="00C2697A"/>
    <w:rsid w:val="00C26B54"/>
    <w:rsid w:val="00C272C3"/>
    <w:rsid w:val="00C276A3"/>
    <w:rsid w:val="00C279E3"/>
    <w:rsid w:val="00C27C67"/>
    <w:rsid w:val="00C3052D"/>
    <w:rsid w:val="00C305F3"/>
    <w:rsid w:val="00C30A3C"/>
    <w:rsid w:val="00C30BCC"/>
    <w:rsid w:val="00C30E0D"/>
    <w:rsid w:val="00C317A4"/>
    <w:rsid w:val="00C31C0C"/>
    <w:rsid w:val="00C31E4E"/>
    <w:rsid w:val="00C31F36"/>
    <w:rsid w:val="00C31FC5"/>
    <w:rsid w:val="00C32463"/>
    <w:rsid w:val="00C32525"/>
    <w:rsid w:val="00C32905"/>
    <w:rsid w:val="00C33340"/>
    <w:rsid w:val="00C33A3F"/>
    <w:rsid w:val="00C33E52"/>
    <w:rsid w:val="00C3415E"/>
    <w:rsid w:val="00C342B3"/>
    <w:rsid w:val="00C34323"/>
    <w:rsid w:val="00C3474D"/>
    <w:rsid w:val="00C34A85"/>
    <w:rsid w:val="00C34F17"/>
    <w:rsid w:val="00C35278"/>
    <w:rsid w:val="00C356FE"/>
    <w:rsid w:val="00C35F57"/>
    <w:rsid w:val="00C3601E"/>
    <w:rsid w:val="00C36645"/>
    <w:rsid w:val="00C36943"/>
    <w:rsid w:val="00C369FE"/>
    <w:rsid w:val="00C36A17"/>
    <w:rsid w:val="00C36B5D"/>
    <w:rsid w:val="00C36C4B"/>
    <w:rsid w:val="00C37317"/>
    <w:rsid w:val="00C37A0F"/>
    <w:rsid w:val="00C37BDA"/>
    <w:rsid w:val="00C40532"/>
    <w:rsid w:val="00C41576"/>
    <w:rsid w:val="00C418C8"/>
    <w:rsid w:val="00C41B53"/>
    <w:rsid w:val="00C41BF9"/>
    <w:rsid w:val="00C41D22"/>
    <w:rsid w:val="00C41EBA"/>
    <w:rsid w:val="00C42E1D"/>
    <w:rsid w:val="00C432A8"/>
    <w:rsid w:val="00C43BA7"/>
    <w:rsid w:val="00C43E73"/>
    <w:rsid w:val="00C4401F"/>
    <w:rsid w:val="00C4412F"/>
    <w:rsid w:val="00C4446A"/>
    <w:rsid w:val="00C44645"/>
    <w:rsid w:val="00C44B9D"/>
    <w:rsid w:val="00C44BA1"/>
    <w:rsid w:val="00C46059"/>
    <w:rsid w:val="00C468DC"/>
    <w:rsid w:val="00C46938"/>
    <w:rsid w:val="00C4695A"/>
    <w:rsid w:val="00C46A3F"/>
    <w:rsid w:val="00C46B6E"/>
    <w:rsid w:val="00C46C1B"/>
    <w:rsid w:val="00C4768F"/>
    <w:rsid w:val="00C47A61"/>
    <w:rsid w:val="00C47D49"/>
    <w:rsid w:val="00C500B3"/>
    <w:rsid w:val="00C500D3"/>
    <w:rsid w:val="00C500EF"/>
    <w:rsid w:val="00C5040B"/>
    <w:rsid w:val="00C50F09"/>
    <w:rsid w:val="00C511CB"/>
    <w:rsid w:val="00C512C8"/>
    <w:rsid w:val="00C51701"/>
    <w:rsid w:val="00C51815"/>
    <w:rsid w:val="00C51B70"/>
    <w:rsid w:val="00C51C32"/>
    <w:rsid w:val="00C51D21"/>
    <w:rsid w:val="00C52435"/>
    <w:rsid w:val="00C525B1"/>
    <w:rsid w:val="00C526A8"/>
    <w:rsid w:val="00C5274B"/>
    <w:rsid w:val="00C52A66"/>
    <w:rsid w:val="00C53024"/>
    <w:rsid w:val="00C539A6"/>
    <w:rsid w:val="00C53D24"/>
    <w:rsid w:val="00C54D0E"/>
    <w:rsid w:val="00C5539A"/>
    <w:rsid w:val="00C55605"/>
    <w:rsid w:val="00C559B3"/>
    <w:rsid w:val="00C55AC7"/>
    <w:rsid w:val="00C55DE7"/>
    <w:rsid w:val="00C564CA"/>
    <w:rsid w:val="00C56B4F"/>
    <w:rsid w:val="00C56F23"/>
    <w:rsid w:val="00C573A5"/>
    <w:rsid w:val="00C57611"/>
    <w:rsid w:val="00C57B2E"/>
    <w:rsid w:val="00C57DE2"/>
    <w:rsid w:val="00C6003D"/>
    <w:rsid w:val="00C602A2"/>
    <w:rsid w:val="00C60751"/>
    <w:rsid w:val="00C609FC"/>
    <w:rsid w:val="00C60A5F"/>
    <w:rsid w:val="00C60DF7"/>
    <w:rsid w:val="00C61007"/>
    <w:rsid w:val="00C61DCA"/>
    <w:rsid w:val="00C62768"/>
    <w:rsid w:val="00C631A0"/>
    <w:rsid w:val="00C63AAF"/>
    <w:rsid w:val="00C63DB2"/>
    <w:rsid w:val="00C64662"/>
    <w:rsid w:val="00C64698"/>
    <w:rsid w:val="00C6497A"/>
    <w:rsid w:val="00C650B4"/>
    <w:rsid w:val="00C65205"/>
    <w:rsid w:val="00C6540B"/>
    <w:rsid w:val="00C65789"/>
    <w:rsid w:val="00C65A53"/>
    <w:rsid w:val="00C660B4"/>
    <w:rsid w:val="00C66280"/>
    <w:rsid w:val="00C66431"/>
    <w:rsid w:val="00C66AAA"/>
    <w:rsid w:val="00C66CBA"/>
    <w:rsid w:val="00C66E01"/>
    <w:rsid w:val="00C672D8"/>
    <w:rsid w:val="00C67FBD"/>
    <w:rsid w:val="00C7035C"/>
    <w:rsid w:val="00C705EE"/>
    <w:rsid w:val="00C70D69"/>
    <w:rsid w:val="00C70DFC"/>
    <w:rsid w:val="00C71078"/>
    <w:rsid w:val="00C712BD"/>
    <w:rsid w:val="00C71452"/>
    <w:rsid w:val="00C71527"/>
    <w:rsid w:val="00C71EC6"/>
    <w:rsid w:val="00C7211F"/>
    <w:rsid w:val="00C7214C"/>
    <w:rsid w:val="00C72C2D"/>
    <w:rsid w:val="00C7320B"/>
    <w:rsid w:val="00C737DD"/>
    <w:rsid w:val="00C73908"/>
    <w:rsid w:val="00C73C61"/>
    <w:rsid w:val="00C73C79"/>
    <w:rsid w:val="00C73D94"/>
    <w:rsid w:val="00C74356"/>
    <w:rsid w:val="00C74ABE"/>
    <w:rsid w:val="00C74E74"/>
    <w:rsid w:val="00C7522E"/>
    <w:rsid w:val="00C75628"/>
    <w:rsid w:val="00C75FA4"/>
    <w:rsid w:val="00C76524"/>
    <w:rsid w:val="00C76B5C"/>
    <w:rsid w:val="00C76CD6"/>
    <w:rsid w:val="00C77247"/>
    <w:rsid w:val="00C7740D"/>
    <w:rsid w:val="00C777DD"/>
    <w:rsid w:val="00C77ADB"/>
    <w:rsid w:val="00C77CF3"/>
    <w:rsid w:val="00C805EE"/>
    <w:rsid w:val="00C8093C"/>
    <w:rsid w:val="00C80986"/>
    <w:rsid w:val="00C80B4F"/>
    <w:rsid w:val="00C810E1"/>
    <w:rsid w:val="00C81257"/>
    <w:rsid w:val="00C81B5F"/>
    <w:rsid w:val="00C81CC6"/>
    <w:rsid w:val="00C81DAA"/>
    <w:rsid w:val="00C81E7F"/>
    <w:rsid w:val="00C8222B"/>
    <w:rsid w:val="00C824A9"/>
    <w:rsid w:val="00C82C1B"/>
    <w:rsid w:val="00C82C30"/>
    <w:rsid w:val="00C82E21"/>
    <w:rsid w:val="00C83326"/>
    <w:rsid w:val="00C834F1"/>
    <w:rsid w:val="00C83694"/>
    <w:rsid w:val="00C83B5B"/>
    <w:rsid w:val="00C83F50"/>
    <w:rsid w:val="00C84639"/>
    <w:rsid w:val="00C8489B"/>
    <w:rsid w:val="00C848E0"/>
    <w:rsid w:val="00C8499E"/>
    <w:rsid w:val="00C849DF"/>
    <w:rsid w:val="00C84A28"/>
    <w:rsid w:val="00C852B7"/>
    <w:rsid w:val="00C856FD"/>
    <w:rsid w:val="00C857D3"/>
    <w:rsid w:val="00C85D6E"/>
    <w:rsid w:val="00C85DD7"/>
    <w:rsid w:val="00C86429"/>
    <w:rsid w:val="00C865ED"/>
    <w:rsid w:val="00C866B4"/>
    <w:rsid w:val="00C86837"/>
    <w:rsid w:val="00C86D18"/>
    <w:rsid w:val="00C86D56"/>
    <w:rsid w:val="00C872F4"/>
    <w:rsid w:val="00C87831"/>
    <w:rsid w:val="00C87920"/>
    <w:rsid w:val="00C87B54"/>
    <w:rsid w:val="00C87B7B"/>
    <w:rsid w:val="00C90184"/>
    <w:rsid w:val="00C90311"/>
    <w:rsid w:val="00C90348"/>
    <w:rsid w:val="00C903F9"/>
    <w:rsid w:val="00C90B9C"/>
    <w:rsid w:val="00C90D76"/>
    <w:rsid w:val="00C91391"/>
    <w:rsid w:val="00C915C6"/>
    <w:rsid w:val="00C918D2"/>
    <w:rsid w:val="00C91B8D"/>
    <w:rsid w:val="00C91C30"/>
    <w:rsid w:val="00C91E60"/>
    <w:rsid w:val="00C92044"/>
    <w:rsid w:val="00C92E9B"/>
    <w:rsid w:val="00C92EB5"/>
    <w:rsid w:val="00C9338A"/>
    <w:rsid w:val="00C93E4E"/>
    <w:rsid w:val="00C93F2D"/>
    <w:rsid w:val="00C94141"/>
    <w:rsid w:val="00C945C2"/>
    <w:rsid w:val="00C949E2"/>
    <w:rsid w:val="00C94B22"/>
    <w:rsid w:val="00C94B55"/>
    <w:rsid w:val="00C95F5A"/>
    <w:rsid w:val="00C9624A"/>
    <w:rsid w:val="00C96696"/>
    <w:rsid w:val="00C96708"/>
    <w:rsid w:val="00C96EE0"/>
    <w:rsid w:val="00C96F56"/>
    <w:rsid w:val="00C96FDC"/>
    <w:rsid w:val="00C9795E"/>
    <w:rsid w:val="00C97B4C"/>
    <w:rsid w:val="00C97C4D"/>
    <w:rsid w:val="00CA0274"/>
    <w:rsid w:val="00CA04D8"/>
    <w:rsid w:val="00CA0645"/>
    <w:rsid w:val="00CA117B"/>
    <w:rsid w:val="00CA18B7"/>
    <w:rsid w:val="00CA194F"/>
    <w:rsid w:val="00CA1BA1"/>
    <w:rsid w:val="00CA209E"/>
    <w:rsid w:val="00CA20F7"/>
    <w:rsid w:val="00CA2388"/>
    <w:rsid w:val="00CA24E1"/>
    <w:rsid w:val="00CA27C7"/>
    <w:rsid w:val="00CA2A10"/>
    <w:rsid w:val="00CA2B58"/>
    <w:rsid w:val="00CA2BF8"/>
    <w:rsid w:val="00CA2F3F"/>
    <w:rsid w:val="00CA2FA2"/>
    <w:rsid w:val="00CA4119"/>
    <w:rsid w:val="00CA41D9"/>
    <w:rsid w:val="00CA451A"/>
    <w:rsid w:val="00CA4BF1"/>
    <w:rsid w:val="00CA4E67"/>
    <w:rsid w:val="00CA535A"/>
    <w:rsid w:val="00CA5413"/>
    <w:rsid w:val="00CA5685"/>
    <w:rsid w:val="00CA57A8"/>
    <w:rsid w:val="00CA5C03"/>
    <w:rsid w:val="00CA65F8"/>
    <w:rsid w:val="00CA68EA"/>
    <w:rsid w:val="00CA7029"/>
    <w:rsid w:val="00CA72D7"/>
    <w:rsid w:val="00CA794D"/>
    <w:rsid w:val="00CA7E08"/>
    <w:rsid w:val="00CB07DA"/>
    <w:rsid w:val="00CB1B57"/>
    <w:rsid w:val="00CB2299"/>
    <w:rsid w:val="00CB231D"/>
    <w:rsid w:val="00CB232E"/>
    <w:rsid w:val="00CB2631"/>
    <w:rsid w:val="00CB2B51"/>
    <w:rsid w:val="00CB329B"/>
    <w:rsid w:val="00CB45F5"/>
    <w:rsid w:val="00CB4E4B"/>
    <w:rsid w:val="00CB54CB"/>
    <w:rsid w:val="00CB57BF"/>
    <w:rsid w:val="00CB65C5"/>
    <w:rsid w:val="00CB6C35"/>
    <w:rsid w:val="00CB6FE5"/>
    <w:rsid w:val="00CB70D2"/>
    <w:rsid w:val="00CB72B8"/>
    <w:rsid w:val="00CB76A5"/>
    <w:rsid w:val="00CC02F7"/>
    <w:rsid w:val="00CC0771"/>
    <w:rsid w:val="00CC08A1"/>
    <w:rsid w:val="00CC0DEF"/>
    <w:rsid w:val="00CC0E82"/>
    <w:rsid w:val="00CC1483"/>
    <w:rsid w:val="00CC18F4"/>
    <w:rsid w:val="00CC1A79"/>
    <w:rsid w:val="00CC1A91"/>
    <w:rsid w:val="00CC1ECB"/>
    <w:rsid w:val="00CC20A8"/>
    <w:rsid w:val="00CC215C"/>
    <w:rsid w:val="00CC22F9"/>
    <w:rsid w:val="00CC30AF"/>
    <w:rsid w:val="00CC30EC"/>
    <w:rsid w:val="00CC3102"/>
    <w:rsid w:val="00CC31C0"/>
    <w:rsid w:val="00CC355D"/>
    <w:rsid w:val="00CC362F"/>
    <w:rsid w:val="00CC40CD"/>
    <w:rsid w:val="00CC420C"/>
    <w:rsid w:val="00CC421F"/>
    <w:rsid w:val="00CC495B"/>
    <w:rsid w:val="00CC49C7"/>
    <w:rsid w:val="00CC4F6E"/>
    <w:rsid w:val="00CC58D5"/>
    <w:rsid w:val="00CC5BD9"/>
    <w:rsid w:val="00CC60EC"/>
    <w:rsid w:val="00CC63F7"/>
    <w:rsid w:val="00CC6510"/>
    <w:rsid w:val="00CC67B7"/>
    <w:rsid w:val="00CC72E9"/>
    <w:rsid w:val="00CC74CC"/>
    <w:rsid w:val="00CC7633"/>
    <w:rsid w:val="00CC7C4F"/>
    <w:rsid w:val="00CC7EF4"/>
    <w:rsid w:val="00CD005A"/>
    <w:rsid w:val="00CD029C"/>
    <w:rsid w:val="00CD02D9"/>
    <w:rsid w:val="00CD054B"/>
    <w:rsid w:val="00CD0B4C"/>
    <w:rsid w:val="00CD1672"/>
    <w:rsid w:val="00CD1908"/>
    <w:rsid w:val="00CD1A9A"/>
    <w:rsid w:val="00CD1EC7"/>
    <w:rsid w:val="00CD1F04"/>
    <w:rsid w:val="00CD21DA"/>
    <w:rsid w:val="00CD24B6"/>
    <w:rsid w:val="00CD29F0"/>
    <w:rsid w:val="00CD2B46"/>
    <w:rsid w:val="00CD2BAA"/>
    <w:rsid w:val="00CD2FEA"/>
    <w:rsid w:val="00CD36E7"/>
    <w:rsid w:val="00CD3721"/>
    <w:rsid w:val="00CD3732"/>
    <w:rsid w:val="00CD3ACA"/>
    <w:rsid w:val="00CD3FD2"/>
    <w:rsid w:val="00CD474C"/>
    <w:rsid w:val="00CD4E5D"/>
    <w:rsid w:val="00CD5306"/>
    <w:rsid w:val="00CD538E"/>
    <w:rsid w:val="00CD5489"/>
    <w:rsid w:val="00CD5845"/>
    <w:rsid w:val="00CD61A1"/>
    <w:rsid w:val="00CD65DF"/>
    <w:rsid w:val="00CD6B0E"/>
    <w:rsid w:val="00CD6B13"/>
    <w:rsid w:val="00CD6F24"/>
    <w:rsid w:val="00CD7375"/>
    <w:rsid w:val="00CD7D03"/>
    <w:rsid w:val="00CD7D3F"/>
    <w:rsid w:val="00CD7DFA"/>
    <w:rsid w:val="00CE01AE"/>
    <w:rsid w:val="00CE0527"/>
    <w:rsid w:val="00CE0645"/>
    <w:rsid w:val="00CE073B"/>
    <w:rsid w:val="00CE0D03"/>
    <w:rsid w:val="00CE0F6D"/>
    <w:rsid w:val="00CE1021"/>
    <w:rsid w:val="00CE1140"/>
    <w:rsid w:val="00CE12D3"/>
    <w:rsid w:val="00CE1904"/>
    <w:rsid w:val="00CE193A"/>
    <w:rsid w:val="00CE1CD2"/>
    <w:rsid w:val="00CE1F56"/>
    <w:rsid w:val="00CE2693"/>
    <w:rsid w:val="00CE26D5"/>
    <w:rsid w:val="00CE2730"/>
    <w:rsid w:val="00CE2AF9"/>
    <w:rsid w:val="00CE381E"/>
    <w:rsid w:val="00CE3C73"/>
    <w:rsid w:val="00CE40DA"/>
    <w:rsid w:val="00CE45F9"/>
    <w:rsid w:val="00CE541A"/>
    <w:rsid w:val="00CE574A"/>
    <w:rsid w:val="00CE6937"/>
    <w:rsid w:val="00CE6983"/>
    <w:rsid w:val="00CE6D20"/>
    <w:rsid w:val="00CE6E66"/>
    <w:rsid w:val="00CE7022"/>
    <w:rsid w:val="00CE708E"/>
    <w:rsid w:val="00CE7625"/>
    <w:rsid w:val="00CF001C"/>
    <w:rsid w:val="00CF10E7"/>
    <w:rsid w:val="00CF1126"/>
    <w:rsid w:val="00CF1896"/>
    <w:rsid w:val="00CF19B3"/>
    <w:rsid w:val="00CF2217"/>
    <w:rsid w:val="00CF23EC"/>
    <w:rsid w:val="00CF23FE"/>
    <w:rsid w:val="00CF27C7"/>
    <w:rsid w:val="00CF2E4B"/>
    <w:rsid w:val="00CF32C5"/>
    <w:rsid w:val="00CF35E0"/>
    <w:rsid w:val="00CF3AB9"/>
    <w:rsid w:val="00CF4800"/>
    <w:rsid w:val="00CF4BC3"/>
    <w:rsid w:val="00CF4D17"/>
    <w:rsid w:val="00CF51D4"/>
    <w:rsid w:val="00CF5289"/>
    <w:rsid w:val="00CF556B"/>
    <w:rsid w:val="00CF5C95"/>
    <w:rsid w:val="00CF6391"/>
    <w:rsid w:val="00CF63D1"/>
    <w:rsid w:val="00CF661D"/>
    <w:rsid w:val="00CF6F1A"/>
    <w:rsid w:val="00D00032"/>
    <w:rsid w:val="00D000CB"/>
    <w:rsid w:val="00D000E1"/>
    <w:rsid w:val="00D005A0"/>
    <w:rsid w:val="00D00637"/>
    <w:rsid w:val="00D00980"/>
    <w:rsid w:val="00D00C8D"/>
    <w:rsid w:val="00D00D7A"/>
    <w:rsid w:val="00D012F9"/>
    <w:rsid w:val="00D0138F"/>
    <w:rsid w:val="00D014C4"/>
    <w:rsid w:val="00D02385"/>
    <w:rsid w:val="00D02514"/>
    <w:rsid w:val="00D02E56"/>
    <w:rsid w:val="00D03E59"/>
    <w:rsid w:val="00D040B6"/>
    <w:rsid w:val="00D04645"/>
    <w:rsid w:val="00D0465B"/>
    <w:rsid w:val="00D04A25"/>
    <w:rsid w:val="00D04A8B"/>
    <w:rsid w:val="00D04B17"/>
    <w:rsid w:val="00D05360"/>
    <w:rsid w:val="00D055D4"/>
    <w:rsid w:val="00D058B7"/>
    <w:rsid w:val="00D05A5D"/>
    <w:rsid w:val="00D05A8B"/>
    <w:rsid w:val="00D05F1E"/>
    <w:rsid w:val="00D0609B"/>
    <w:rsid w:val="00D06787"/>
    <w:rsid w:val="00D06DCE"/>
    <w:rsid w:val="00D06E90"/>
    <w:rsid w:val="00D06F4F"/>
    <w:rsid w:val="00D07274"/>
    <w:rsid w:val="00D07682"/>
    <w:rsid w:val="00D078D2"/>
    <w:rsid w:val="00D10D04"/>
    <w:rsid w:val="00D10D6D"/>
    <w:rsid w:val="00D1160E"/>
    <w:rsid w:val="00D117AF"/>
    <w:rsid w:val="00D1191A"/>
    <w:rsid w:val="00D11CAB"/>
    <w:rsid w:val="00D12C73"/>
    <w:rsid w:val="00D12CD4"/>
    <w:rsid w:val="00D12E4D"/>
    <w:rsid w:val="00D132A1"/>
    <w:rsid w:val="00D13760"/>
    <w:rsid w:val="00D13C76"/>
    <w:rsid w:val="00D1472A"/>
    <w:rsid w:val="00D14D54"/>
    <w:rsid w:val="00D14D7A"/>
    <w:rsid w:val="00D16310"/>
    <w:rsid w:val="00D16758"/>
    <w:rsid w:val="00D16E70"/>
    <w:rsid w:val="00D176EC"/>
    <w:rsid w:val="00D178F0"/>
    <w:rsid w:val="00D17B1C"/>
    <w:rsid w:val="00D17C7A"/>
    <w:rsid w:val="00D17C9A"/>
    <w:rsid w:val="00D20115"/>
    <w:rsid w:val="00D211A2"/>
    <w:rsid w:val="00D21368"/>
    <w:rsid w:val="00D21439"/>
    <w:rsid w:val="00D215D5"/>
    <w:rsid w:val="00D2160E"/>
    <w:rsid w:val="00D218E9"/>
    <w:rsid w:val="00D21C05"/>
    <w:rsid w:val="00D21D6A"/>
    <w:rsid w:val="00D21F28"/>
    <w:rsid w:val="00D22063"/>
    <w:rsid w:val="00D22235"/>
    <w:rsid w:val="00D226C6"/>
    <w:rsid w:val="00D2275B"/>
    <w:rsid w:val="00D22A20"/>
    <w:rsid w:val="00D22D4E"/>
    <w:rsid w:val="00D23510"/>
    <w:rsid w:val="00D23F52"/>
    <w:rsid w:val="00D24987"/>
    <w:rsid w:val="00D24D48"/>
    <w:rsid w:val="00D24E07"/>
    <w:rsid w:val="00D24E72"/>
    <w:rsid w:val="00D2532F"/>
    <w:rsid w:val="00D253D0"/>
    <w:rsid w:val="00D25574"/>
    <w:rsid w:val="00D25AE1"/>
    <w:rsid w:val="00D25CA0"/>
    <w:rsid w:val="00D25D4F"/>
    <w:rsid w:val="00D25F25"/>
    <w:rsid w:val="00D26AFC"/>
    <w:rsid w:val="00D26E8A"/>
    <w:rsid w:val="00D26FA5"/>
    <w:rsid w:val="00D27070"/>
    <w:rsid w:val="00D272B7"/>
    <w:rsid w:val="00D2739C"/>
    <w:rsid w:val="00D277A4"/>
    <w:rsid w:val="00D27D7E"/>
    <w:rsid w:val="00D30FDF"/>
    <w:rsid w:val="00D310F6"/>
    <w:rsid w:val="00D3142C"/>
    <w:rsid w:val="00D31745"/>
    <w:rsid w:val="00D31F16"/>
    <w:rsid w:val="00D32B7E"/>
    <w:rsid w:val="00D33001"/>
    <w:rsid w:val="00D330CB"/>
    <w:rsid w:val="00D3354E"/>
    <w:rsid w:val="00D33788"/>
    <w:rsid w:val="00D33B0A"/>
    <w:rsid w:val="00D33F70"/>
    <w:rsid w:val="00D348DE"/>
    <w:rsid w:val="00D34912"/>
    <w:rsid w:val="00D35045"/>
    <w:rsid w:val="00D351B9"/>
    <w:rsid w:val="00D35490"/>
    <w:rsid w:val="00D35724"/>
    <w:rsid w:val="00D35725"/>
    <w:rsid w:val="00D35952"/>
    <w:rsid w:val="00D35A63"/>
    <w:rsid w:val="00D361A7"/>
    <w:rsid w:val="00D36A1D"/>
    <w:rsid w:val="00D36E41"/>
    <w:rsid w:val="00D36E7B"/>
    <w:rsid w:val="00D374F6"/>
    <w:rsid w:val="00D37D0F"/>
    <w:rsid w:val="00D37F64"/>
    <w:rsid w:val="00D401B1"/>
    <w:rsid w:val="00D401F6"/>
    <w:rsid w:val="00D40B59"/>
    <w:rsid w:val="00D40C36"/>
    <w:rsid w:val="00D40CAD"/>
    <w:rsid w:val="00D41059"/>
    <w:rsid w:val="00D4122B"/>
    <w:rsid w:val="00D423FC"/>
    <w:rsid w:val="00D42444"/>
    <w:rsid w:val="00D42571"/>
    <w:rsid w:val="00D42A04"/>
    <w:rsid w:val="00D42CF7"/>
    <w:rsid w:val="00D42F04"/>
    <w:rsid w:val="00D433ED"/>
    <w:rsid w:val="00D439CB"/>
    <w:rsid w:val="00D43C43"/>
    <w:rsid w:val="00D448BC"/>
    <w:rsid w:val="00D450F7"/>
    <w:rsid w:val="00D456C3"/>
    <w:rsid w:val="00D45BA4"/>
    <w:rsid w:val="00D46174"/>
    <w:rsid w:val="00D46D50"/>
    <w:rsid w:val="00D47299"/>
    <w:rsid w:val="00D47329"/>
    <w:rsid w:val="00D473EE"/>
    <w:rsid w:val="00D47444"/>
    <w:rsid w:val="00D4762C"/>
    <w:rsid w:val="00D4780A"/>
    <w:rsid w:val="00D50759"/>
    <w:rsid w:val="00D508E5"/>
    <w:rsid w:val="00D50948"/>
    <w:rsid w:val="00D50CE2"/>
    <w:rsid w:val="00D5137E"/>
    <w:rsid w:val="00D51591"/>
    <w:rsid w:val="00D516B0"/>
    <w:rsid w:val="00D51966"/>
    <w:rsid w:val="00D52D07"/>
    <w:rsid w:val="00D532F0"/>
    <w:rsid w:val="00D53F2F"/>
    <w:rsid w:val="00D546A8"/>
    <w:rsid w:val="00D54A76"/>
    <w:rsid w:val="00D54E49"/>
    <w:rsid w:val="00D54F86"/>
    <w:rsid w:val="00D5592D"/>
    <w:rsid w:val="00D55BC2"/>
    <w:rsid w:val="00D56187"/>
    <w:rsid w:val="00D5657B"/>
    <w:rsid w:val="00D56622"/>
    <w:rsid w:val="00D5676E"/>
    <w:rsid w:val="00D56787"/>
    <w:rsid w:val="00D567C1"/>
    <w:rsid w:val="00D567D4"/>
    <w:rsid w:val="00D5691C"/>
    <w:rsid w:val="00D56C53"/>
    <w:rsid w:val="00D57545"/>
    <w:rsid w:val="00D57922"/>
    <w:rsid w:val="00D57A95"/>
    <w:rsid w:val="00D57B92"/>
    <w:rsid w:val="00D57D44"/>
    <w:rsid w:val="00D6021D"/>
    <w:rsid w:val="00D60355"/>
    <w:rsid w:val="00D60AF4"/>
    <w:rsid w:val="00D60BB1"/>
    <w:rsid w:val="00D60F9D"/>
    <w:rsid w:val="00D6139E"/>
    <w:rsid w:val="00D614C0"/>
    <w:rsid w:val="00D61F86"/>
    <w:rsid w:val="00D62023"/>
    <w:rsid w:val="00D6202D"/>
    <w:rsid w:val="00D62473"/>
    <w:rsid w:val="00D624B8"/>
    <w:rsid w:val="00D634D5"/>
    <w:rsid w:val="00D634F5"/>
    <w:rsid w:val="00D63993"/>
    <w:rsid w:val="00D6406A"/>
    <w:rsid w:val="00D64B05"/>
    <w:rsid w:val="00D64D44"/>
    <w:rsid w:val="00D64EF7"/>
    <w:rsid w:val="00D65602"/>
    <w:rsid w:val="00D65C87"/>
    <w:rsid w:val="00D65EAE"/>
    <w:rsid w:val="00D6629D"/>
    <w:rsid w:val="00D6697B"/>
    <w:rsid w:val="00D66A03"/>
    <w:rsid w:val="00D66BA7"/>
    <w:rsid w:val="00D67CB7"/>
    <w:rsid w:val="00D67CD4"/>
    <w:rsid w:val="00D711E9"/>
    <w:rsid w:val="00D71A71"/>
    <w:rsid w:val="00D71B64"/>
    <w:rsid w:val="00D7242F"/>
    <w:rsid w:val="00D72C35"/>
    <w:rsid w:val="00D72CC1"/>
    <w:rsid w:val="00D72F5F"/>
    <w:rsid w:val="00D731DC"/>
    <w:rsid w:val="00D73220"/>
    <w:rsid w:val="00D7355C"/>
    <w:rsid w:val="00D744AD"/>
    <w:rsid w:val="00D7469A"/>
    <w:rsid w:val="00D748C4"/>
    <w:rsid w:val="00D74C52"/>
    <w:rsid w:val="00D7520D"/>
    <w:rsid w:val="00D75DFC"/>
    <w:rsid w:val="00D75EA4"/>
    <w:rsid w:val="00D7625C"/>
    <w:rsid w:val="00D762E5"/>
    <w:rsid w:val="00D76A13"/>
    <w:rsid w:val="00D76C6B"/>
    <w:rsid w:val="00D76E7C"/>
    <w:rsid w:val="00D776A6"/>
    <w:rsid w:val="00D779F7"/>
    <w:rsid w:val="00D77B06"/>
    <w:rsid w:val="00D8031A"/>
    <w:rsid w:val="00D80B40"/>
    <w:rsid w:val="00D80B6B"/>
    <w:rsid w:val="00D80C8B"/>
    <w:rsid w:val="00D81230"/>
    <w:rsid w:val="00D812EE"/>
    <w:rsid w:val="00D81874"/>
    <w:rsid w:val="00D81B6B"/>
    <w:rsid w:val="00D81D1A"/>
    <w:rsid w:val="00D81DAC"/>
    <w:rsid w:val="00D81E37"/>
    <w:rsid w:val="00D81ED8"/>
    <w:rsid w:val="00D81F35"/>
    <w:rsid w:val="00D8211B"/>
    <w:rsid w:val="00D82545"/>
    <w:rsid w:val="00D82644"/>
    <w:rsid w:val="00D82803"/>
    <w:rsid w:val="00D82EFE"/>
    <w:rsid w:val="00D83453"/>
    <w:rsid w:val="00D83CCB"/>
    <w:rsid w:val="00D83E1B"/>
    <w:rsid w:val="00D83E5E"/>
    <w:rsid w:val="00D84080"/>
    <w:rsid w:val="00D842A3"/>
    <w:rsid w:val="00D853D1"/>
    <w:rsid w:val="00D855CC"/>
    <w:rsid w:val="00D85645"/>
    <w:rsid w:val="00D85733"/>
    <w:rsid w:val="00D858D5"/>
    <w:rsid w:val="00D85994"/>
    <w:rsid w:val="00D859A6"/>
    <w:rsid w:val="00D85D61"/>
    <w:rsid w:val="00D85D76"/>
    <w:rsid w:val="00D85E73"/>
    <w:rsid w:val="00D85F77"/>
    <w:rsid w:val="00D8662F"/>
    <w:rsid w:val="00D86F2A"/>
    <w:rsid w:val="00D86FD5"/>
    <w:rsid w:val="00D87099"/>
    <w:rsid w:val="00D873EB"/>
    <w:rsid w:val="00D875B3"/>
    <w:rsid w:val="00D87849"/>
    <w:rsid w:val="00D879D6"/>
    <w:rsid w:val="00D87C9E"/>
    <w:rsid w:val="00D87CF2"/>
    <w:rsid w:val="00D87D0D"/>
    <w:rsid w:val="00D90036"/>
    <w:rsid w:val="00D900DA"/>
    <w:rsid w:val="00D901E2"/>
    <w:rsid w:val="00D904D5"/>
    <w:rsid w:val="00D9099B"/>
    <w:rsid w:val="00D90BEB"/>
    <w:rsid w:val="00D90E3D"/>
    <w:rsid w:val="00D91EA2"/>
    <w:rsid w:val="00D9204F"/>
    <w:rsid w:val="00D922EE"/>
    <w:rsid w:val="00D928AE"/>
    <w:rsid w:val="00D93229"/>
    <w:rsid w:val="00D933D8"/>
    <w:rsid w:val="00D934AC"/>
    <w:rsid w:val="00D94207"/>
    <w:rsid w:val="00D945AE"/>
    <w:rsid w:val="00D94739"/>
    <w:rsid w:val="00D94751"/>
    <w:rsid w:val="00D956AC"/>
    <w:rsid w:val="00D957BD"/>
    <w:rsid w:val="00D958C7"/>
    <w:rsid w:val="00D95A48"/>
    <w:rsid w:val="00D95D81"/>
    <w:rsid w:val="00D9641D"/>
    <w:rsid w:val="00D965EF"/>
    <w:rsid w:val="00D96C62"/>
    <w:rsid w:val="00D96F34"/>
    <w:rsid w:val="00D97527"/>
    <w:rsid w:val="00D97FBA"/>
    <w:rsid w:val="00DA081C"/>
    <w:rsid w:val="00DA0965"/>
    <w:rsid w:val="00DA09F8"/>
    <w:rsid w:val="00DA0AA1"/>
    <w:rsid w:val="00DA112D"/>
    <w:rsid w:val="00DA142A"/>
    <w:rsid w:val="00DA1552"/>
    <w:rsid w:val="00DA1806"/>
    <w:rsid w:val="00DA2005"/>
    <w:rsid w:val="00DA2159"/>
    <w:rsid w:val="00DA258B"/>
    <w:rsid w:val="00DA25A3"/>
    <w:rsid w:val="00DA2B01"/>
    <w:rsid w:val="00DA2D28"/>
    <w:rsid w:val="00DA2FCD"/>
    <w:rsid w:val="00DA3194"/>
    <w:rsid w:val="00DA3270"/>
    <w:rsid w:val="00DA3474"/>
    <w:rsid w:val="00DA35D6"/>
    <w:rsid w:val="00DA366F"/>
    <w:rsid w:val="00DA38DA"/>
    <w:rsid w:val="00DA42D5"/>
    <w:rsid w:val="00DA434C"/>
    <w:rsid w:val="00DA4561"/>
    <w:rsid w:val="00DA4B9F"/>
    <w:rsid w:val="00DA501A"/>
    <w:rsid w:val="00DA5043"/>
    <w:rsid w:val="00DA52BE"/>
    <w:rsid w:val="00DA5472"/>
    <w:rsid w:val="00DA5625"/>
    <w:rsid w:val="00DA56C9"/>
    <w:rsid w:val="00DA6EDE"/>
    <w:rsid w:val="00DA75C0"/>
    <w:rsid w:val="00DA7680"/>
    <w:rsid w:val="00DA7AFE"/>
    <w:rsid w:val="00DA7FC3"/>
    <w:rsid w:val="00DB07C3"/>
    <w:rsid w:val="00DB1558"/>
    <w:rsid w:val="00DB169D"/>
    <w:rsid w:val="00DB22C9"/>
    <w:rsid w:val="00DB260C"/>
    <w:rsid w:val="00DB29A5"/>
    <w:rsid w:val="00DB2CFB"/>
    <w:rsid w:val="00DB324C"/>
    <w:rsid w:val="00DB3F86"/>
    <w:rsid w:val="00DB4107"/>
    <w:rsid w:val="00DB4198"/>
    <w:rsid w:val="00DB4375"/>
    <w:rsid w:val="00DB44D7"/>
    <w:rsid w:val="00DB539C"/>
    <w:rsid w:val="00DB5ACF"/>
    <w:rsid w:val="00DB5BB8"/>
    <w:rsid w:val="00DB6594"/>
    <w:rsid w:val="00DB682D"/>
    <w:rsid w:val="00DB6C4E"/>
    <w:rsid w:val="00DB6EA0"/>
    <w:rsid w:val="00DB77EE"/>
    <w:rsid w:val="00DB7D14"/>
    <w:rsid w:val="00DC02DE"/>
    <w:rsid w:val="00DC0381"/>
    <w:rsid w:val="00DC06EF"/>
    <w:rsid w:val="00DC09A1"/>
    <w:rsid w:val="00DC0B2D"/>
    <w:rsid w:val="00DC1A5F"/>
    <w:rsid w:val="00DC1DB7"/>
    <w:rsid w:val="00DC213A"/>
    <w:rsid w:val="00DC2158"/>
    <w:rsid w:val="00DC25CE"/>
    <w:rsid w:val="00DC2727"/>
    <w:rsid w:val="00DC279A"/>
    <w:rsid w:val="00DC2CA1"/>
    <w:rsid w:val="00DC2F18"/>
    <w:rsid w:val="00DC3289"/>
    <w:rsid w:val="00DC4134"/>
    <w:rsid w:val="00DC4253"/>
    <w:rsid w:val="00DC428C"/>
    <w:rsid w:val="00DC4483"/>
    <w:rsid w:val="00DC4530"/>
    <w:rsid w:val="00DC4B4E"/>
    <w:rsid w:val="00DC4BFA"/>
    <w:rsid w:val="00DC4E9A"/>
    <w:rsid w:val="00DC4FD0"/>
    <w:rsid w:val="00DC5117"/>
    <w:rsid w:val="00DC531E"/>
    <w:rsid w:val="00DC537F"/>
    <w:rsid w:val="00DC55EF"/>
    <w:rsid w:val="00DC575A"/>
    <w:rsid w:val="00DC595C"/>
    <w:rsid w:val="00DC59EF"/>
    <w:rsid w:val="00DC59F1"/>
    <w:rsid w:val="00DC63EE"/>
    <w:rsid w:val="00DC640C"/>
    <w:rsid w:val="00DC699D"/>
    <w:rsid w:val="00DC749D"/>
    <w:rsid w:val="00DC7A1E"/>
    <w:rsid w:val="00DC7A99"/>
    <w:rsid w:val="00DC7D87"/>
    <w:rsid w:val="00DD0122"/>
    <w:rsid w:val="00DD028A"/>
    <w:rsid w:val="00DD0B18"/>
    <w:rsid w:val="00DD1376"/>
    <w:rsid w:val="00DD1949"/>
    <w:rsid w:val="00DD1DC7"/>
    <w:rsid w:val="00DD1EAB"/>
    <w:rsid w:val="00DD2026"/>
    <w:rsid w:val="00DD21A4"/>
    <w:rsid w:val="00DD2326"/>
    <w:rsid w:val="00DD2712"/>
    <w:rsid w:val="00DD2B1E"/>
    <w:rsid w:val="00DD3447"/>
    <w:rsid w:val="00DD38AF"/>
    <w:rsid w:val="00DD38EE"/>
    <w:rsid w:val="00DD3C23"/>
    <w:rsid w:val="00DD42AB"/>
    <w:rsid w:val="00DD4781"/>
    <w:rsid w:val="00DD480D"/>
    <w:rsid w:val="00DD4902"/>
    <w:rsid w:val="00DD552E"/>
    <w:rsid w:val="00DD566D"/>
    <w:rsid w:val="00DD584D"/>
    <w:rsid w:val="00DD5C24"/>
    <w:rsid w:val="00DD61F9"/>
    <w:rsid w:val="00DD639F"/>
    <w:rsid w:val="00DD6408"/>
    <w:rsid w:val="00DD7126"/>
    <w:rsid w:val="00DD7279"/>
    <w:rsid w:val="00DD7C63"/>
    <w:rsid w:val="00DD7F44"/>
    <w:rsid w:val="00DE05C6"/>
    <w:rsid w:val="00DE0795"/>
    <w:rsid w:val="00DE0CD8"/>
    <w:rsid w:val="00DE0CDA"/>
    <w:rsid w:val="00DE16AC"/>
    <w:rsid w:val="00DE1B39"/>
    <w:rsid w:val="00DE1E63"/>
    <w:rsid w:val="00DE1F20"/>
    <w:rsid w:val="00DE2065"/>
    <w:rsid w:val="00DE2085"/>
    <w:rsid w:val="00DE2107"/>
    <w:rsid w:val="00DE2457"/>
    <w:rsid w:val="00DE25B0"/>
    <w:rsid w:val="00DE2B3B"/>
    <w:rsid w:val="00DE3013"/>
    <w:rsid w:val="00DE3336"/>
    <w:rsid w:val="00DE3398"/>
    <w:rsid w:val="00DE390B"/>
    <w:rsid w:val="00DE4372"/>
    <w:rsid w:val="00DE5777"/>
    <w:rsid w:val="00DE58E6"/>
    <w:rsid w:val="00DE5EC0"/>
    <w:rsid w:val="00DE6084"/>
    <w:rsid w:val="00DE619D"/>
    <w:rsid w:val="00DE6C30"/>
    <w:rsid w:val="00DE6E3C"/>
    <w:rsid w:val="00DE7295"/>
    <w:rsid w:val="00DE773F"/>
    <w:rsid w:val="00DE795F"/>
    <w:rsid w:val="00DE7A09"/>
    <w:rsid w:val="00DF0160"/>
    <w:rsid w:val="00DF0D35"/>
    <w:rsid w:val="00DF0EB9"/>
    <w:rsid w:val="00DF0F67"/>
    <w:rsid w:val="00DF14F0"/>
    <w:rsid w:val="00DF19D5"/>
    <w:rsid w:val="00DF24C3"/>
    <w:rsid w:val="00DF2842"/>
    <w:rsid w:val="00DF2EDA"/>
    <w:rsid w:val="00DF30CB"/>
    <w:rsid w:val="00DF3C3C"/>
    <w:rsid w:val="00DF3DA5"/>
    <w:rsid w:val="00DF40D1"/>
    <w:rsid w:val="00DF4131"/>
    <w:rsid w:val="00DF45E6"/>
    <w:rsid w:val="00DF4601"/>
    <w:rsid w:val="00DF47C7"/>
    <w:rsid w:val="00DF4900"/>
    <w:rsid w:val="00DF4DA5"/>
    <w:rsid w:val="00DF5119"/>
    <w:rsid w:val="00DF59D4"/>
    <w:rsid w:val="00DF5C03"/>
    <w:rsid w:val="00DF5F30"/>
    <w:rsid w:val="00DF60FE"/>
    <w:rsid w:val="00DF6692"/>
    <w:rsid w:val="00DF6771"/>
    <w:rsid w:val="00DF6782"/>
    <w:rsid w:val="00DF6A32"/>
    <w:rsid w:val="00DF6F16"/>
    <w:rsid w:val="00DF7AE6"/>
    <w:rsid w:val="00DF7D3E"/>
    <w:rsid w:val="00DF7F09"/>
    <w:rsid w:val="00DF7F53"/>
    <w:rsid w:val="00E0020F"/>
    <w:rsid w:val="00E00509"/>
    <w:rsid w:val="00E00B3F"/>
    <w:rsid w:val="00E00BAC"/>
    <w:rsid w:val="00E015AE"/>
    <w:rsid w:val="00E016CD"/>
    <w:rsid w:val="00E02277"/>
    <w:rsid w:val="00E023DF"/>
    <w:rsid w:val="00E0246F"/>
    <w:rsid w:val="00E024A7"/>
    <w:rsid w:val="00E02793"/>
    <w:rsid w:val="00E02D1B"/>
    <w:rsid w:val="00E03125"/>
    <w:rsid w:val="00E03A50"/>
    <w:rsid w:val="00E03AD2"/>
    <w:rsid w:val="00E03C5E"/>
    <w:rsid w:val="00E03F14"/>
    <w:rsid w:val="00E040B6"/>
    <w:rsid w:val="00E04112"/>
    <w:rsid w:val="00E04543"/>
    <w:rsid w:val="00E046B4"/>
    <w:rsid w:val="00E055ED"/>
    <w:rsid w:val="00E0566D"/>
    <w:rsid w:val="00E057DC"/>
    <w:rsid w:val="00E05A34"/>
    <w:rsid w:val="00E05D0D"/>
    <w:rsid w:val="00E05E8A"/>
    <w:rsid w:val="00E06353"/>
    <w:rsid w:val="00E06A33"/>
    <w:rsid w:val="00E06FA5"/>
    <w:rsid w:val="00E077DB"/>
    <w:rsid w:val="00E1089D"/>
    <w:rsid w:val="00E10974"/>
    <w:rsid w:val="00E10CA6"/>
    <w:rsid w:val="00E11433"/>
    <w:rsid w:val="00E117A0"/>
    <w:rsid w:val="00E1273F"/>
    <w:rsid w:val="00E12A90"/>
    <w:rsid w:val="00E12B43"/>
    <w:rsid w:val="00E12E20"/>
    <w:rsid w:val="00E130CD"/>
    <w:rsid w:val="00E136BD"/>
    <w:rsid w:val="00E1399B"/>
    <w:rsid w:val="00E13A0C"/>
    <w:rsid w:val="00E1500C"/>
    <w:rsid w:val="00E153B4"/>
    <w:rsid w:val="00E1540B"/>
    <w:rsid w:val="00E15A2A"/>
    <w:rsid w:val="00E15CA9"/>
    <w:rsid w:val="00E1640A"/>
    <w:rsid w:val="00E166EB"/>
    <w:rsid w:val="00E16D0C"/>
    <w:rsid w:val="00E17081"/>
    <w:rsid w:val="00E170C6"/>
    <w:rsid w:val="00E1767F"/>
    <w:rsid w:val="00E1772F"/>
    <w:rsid w:val="00E201CB"/>
    <w:rsid w:val="00E2037E"/>
    <w:rsid w:val="00E20481"/>
    <w:rsid w:val="00E20B25"/>
    <w:rsid w:val="00E20C54"/>
    <w:rsid w:val="00E20D79"/>
    <w:rsid w:val="00E21447"/>
    <w:rsid w:val="00E21E69"/>
    <w:rsid w:val="00E22CD6"/>
    <w:rsid w:val="00E22D64"/>
    <w:rsid w:val="00E231D3"/>
    <w:rsid w:val="00E237A0"/>
    <w:rsid w:val="00E2422F"/>
    <w:rsid w:val="00E246AA"/>
    <w:rsid w:val="00E259E9"/>
    <w:rsid w:val="00E26144"/>
    <w:rsid w:val="00E267E5"/>
    <w:rsid w:val="00E269DF"/>
    <w:rsid w:val="00E26E53"/>
    <w:rsid w:val="00E26E67"/>
    <w:rsid w:val="00E26FDD"/>
    <w:rsid w:val="00E27296"/>
    <w:rsid w:val="00E2743E"/>
    <w:rsid w:val="00E274A7"/>
    <w:rsid w:val="00E27B6A"/>
    <w:rsid w:val="00E27C4F"/>
    <w:rsid w:val="00E27E2A"/>
    <w:rsid w:val="00E27E3E"/>
    <w:rsid w:val="00E27F83"/>
    <w:rsid w:val="00E30FD8"/>
    <w:rsid w:val="00E31507"/>
    <w:rsid w:val="00E31A74"/>
    <w:rsid w:val="00E3233A"/>
    <w:rsid w:val="00E32C74"/>
    <w:rsid w:val="00E32E2A"/>
    <w:rsid w:val="00E3361E"/>
    <w:rsid w:val="00E33AC9"/>
    <w:rsid w:val="00E33C24"/>
    <w:rsid w:val="00E346DD"/>
    <w:rsid w:val="00E3479E"/>
    <w:rsid w:val="00E34DC0"/>
    <w:rsid w:val="00E3524B"/>
    <w:rsid w:val="00E352BA"/>
    <w:rsid w:val="00E357B2"/>
    <w:rsid w:val="00E3595F"/>
    <w:rsid w:val="00E35C48"/>
    <w:rsid w:val="00E35E92"/>
    <w:rsid w:val="00E367B0"/>
    <w:rsid w:val="00E36919"/>
    <w:rsid w:val="00E369F7"/>
    <w:rsid w:val="00E3706D"/>
    <w:rsid w:val="00E37142"/>
    <w:rsid w:val="00E375CB"/>
    <w:rsid w:val="00E378B3"/>
    <w:rsid w:val="00E37B1F"/>
    <w:rsid w:val="00E404FC"/>
    <w:rsid w:val="00E407C3"/>
    <w:rsid w:val="00E40E34"/>
    <w:rsid w:val="00E40FB4"/>
    <w:rsid w:val="00E415DC"/>
    <w:rsid w:val="00E420F5"/>
    <w:rsid w:val="00E426A6"/>
    <w:rsid w:val="00E428B8"/>
    <w:rsid w:val="00E429A1"/>
    <w:rsid w:val="00E42B8E"/>
    <w:rsid w:val="00E42C78"/>
    <w:rsid w:val="00E42F05"/>
    <w:rsid w:val="00E4311B"/>
    <w:rsid w:val="00E43187"/>
    <w:rsid w:val="00E43A81"/>
    <w:rsid w:val="00E43C9E"/>
    <w:rsid w:val="00E43E58"/>
    <w:rsid w:val="00E44A79"/>
    <w:rsid w:val="00E44B00"/>
    <w:rsid w:val="00E44F5D"/>
    <w:rsid w:val="00E45194"/>
    <w:rsid w:val="00E459DE"/>
    <w:rsid w:val="00E45B53"/>
    <w:rsid w:val="00E45B6E"/>
    <w:rsid w:val="00E45FB3"/>
    <w:rsid w:val="00E466D7"/>
    <w:rsid w:val="00E469FF"/>
    <w:rsid w:val="00E47217"/>
    <w:rsid w:val="00E472F6"/>
    <w:rsid w:val="00E47350"/>
    <w:rsid w:val="00E475EF"/>
    <w:rsid w:val="00E47792"/>
    <w:rsid w:val="00E4783E"/>
    <w:rsid w:val="00E47D61"/>
    <w:rsid w:val="00E47E94"/>
    <w:rsid w:val="00E47F2F"/>
    <w:rsid w:val="00E50051"/>
    <w:rsid w:val="00E50147"/>
    <w:rsid w:val="00E501A4"/>
    <w:rsid w:val="00E504E3"/>
    <w:rsid w:val="00E50F6D"/>
    <w:rsid w:val="00E51294"/>
    <w:rsid w:val="00E5171F"/>
    <w:rsid w:val="00E51BF3"/>
    <w:rsid w:val="00E521B3"/>
    <w:rsid w:val="00E529B2"/>
    <w:rsid w:val="00E52ACA"/>
    <w:rsid w:val="00E531E9"/>
    <w:rsid w:val="00E5330C"/>
    <w:rsid w:val="00E534A5"/>
    <w:rsid w:val="00E535EE"/>
    <w:rsid w:val="00E5425F"/>
    <w:rsid w:val="00E543D2"/>
    <w:rsid w:val="00E5458F"/>
    <w:rsid w:val="00E54750"/>
    <w:rsid w:val="00E547F0"/>
    <w:rsid w:val="00E547F9"/>
    <w:rsid w:val="00E54C38"/>
    <w:rsid w:val="00E54D64"/>
    <w:rsid w:val="00E551D0"/>
    <w:rsid w:val="00E556B5"/>
    <w:rsid w:val="00E55D10"/>
    <w:rsid w:val="00E56F3D"/>
    <w:rsid w:val="00E56F87"/>
    <w:rsid w:val="00E576B0"/>
    <w:rsid w:val="00E577C7"/>
    <w:rsid w:val="00E57B0C"/>
    <w:rsid w:val="00E60E66"/>
    <w:rsid w:val="00E6127F"/>
    <w:rsid w:val="00E613CD"/>
    <w:rsid w:val="00E614A3"/>
    <w:rsid w:val="00E61698"/>
    <w:rsid w:val="00E61C7D"/>
    <w:rsid w:val="00E61EB0"/>
    <w:rsid w:val="00E61F48"/>
    <w:rsid w:val="00E62263"/>
    <w:rsid w:val="00E62648"/>
    <w:rsid w:val="00E62753"/>
    <w:rsid w:val="00E62B86"/>
    <w:rsid w:val="00E62CEB"/>
    <w:rsid w:val="00E62E33"/>
    <w:rsid w:val="00E63529"/>
    <w:rsid w:val="00E6369C"/>
    <w:rsid w:val="00E63D18"/>
    <w:rsid w:val="00E63DF3"/>
    <w:rsid w:val="00E64757"/>
    <w:rsid w:val="00E64852"/>
    <w:rsid w:val="00E64F70"/>
    <w:rsid w:val="00E653B9"/>
    <w:rsid w:val="00E654ED"/>
    <w:rsid w:val="00E656A6"/>
    <w:rsid w:val="00E656BE"/>
    <w:rsid w:val="00E6596F"/>
    <w:rsid w:val="00E65D8F"/>
    <w:rsid w:val="00E65DAB"/>
    <w:rsid w:val="00E665C9"/>
    <w:rsid w:val="00E666E1"/>
    <w:rsid w:val="00E66EF8"/>
    <w:rsid w:val="00E6779B"/>
    <w:rsid w:val="00E67896"/>
    <w:rsid w:val="00E678FB"/>
    <w:rsid w:val="00E7024D"/>
    <w:rsid w:val="00E706D9"/>
    <w:rsid w:val="00E71662"/>
    <w:rsid w:val="00E7196B"/>
    <w:rsid w:val="00E71D6C"/>
    <w:rsid w:val="00E71DD2"/>
    <w:rsid w:val="00E71F20"/>
    <w:rsid w:val="00E7235F"/>
    <w:rsid w:val="00E725B2"/>
    <w:rsid w:val="00E72682"/>
    <w:rsid w:val="00E7288A"/>
    <w:rsid w:val="00E72FE2"/>
    <w:rsid w:val="00E73084"/>
    <w:rsid w:val="00E73377"/>
    <w:rsid w:val="00E735F8"/>
    <w:rsid w:val="00E7373F"/>
    <w:rsid w:val="00E739F6"/>
    <w:rsid w:val="00E73DA0"/>
    <w:rsid w:val="00E74928"/>
    <w:rsid w:val="00E753DD"/>
    <w:rsid w:val="00E756DE"/>
    <w:rsid w:val="00E7578B"/>
    <w:rsid w:val="00E75AAD"/>
    <w:rsid w:val="00E765DB"/>
    <w:rsid w:val="00E769E9"/>
    <w:rsid w:val="00E7714A"/>
    <w:rsid w:val="00E7753F"/>
    <w:rsid w:val="00E7795E"/>
    <w:rsid w:val="00E779CE"/>
    <w:rsid w:val="00E77E3A"/>
    <w:rsid w:val="00E77F9A"/>
    <w:rsid w:val="00E80CCB"/>
    <w:rsid w:val="00E81040"/>
    <w:rsid w:val="00E811B5"/>
    <w:rsid w:val="00E811DB"/>
    <w:rsid w:val="00E812A2"/>
    <w:rsid w:val="00E8130E"/>
    <w:rsid w:val="00E81663"/>
    <w:rsid w:val="00E8211D"/>
    <w:rsid w:val="00E8224C"/>
    <w:rsid w:val="00E82343"/>
    <w:rsid w:val="00E82E49"/>
    <w:rsid w:val="00E83410"/>
    <w:rsid w:val="00E8362F"/>
    <w:rsid w:val="00E8365C"/>
    <w:rsid w:val="00E838AD"/>
    <w:rsid w:val="00E83D9B"/>
    <w:rsid w:val="00E84526"/>
    <w:rsid w:val="00E848F3"/>
    <w:rsid w:val="00E84BF9"/>
    <w:rsid w:val="00E85384"/>
    <w:rsid w:val="00E8540E"/>
    <w:rsid w:val="00E855A5"/>
    <w:rsid w:val="00E864A2"/>
    <w:rsid w:val="00E866FC"/>
    <w:rsid w:val="00E87CAB"/>
    <w:rsid w:val="00E900DC"/>
    <w:rsid w:val="00E901D0"/>
    <w:rsid w:val="00E9022D"/>
    <w:rsid w:val="00E90338"/>
    <w:rsid w:val="00E90BAA"/>
    <w:rsid w:val="00E9133F"/>
    <w:rsid w:val="00E91E15"/>
    <w:rsid w:val="00E923C0"/>
    <w:rsid w:val="00E92EFD"/>
    <w:rsid w:val="00E93479"/>
    <w:rsid w:val="00E93F2B"/>
    <w:rsid w:val="00E94119"/>
    <w:rsid w:val="00E941CB"/>
    <w:rsid w:val="00E943F5"/>
    <w:rsid w:val="00E94798"/>
    <w:rsid w:val="00E94963"/>
    <w:rsid w:val="00E94CB4"/>
    <w:rsid w:val="00E958A7"/>
    <w:rsid w:val="00E959AC"/>
    <w:rsid w:val="00E95A06"/>
    <w:rsid w:val="00E95C1C"/>
    <w:rsid w:val="00E95C72"/>
    <w:rsid w:val="00E9637F"/>
    <w:rsid w:val="00E96481"/>
    <w:rsid w:val="00E96889"/>
    <w:rsid w:val="00E96E7D"/>
    <w:rsid w:val="00E96E80"/>
    <w:rsid w:val="00E971AE"/>
    <w:rsid w:val="00E9739E"/>
    <w:rsid w:val="00E97478"/>
    <w:rsid w:val="00E97C3D"/>
    <w:rsid w:val="00E97D14"/>
    <w:rsid w:val="00E97E42"/>
    <w:rsid w:val="00E97F22"/>
    <w:rsid w:val="00EA0647"/>
    <w:rsid w:val="00EA125E"/>
    <w:rsid w:val="00EA1FC5"/>
    <w:rsid w:val="00EA212A"/>
    <w:rsid w:val="00EA239F"/>
    <w:rsid w:val="00EA27A1"/>
    <w:rsid w:val="00EA2B4A"/>
    <w:rsid w:val="00EA2C30"/>
    <w:rsid w:val="00EA2DE6"/>
    <w:rsid w:val="00EA2F2E"/>
    <w:rsid w:val="00EA3A78"/>
    <w:rsid w:val="00EA3A82"/>
    <w:rsid w:val="00EA3AC9"/>
    <w:rsid w:val="00EA3CFC"/>
    <w:rsid w:val="00EA3E43"/>
    <w:rsid w:val="00EA405A"/>
    <w:rsid w:val="00EA43FF"/>
    <w:rsid w:val="00EA4A52"/>
    <w:rsid w:val="00EA4B7F"/>
    <w:rsid w:val="00EA4F32"/>
    <w:rsid w:val="00EA5AF3"/>
    <w:rsid w:val="00EA5B8B"/>
    <w:rsid w:val="00EA5C89"/>
    <w:rsid w:val="00EA5E8F"/>
    <w:rsid w:val="00EA5F90"/>
    <w:rsid w:val="00EA644F"/>
    <w:rsid w:val="00EA6522"/>
    <w:rsid w:val="00EA652E"/>
    <w:rsid w:val="00EA75B9"/>
    <w:rsid w:val="00EA78E5"/>
    <w:rsid w:val="00EA7C34"/>
    <w:rsid w:val="00EB02D9"/>
    <w:rsid w:val="00EB0303"/>
    <w:rsid w:val="00EB0715"/>
    <w:rsid w:val="00EB0B38"/>
    <w:rsid w:val="00EB0C20"/>
    <w:rsid w:val="00EB0C9B"/>
    <w:rsid w:val="00EB1CAC"/>
    <w:rsid w:val="00EB2092"/>
    <w:rsid w:val="00EB21A2"/>
    <w:rsid w:val="00EB2238"/>
    <w:rsid w:val="00EB2536"/>
    <w:rsid w:val="00EB25E1"/>
    <w:rsid w:val="00EB26C4"/>
    <w:rsid w:val="00EB27CB"/>
    <w:rsid w:val="00EB3A45"/>
    <w:rsid w:val="00EB4588"/>
    <w:rsid w:val="00EB46F5"/>
    <w:rsid w:val="00EB4760"/>
    <w:rsid w:val="00EB4C98"/>
    <w:rsid w:val="00EB506C"/>
    <w:rsid w:val="00EB5320"/>
    <w:rsid w:val="00EB5C77"/>
    <w:rsid w:val="00EB7285"/>
    <w:rsid w:val="00EB76BF"/>
    <w:rsid w:val="00EB7818"/>
    <w:rsid w:val="00EB7EF2"/>
    <w:rsid w:val="00EC010D"/>
    <w:rsid w:val="00EC040E"/>
    <w:rsid w:val="00EC05B3"/>
    <w:rsid w:val="00EC07BF"/>
    <w:rsid w:val="00EC0813"/>
    <w:rsid w:val="00EC0B48"/>
    <w:rsid w:val="00EC12DD"/>
    <w:rsid w:val="00EC1921"/>
    <w:rsid w:val="00EC236E"/>
    <w:rsid w:val="00EC2428"/>
    <w:rsid w:val="00EC289A"/>
    <w:rsid w:val="00EC2E70"/>
    <w:rsid w:val="00EC2EC4"/>
    <w:rsid w:val="00EC2F75"/>
    <w:rsid w:val="00EC3008"/>
    <w:rsid w:val="00EC3414"/>
    <w:rsid w:val="00EC3A07"/>
    <w:rsid w:val="00EC3AEA"/>
    <w:rsid w:val="00EC3D04"/>
    <w:rsid w:val="00EC4CB9"/>
    <w:rsid w:val="00EC4EF3"/>
    <w:rsid w:val="00EC513C"/>
    <w:rsid w:val="00EC53F8"/>
    <w:rsid w:val="00EC5C6F"/>
    <w:rsid w:val="00EC5F7F"/>
    <w:rsid w:val="00EC62B5"/>
    <w:rsid w:val="00EC656D"/>
    <w:rsid w:val="00EC667A"/>
    <w:rsid w:val="00EC66E5"/>
    <w:rsid w:val="00EC6818"/>
    <w:rsid w:val="00EC6B2D"/>
    <w:rsid w:val="00EC6BF7"/>
    <w:rsid w:val="00EC6EE9"/>
    <w:rsid w:val="00EC71CE"/>
    <w:rsid w:val="00EC722C"/>
    <w:rsid w:val="00EC732B"/>
    <w:rsid w:val="00EC75BD"/>
    <w:rsid w:val="00EC7A93"/>
    <w:rsid w:val="00EC7B5C"/>
    <w:rsid w:val="00EC7D5F"/>
    <w:rsid w:val="00EC7DC5"/>
    <w:rsid w:val="00ED0135"/>
    <w:rsid w:val="00ED0879"/>
    <w:rsid w:val="00ED0BC6"/>
    <w:rsid w:val="00ED11CC"/>
    <w:rsid w:val="00ED1677"/>
    <w:rsid w:val="00ED1969"/>
    <w:rsid w:val="00ED1CF3"/>
    <w:rsid w:val="00ED2029"/>
    <w:rsid w:val="00ED20FA"/>
    <w:rsid w:val="00ED2497"/>
    <w:rsid w:val="00ED24F4"/>
    <w:rsid w:val="00ED272A"/>
    <w:rsid w:val="00ED279B"/>
    <w:rsid w:val="00ED2D3E"/>
    <w:rsid w:val="00ED308D"/>
    <w:rsid w:val="00ED3A69"/>
    <w:rsid w:val="00ED3B4B"/>
    <w:rsid w:val="00ED3FFD"/>
    <w:rsid w:val="00ED4257"/>
    <w:rsid w:val="00ED524C"/>
    <w:rsid w:val="00ED526B"/>
    <w:rsid w:val="00ED540C"/>
    <w:rsid w:val="00ED5722"/>
    <w:rsid w:val="00ED576A"/>
    <w:rsid w:val="00ED5965"/>
    <w:rsid w:val="00ED5CA9"/>
    <w:rsid w:val="00ED5CCA"/>
    <w:rsid w:val="00ED5E04"/>
    <w:rsid w:val="00ED5FD8"/>
    <w:rsid w:val="00ED65EF"/>
    <w:rsid w:val="00ED6DFB"/>
    <w:rsid w:val="00ED6F43"/>
    <w:rsid w:val="00ED7020"/>
    <w:rsid w:val="00ED720C"/>
    <w:rsid w:val="00ED753C"/>
    <w:rsid w:val="00ED7A0B"/>
    <w:rsid w:val="00ED7D4C"/>
    <w:rsid w:val="00EE05B3"/>
    <w:rsid w:val="00EE0AF5"/>
    <w:rsid w:val="00EE0B1D"/>
    <w:rsid w:val="00EE0D50"/>
    <w:rsid w:val="00EE0D99"/>
    <w:rsid w:val="00EE0F8A"/>
    <w:rsid w:val="00EE1056"/>
    <w:rsid w:val="00EE1113"/>
    <w:rsid w:val="00EE186B"/>
    <w:rsid w:val="00EE1DD6"/>
    <w:rsid w:val="00EE23D6"/>
    <w:rsid w:val="00EE2706"/>
    <w:rsid w:val="00EE29F2"/>
    <w:rsid w:val="00EE2E59"/>
    <w:rsid w:val="00EE2EDF"/>
    <w:rsid w:val="00EE32D7"/>
    <w:rsid w:val="00EE3387"/>
    <w:rsid w:val="00EE35C2"/>
    <w:rsid w:val="00EE3655"/>
    <w:rsid w:val="00EE4CAB"/>
    <w:rsid w:val="00EE5567"/>
    <w:rsid w:val="00EE5670"/>
    <w:rsid w:val="00EE583B"/>
    <w:rsid w:val="00EE5BAC"/>
    <w:rsid w:val="00EE5E68"/>
    <w:rsid w:val="00EE5F53"/>
    <w:rsid w:val="00EE6067"/>
    <w:rsid w:val="00EE614F"/>
    <w:rsid w:val="00EE6738"/>
    <w:rsid w:val="00EE676D"/>
    <w:rsid w:val="00EE6DCC"/>
    <w:rsid w:val="00EE7048"/>
    <w:rsid w:val="00EE7428"/>
    <w:rsid w:val="00EE7927"/>
    <w:rsid w:val="00EE7B1E"/>
    <w:rsid w:val="00EF050F"/>
    <w:rsid w:val="00EF051F"/>
    <w:rsid w:val="00EF06EE"/>
    <w:rsid w:val="00EF096D"/>
    <w:rsid w:val="00EF0D33"/>
    <w:rsid w:val="00EF1184"/>
    <w:rsid w:val="00EF14DD"/>
    <w:rsid w:val="00EF15F0"/>
    <w:rsid w:val="00EF1FCB"/>
    <w:rsid w:val="00EF2138"/>
    <w:rsid w:val="00EF2754"/>
    <w:rsid w:val="00EF2ED8"/>
    <w:rsid w:val="00EF3182"/>
    <w:rsid w:val="00EF3259"/>
    <w:rsid w:val="00EF3B73"/>
    <w:rsid w:val="00EF3D0E"/>
    <w:rsid w:val="00EF459E"/>
    <w:rsid w:val="00EF4905"/>
    <w:rsid w:val="00EF4BEF"/>
    <w:rsid w:val="00EF5289"/>
    <w:rsid w:val="00EF52E2"/>
    <w:rsid w:val="00EF5581"/>
    <w:rsid w:val="00EF56DC"/>
    <w:rsid w:val="00EF5CBD"/>
    <w:rsid w:val="00EF5D42"/>
    <w:rsid w:val="00EF6423"/>
    <w:rsid w:val="00EF6731"/>
    <w:rsid w:val="00EF6C28"/>
    <w:rsid w:val="00EF6FB0"/>
    <w:rsid w:val="00EF7717"/>
    <w:rsid w:val="00F013B8"/>
    <w:rsid w:val="00F0146A"/>
    <w:rsid w:val="00F01A3D"/>
    <w:rsid w:val="00F01E24"/>
    <w:rsid w:val="00F027E8"/>
    <w:rsid w:val="00F02C4C"/>
    <w:rsid w:val="00F030DF"/>
    <w:rsid w:val="00F03788"/>
    <w:rsid w:val="00F0388E"/>
    <w:rsid w:val="00F038B4"/>
    <w:rsid w:val="00F03931"/>
    <w:rsid w:val="00F03FE5"/>
    <w:rsid w:val="00F0443D"/>
    <w:rsid w:val="00F045E3"/>
    <w:rsid w:val="00F046BD"/>
    <w:rsid w:val="00F04868"/>
    <w:rsid w:val="00F04A80"/>
    <w:rsid w:val="00F04B45"/>
    <w:rsid w:val="00F04B7D"/>
    <w:rsid w:val="00F05CB5"/>
    <w:rsid w:val="00F061BE"/>
    <w:rsid w:val="00F068BC"/>
    <w:rsid w:val="00F0694A"/>
    <w:rsid w:val="00F069C9"/>
    <w:rsid w:val="00F06C9C"/>
    <w:rsid w:val="00F0708C"/>
    <w:rsid w:val="00F07AE9"/>
    <w:rsid w:val="00F1054F"/>
    <w:rsid w:val="00F1081A"/>
    <w:rsid w:val="00F10D0D"/>
    <w:rsid w:val="00F113EC"/>
    <w:rsid w:val="00F119F8"/>
    <w:rsid w:val="00F122C3"/>
    <w:rsid w:val="00F12826"/>
    <w:rsid w:val="00F131A3"/>
    <w:rsid w:val="00F1364E"/>
    <w:rsid w:val="00F1431F"/>
    <w:rsid w:val="00F14930"/>
    <w:rsid w:val="00F14AFA"/>
    <w:rsid w:val="00F16398"/>
    <w:rsid w:val="00F16A1A"/>
    <w:rsid w:val="00F1706D"/>
    <w:rsid w:val="00F172A1"/>
    <w:rsid w:val="00F17310"/>
    <w:rsid w:val="00F17365"/>
    <w:rsid w:val="00F17A1F"/>
    <w:rsid w:val="00F17BC9"/>
    <w:rsid w:val="00F17DEE"/>
    <w:rsid w:val="00F20055"/>
    <w:rsid w:val="00F202A8"/>
    <w:rsid w:val="00F20D7B"/>
    <w:rsid w:val="00F20FE5"/>
    <w:rsid w:val="00F211F3"/>
    <w:rsid w:val="00F21BB5"/>
    <w:rsid w:val="00F21EA2"/>
    <w:rsid w:val="00F2208E"/>
    <w:rsid w:val="00F22244"/>
    <w:rsid w:val="00F2224A"/>
    <w:rsid w:val="00F223FC"/>
    <w:rsid w:val="00F227D7"/>
    <w:rsid w:val="00F22B38"/>
    <w:rsid w:val="00F2308A"/>
    <w:rsid w:val="00F23160"/>
    <w:rsid w:val="00F23CA3"/>
    <w:rsid w:val="00F23DD7"/>
    <w:rsid w:val="00F23E1C"/>
    <w:rsid w:val="00F23E66"/>
    <w:rsid w:val="00F24688"/>
    <w:rsid w:val="00F24BDE"/>
    <w:rsid w:val="00F24C8D"/>
    <w:rsid w:val="00F24EB6"/>
    <w:rsid w:val="00F24FD2"/>
    <w:rsid w:val="00F25067"/>
    <w:rsid w:val="00F2512D"/>
    <w:rsid w:val="00F25E6D"/>
    <w:rsid w:val="00F268A1"/>
    <w:rsid w:val="00F268EF"/>
    <w:rsid w:val="00F2715C"/>
    <w:rsid w:val="00F27E08"/>
    <w:rsid w:val="00F30094"/>
    <w:rsid w:val="00F30388"/>
    <w:rsid w:val="00F30BA1"/>
    <w:rsid w:val="00F30CC8"/>
    <w:rsid w:val="00F30CFC"/>
    <w:rsid w:val="00F30E38"/>
    <w:rsid w:val="00F30FBF"/>
    <w:rsid w:val="00F315E8"/>
    <w:rsid w:val="00F31920"/>
    <w:rsid w:val="00F31D68"/>
    <w:rsid w:val="00F31EC0"/>
    <w:rsid w:val="00F32254"/>
    <w:rsid w:val="00F327CF"/>
    <w:rsid w:val="00F33035"/>
    <w:rsid w:val="00F330C1"/>
    <w:rsid w:val="00F337C5"/>
    <w:rsid w:val="00F33D16"/>
    <w:rsid w:val="00F34346"/>
    <w:rsid w:val="00F345AC"/>
    <w:rsid w:val="00F349D9"/>
    <w:rsid w:val="00F355F0"/>
    <w:rsid w:val="00F365C2"/>
    <w:rsid w:val="00F366FC"/>
    <w:rsid w:val="00F369CE"/>
    <w:rsid w:val="00F369ED"/>
    <w:rsid w:val="00F370BC"/>
    <w:rsid w:val="00F37C14"/>
    <w:rsid w:val="00F37E35"/>
    <w:rsid w:val="00F40178"/>
    <w:rsid w:val="00F40B13"/>
    <w:rsid w:val="00F41111"/>
    <w:rsid w:val="00F42411"/>
    <w:rsid w:val="00F4249A"/>
    <w:rsid w:val="00F42904"/>
    <w:rsid w:val="00F42D01"/>
    <w:rsid w:val="00F42D02"/>
    <w:rsid w:val="00F42E95"/>
    <w:rsid w:val="00F436CE"/>
    <w:rsid w:val="00F437E1"/>
    <w:rsid w:val="00F44086"/>
    <w:rsid w:val="00F440F9"/>
    <w:rsid w:val="00F4428F"/>
    <w:rsid w:val="00F442FE"/>
    <w:rsid w:val="00F4434D"/>
    <w:rsid w:val="00F4465A"/>
    <w:rsid w:val="00F44C7E"/>
    <w:rsid w:val="00F44D53"/>
    <w:rsid w:val="00F450A8"/>
    <w:rsid w:val="00F4533C"/>
    <w:rsid w:val="00F454FA"/>
    <w:rsid w:val="00F45921"/>
    <w:rsid w:val="00F459A0"/>
    <w:rsid w:val="00F45B8E"/>
    <w:rsid w:val="00F45E4B"/>
    <w:rsid w:val="00F45E66"/>
    <w:rsid w:val="00F460BB"/>
    <w:rsid w:val="00F473DE"/>
    <w:rsid w:val="00F474A6"/>
    <w:rsid w:val="00F477E4"/>
    <w:rsid w:val="00F47BCD"/>
    <w:rsid w:val="00F47D73"/>
    <w:rsid w:val="00F50B45"/>
    <w:rsid w:val="00F50C4B"/>
    <w:rsid w:val="00F51630"/>
    <w:rsid w:val="00F5190B"/>
    <w:rsid w:val="00F5220E"/>
    <w:rsid w:val="00F52E8D"/>
    <w:rsid w:val="00F52F4B"/>
    <w:rsid w:val="00F533F3"/>
    <w:rsid w:val="00F53FC1"/>
    <w:rsid w:val="00F543C7"/>
    <w:rsid w:val="00F54478"/>
    <w:rsid w:val="00F5492D"/>
    <w:rsid w:val="00F54997"/>
    <w:rsid w:val="00F54A70"/>
    <w:rsid w:val="00F54E12"/>
    <w:rsid w:val="00F54E54"/>
    <w:rsid w:val="00F54E95"/>
    <w:rsid w:val="00F5553F"/>
    <w:rsid w:val="00F5579F"/>
    <w:rsid w:val="00F56045"/>
    <w:rsid w:val="00F56167"/>
    <w:rsid w:val="00F57055"/>
    <w:rsid w:val="00F57173"/>
    <w:rsid w:val="00F6025E"/>
    <w:rsid w:val="00F60826"/>
    <w:rsid w:val="00F60CB0"/>
    <w:rsid w:val="00F6157A"/>
    <w:rsid w:val="00F61608"/>
    <w:rsid w:val="00F6169E"/>
    <w:rsid w:val="00F61C6C"/>
    <w:rsid w:val="00F61FA9"/>
    <w:rsid w:val="00F627F7"/>
    <w:rsid w:val="00F63087"/>
    <w:rsid w:val="00F634A8"/>
    <w:rsid w:val="00F63F60"/>
    <w:rsid w:val="00F63FB3"/>
    <w:rsid w:val="00F6440B"/>
    <w:rsid w:val="00F64649"/>
    <w:rsid w:val="00F64AE3"/>
    <w:rsid w:val="00F65AE2"/>
    <w:rsid w:val="00F65C69"/>
    <w:rsid w:val="00F66939"/>
    <w:rsid w:val="00F66982"/>
    <w:rsid w:val="00F669D7"/>
    <w:rsid w:val="00F66B44"/>
    <w:rsid w:val="00F67401"/>
    <w:rsid w:val="00F6743C"/>
    <w:rsid w:val="00F67C03"/>
    <w:rsid w:val="00F67E3E"/>
    <w:rsid w:val="00F709C7"/>
    <w:rsid w:val="00F717D2"/>
    <w:rsid w:val="00F7194B"/>
    <w:rsid w:val="00F721DF"/>
    <w:rsid w:val="00F72411"/>
    <w:rsid w:val="00F7267A"/>
    <w:rsid w:val="00F7289F"/>
    <w:rsid w:val="00F72B02"/>
    <w:rsid w:val="00F72DFE"/>
    <w:rsid w:val="00F7352F"/>
    <w:rsid w:val="00F73EE7"/>
    <w:rsid w:val="00F742BD"/>
    <w:rsid w:val="00F743B2"/>
    <w:rsid w:val="00F74A92"/>
    <w:rsid w:val="00F753FC"/>
    <w:rsid w:val="00F75662"/>
    <w:rsid w:val="00F75AD0"/>
    <w:rsid w:val="00F75B1F"/>
    <w:rsid w:val="00F75B7F"/>
    <w:rsid w:val="00F75C42"/>
    <w:rsid w:val="00F75D25"/>
    <w:rsid w:val="00F76091"/>
    <w:rsid w:val="00F761CC"/>
    <w:rsid w:val="00F76FE6"/>
    <w:rsid w:val="00F770D3"/>
    <w:rsid w:val="00F77603"/>
    <w:rsid w:val="00F8027A"/>
    <w:rsid w:val="00F8088B"/>
    <w:rsid w:val="00F80D45"/>
    <w:rsid w:val="00F81641"/>
    <w:rsid w:val="00F81D4B"/>
    <w:rsid w:val="00F820F6"/>
    <w:rsid w:val="00F8249C"/>
    <w:rsid w:val="00F824B0"/>
    <w:rsid w:val="00F82823"/>
    <w:rsid w:val="00F82895"/>
    <w:rsid w:val="00F8295C"/>
    <w:rsid w:val="00F82A16"/>
    <w:rsid w:val="00F830F3"/>
    <w:rsid w:val="00F83A00"/>
    <w:rsid w:val="00F84B1E"/>
    <w:rsid w:val="00F84B38"/>
    <w:rsid w:val="00F84EB4"/>
    <w:rsid w:val="00F85042"/>
    <w:rsid w:val="00F850EC"/>
    <w:rsid w:val="00F85473"/>
    <w:rsid w:val="00F85F55"/>
    <w:rsid w:val="00F860E0"/>
    <w:rsid w:val="00F866D6"/>
    <w:rsid w:val="00F86BDE"/>
    <w:rsid w:val="00F86E7E"/>
    <w:rsid w:val="00F8751B"/>
    <w:rsid w:val="00F8790C"/>
    <w:rsid w:val="00F87968"/>
    <w:rsid w:val="00F87C06"/>
    <w:rsid w:val="00F87C4A"/>
    <w:rsid w:val="00F902E3"/>
    <w:rsid w:val="00F90562"/>
    <w:rsid w:val="00F906E9"/>
    <w:rsid w:val="00F912F4"/>
    <w:rsid w:val="00F91CEE"/>
    <w:rsid w:val="00F91F13"/>
    <w:rsid w:val="00F92BAD"/>
    <w:rsid w:val="00F92E32"/>
    <w:rsid w:val="00F93198"/>
    <w:rsid w:val="00F9319B"/>
    <w:rsid w:val="00F934D3"/>
    <w:rsid w:val="00F9367F"/>
    <w:rsid w:val="00F93AA9"/>
    <w:rsid w:val="00F93D20"/>
    <w:rsid w:val="00F93D52"/>
    <w:rsid w:val="00F945FC"/>
    <w:rsid w:val="00F94730"/>
    <w:rsid w:val="00F9490C"/>
    <w:rsid w:val="00F94BE3"/>
    <w:rsid w:val="00F94D1A"/>
    <w:rsid w:val="00F95023"/>
    <w:rsid w:val="00F950C3"/>
    <w:rsid w:val="00F95E5B"/>
    <w:rsid w:val="00F95F66"/>
    <w:rsid w:val="00F965E2"/>
    <w:rsid w:val="00F96653"/>
    <w:rsid w:val="00F96EE7"/>
    <w:rsid w:val="00F9722A"/>
    <w:rsid w:val="00F97309"/>
    <w:rsid w:val="00F973FA"/>
    <w:rsid w:val="00F97431"/>
    <w:rsid w:val="00F9788E"/>
    <w:rsid w:val="00F97B32"/>
    <w:rsid w:val="00F97EEC"/>
    <w:rsid w:val="00F97FC9"/>
    <w:rsid w:val="00FA02E0"/>
    <w:rsid w:val="00FA0B46"/>
    <w:rsid w:val="00FA11C5"/>
    <w:rsid w:val="00FA2071"/>
    <w:rsid w:val="00FA215C"/>
    <w:rsid w:val="00FA233D"/>
    <w:rsid w:val="00FA24CA"/>
    <w:rsid w:val="00FA2592"/>
    <w:rsid w:val="00FA2D08"/>
    <w:rsid w:val="00FA3244"/>
    <w:rsid w:val="00FA347F"/>
    <w:rsid w:val="00FA369C"/>
    <w:rsid w:val="00FA376C"/>
    <w:rsid w:val="00FA3E63"/>
    <w:rsid w:val="00FA4110"/>
    <w:rsid w:val="00FA489C"/>
    <w:rsid w:val="00FA4A0E"/>
    <w:rsid w:val="00FA4C30"/>
    <w:rsid w:val="00FA4E61"/>
    <w:rsid w:val="00FA4E8D"/>
    <w:rsid w:val="00FA59EE"/>
    <w:rsid w:val="00FA5FB4"/>
    <w:rsid w:val="00FA61C0"/>
    <w:rsid w:val="00FA648B"/>
    <w:rsid w:val="00FA6AEA"/>
    <w:rsid w:val="00FA6BD8"/>
    <w:rsid w:val="00FA6CA4"/>
    <w:rsid w:val="00FA6D24"/>
    <w:rsid w:val="00FA6E6E"/>
    <w:rsid w:val="00FA7231"/>
    <w:rsid w:val="00FA753F"/>
    <w:rsid w:val="00FA76D0"/>
    <w:rsid w:val="00FA774A"/>
    <w:rsid w:val="00FA7868"/>
    <w:rsid w:val="00FA7D48"/>
    <w:rsid w:val="00FA7E7F"/>
    <w:rsid w:val="00FB03E2"/>
    <w:rsid w:val="00FB0595"/>
    <w:rsid w:val="00FB05E8"/>
    <w:rsid w:val="00FB0C17"/>
    <w:rsid w:val="00FB0FDC"/>
    <w:rsid w:val="00FB1D2C"/>
    <w:rsid w:val="00FB1D70"/>
    <w:rsid w:val="00FB25F1"/>
    <w:rsid w:val="00FB2B73"/>
    <w:rsid w:val="00FB2BE5"/>
    <w:rsid w:val="00FB2CD7"/>
    <w:rsid w:val="00FB386D"/>
    <w:rsid w:val="00FB3E9B"/>
    <w:rsid w:val="00FB44E8"/>
    <w:rsid w:val="00FB497C"/>
    <w:rsid w:val="00FB4A96"/>
    <w:rsid w:val="00FB50AA"/>
    <w:rsid w:val="00FB549C"/>
    <w:rsid w:val="00FB55BE"/>
    <w:rsid w:val="00FB6072"/>
    <w:rsid w:val="00FB64BB"/>
    <w:rsid w:val="00FB6A87"/>
    <w:rsid w:val="00FB752B"/>
    <w:rsid w:val="00FB76E8"/>
    <w:rsid w:val="00FB78B8"/>
    <w:rsid w:val="00FB78B9"/>
    <w:rsid w:val="00FB7BA1"/>
    <w:rsid w:val="00FB7D2F"/>
    <w:rsid w:val="00FC02FF"/>
    <w:rsid w:val="00FC033C"/>
    <w:rsid w:val="00FC04EC"/>
    <w:rsid w:val="00FC066B"/>
    <w:rsid w:val="00FC08BC"/>
    <w:rsid w:val="00FC09F7"/>
    <w:rsid w:val="00FC0D1E"/>
    <w:rsid w:val="00FC0D83"/>
    <w:rsid w:val="00FC0FAE"/>
    <w:rsid w:val="00FC18BE"/>
    <w:rsid w:val="00FC19CC"/>
    <w:rsid w:val="00FC1A5F"/>
    <w:rsid w:val="00FC1C8D"/>
    <w:rsid w:val="00FC31A5"/>
    <w:rsid w:val="00FC3232"/>
    <w:rsid w:val="00FC327B"/>
    <w:rsid w:val="00FC33C4"/>
    <w:rsid w:val="00FC3A0F"/>
    <w:rsid w:val="00FC4058"/>
    <w:rsid w:val="00FC4D82"/>
    <w:rsid w:val="00FC559C"/>
    <w:rsid w:val="00FC5806"/>
    <w:rsid w:val="00FC5F8A"/>
    <w:rsid w:val="00FC6008"/>
    <w:rsid w:val="00FC6151"/>
    <w:rsid w:val="00FC6190"/>
    <w:rsid w:val="00FC663F"/>
    <w:rsid w:val="00FC675B"/>
    <w:rsid w:val="00FC7388"/>
    <w:rsid w:val="00FC7421"/>
    <w:rsid w:val="00FC7666"/>
    <w:rsid w:val="00FC7AC2"/>
    <w:rsid w:val="00FC7BE4"/>
    <w:rsid w:val="00FC7C6E"/>
    <w:rsid w:val="00FC7E04"/>
    <w:rsid w:val="00FD2364"/>
    <w:rsid w:val="00FD2CB5"/>
    <w:rsid w:val="00FD3265"/>
    <w:rsid w:val="00FD32A8"/>
    <w:rsid w:val="00FD3692"/>
    <w:rsid w:val="00FD3984"/>
    <w:rsid w:val="00FD3D2B"/>
    <w:rsid w:val="00FD4033"/>
    <w:rsid w:val="00FD430E"/>
    <w:rsid w:val="00FD49B7"/>
    <w:rsid w:val="00FD4ADF"/>
    <w:rsid w:val="00FD4BB2"/>
    <w:rsid w:val="00FD4F22"/>
    <w:rsid w:val="00FD4F41"/>
    <w:rsid w:val="00FD55F2"/>
    <w:rsid w:val="00FD5681"/>
    <w:rsid w:val="00FD5950"/>
    <w:rsid w:val="00FD626E"/>
    <w:rsid w:val="00FD62EF"/>
    <w:rsid w:val="00FD630F"/>
    <w:rsid w:val="00FD6BF3"/>
    <w:rsid w:val="00FD6C70"/>
    <w:rsid w:val="00FD6CB9"/>
    <w:rsid w:val="00FD6FFF"/>
    <w:rsid w:val="00FD71C5"/>
    <w:rsid w:val="00FD72FE"/>
    <w:rsid w:val="00FD7568"/>
    <w:rsid w:val="00FD7C2C"/>
    <w:rsid w:val="00FD7CE5"/>
    <w:rsid w:val="00FE0202"/>
    <w:rsid w:val="00FE0253"/>
    <w:rsid w:val="00FE050C"/>
    <w:rsid w:val="00FE066B"/>
    <w:rsid w:val="00FE0BE8"/>
    <w:rsid w:val="00FE14E8"/>
    <w:rsid w:val="00FE1A43"/>
    <w:rsid w:val="00FE1D87"/>
    <w:rsid w:val="00FE1D95"/>
    <w:rsid w:val="00FE1DE9"/>
    <w:rsid w:val="00FE227D"/>
    <w:rsid w:val="00FE25F3"/>
    <w:rsid w:val="00FE2FB8"/>
    <w:rsid w:val="00FE34EA"/>
    <w:rsid w:val="00FE3E42"/>
    <w:rsid w:val="00FE3F6F"/>
    <w:rsid w:val="00FE4212"/>
    <w:rsid w:val="00FE465C"/>
    <w:rsid w:val="00FE4C12"/>
    <w:rsid w:val="00FE4CBC"/>
    <w:rsid w:val="00FE4E18"/>
    <w:rsid w:val="00FE52B6"/>
    <w:rsid w:val="00FE571E"/>
    <w:rsid w:val="00FE5D22"/>
    <w:rsid w:val="00FE5FC5"/>
    <w:rsid w:val="00FE64F8"/>
    <w:rsid w:val="00FE66F6"/>
    <w:rsid w:val="00FE671A"/>
    <w:rsid w:val="00FE7EE6"/>
    <w:rsid w:val="00FF028F"/>
    <w:rsid w:val="00FF03A5"/>
    <w:rsid w:val="00FF0434"/>
    <w:rsid w:val="00FF0B1E"/>
    <w:rsid w:val="00FF0DCB"/>
    <w:rsid w:val="00FF0E7F"/>
    <w:rsid w:val="00FF1C50"/>
    <w:rsid w:val="00FF23F4"/>
    <w:rsid w:val="00FF2406"/>
    <w:rsid w:val="00FF267A"/>
    <w:rsid w:val="00FF288C"/>
    <w:rsid w:val="00FF2B16"/>
    <w:rsid w:val="00FF3503"/>
    <w:rsid w:val="00FF3508"/>
    <w:rsid w:val="00FF3DAC"/>
    <w:rsid w:val="00FF3DD8"/>
    <w:rsid w:val="00FF41C8"/>
    <w:rsid w:val="00FF426F"/>
    <w:rsid w:val="00FF4837"/>
    <w:rsid w:val="00FF5095"/>
    <w:rsid w:val="00FF5173"/>
    <w:rsid w:val="00FF53E8"/>
    <w:rsid w:val="00FF5677"/>
    <w:rsid w:val="00FF58DD"/>
    <w:rsid w:val="00FF594D"/>
    <w:rsid w:val="00FF5ADC"/>
    <w:rsid w:val="00FF6482"/>
    <w:rsid w:val="00FF7E69"/>
    <w:rsid w:val="00FF7FCA"/>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39" w:unhideWhenUsed="0"/>
    <w:lsdException w:name="toc 4" w:locked="1" w:semiHidden="0" w:uiPriority="39"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uiPriority w:val="99"/>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A2482B"/>
    <w:rPr>
      <w:rFonts w:ascii="Arial" w:hAnsi="Arial" w:cs="Arial"/>
      <w:b/>
      <w:bCs/>
      <w:kern w:val="32"/>
      <w:sz w:val="32"/>
      <w:szCs w:val="32"/>
    </w:rPr>
  </w:style>
  <w:style w:type="character" w:customStyle="1" w:styleId="20">
    <w:name w:val="Заголовок 2 Знак"/>
    <w:link w:val="2"/>
    <w:uiPriority w:val="99"/>
    <w:locked/>
    <w:rsid w:val="00B5499B"/>
    <w:rPr>
      <w:rFonts w:cs="Times New Roman"/>
      <w:sz w:val="28"/>
      <w:szCs w:val="28"/>
    </w:rPr>
  </w:style>
  <w:style w:type="character" w:customStyle="1" w:styleId="30">
    <w:name w:val="Заголовок 3 Знак"/>
    <w:link w:val="3"/>
    <w:uiPriority w:val="99"/>
    <w:locked/>
    <w:rsid w:val="00B4369F"/>
    <w:rPr>
      <w:rFonts w:ascii="Cambria" w:hAnsi="Cambria" w:cs="Times New Roman"/>
      <w:b/>
      <w:bCs/>
      <w:sz w:val="26"/>
      <w:szCs w:val="26"/>
    </w:rPr>
  </w:style>
  <w:style w:type="character" w:customStyle="1" w:styleId="40">
    <w:name w:val="Заголовок 4 Знак"/>
    <w:link w:val="4"/>
    <w:locked/>
    <w:rsid w:val="00A2482B"/>
    <w:rPr>
      <w:rFonts w:cs="Times New Roman"/>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locked/>
    <w:rsid w:val="00A2482B"/>
    <w:rPr>
      <w:rFonts w:ascii="Arial" w:hAnsi="Arial" w:cs="Arial"/>
    </w:rPr>
  </w:style>
  <w:style w:type="character" w:styleId="a6">
    <w:name w:val="page number"/>
    <w:uiPriority w:val="99"/>
    <w:rsid w:val="008A0E86"/>
    <w:rPr>
      <w:rFonts w:cs="Times New Roman"/>
    </w:rPr>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character" w:customStyle="1" w:styleId="a9">
    <w:name w:val="Текст выноски Знак"/>
    <w:link w:val="a8"/>
    <w:uiPriority w:val="99"/>
    <w:semiHidden/>
    <w:locked/>
    <w:rsid w:val="00B5499B"/>
    <w:rPr>
      <w:rFonts w:ascii="Tahoma" w:hAnsi="Tahoma" w:cs="Tahoma"/>
      <w:sz w:val="16"/>
      <w:szCs w:val="16"/>
    </w:rPr>
  </w:style>
  <w:style w:type="paragraph" w:styleId="21">
    <w:name w:val="toc 2"/>
    <w:basedOn w:val="a0"/>
    <w:next w:val="a0"/>
    <w:autoRedefine/>
    <w:uiPriority w:val="9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rFonts w:cs="Times New Roman"/>
      <w:color w:val="0000FF"/>
      <w:u w:val="single"/>
    </w:rPr>
  </w:style>
  <w:style w:type="paragraph" w:styleId="ab">
    <w:name w:val="header"/>
    <w:basedOn w:val="a0"/>
    <w:link w:val="ac"/>
    <w:uiPriority w:val="99"/>
    <w:rsid w:val="00254BF0"/>
    <w:pPr>
      <w:tabs>
        <w:tab w:val="center" w:pos="4677"/>
        <w:tab w:val="right" w:pos="9355"/>
      </w:tabs>
    </w:pPr>
  </w:style>
  <w:style w:type="character" w:customStyle="1" w:styleId="ac">
    <w:name w:val="Верхний колонтитул Знак"/>
    <w:link w:val="ab"/>
    <w:uiPriority w:val="99"/>
    <w:locked/>
    <w:rsid w:val="00A2482B"/>
    <w:rPr>
      <w:rFonts w:ascii="Arial" w:hAnsi="Arial" w:cs="Arial"/>
    </w:rPr>
  </w:style>
  <w:style w:type="paragraph" w:customStyle="1" w:styleId="ArialNarrow13pt1">
    <w:name w:val="Arial Narrow 13 pt по ширине Первая строка:  1 см"/>
    <w:basedOn w:val="a7"/>
    <w:uiPriority w:val="99"/>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2">
    <w:name w:val="Body Text 3"/>
    <w:basedOn w:val="a0"/>
    <w:link w:val="33"/>
    <w:uiPriority w:val="99"/>
    <w:rsid w:val="00A2482B"/>
    <w:pPr>
      <w:autoSpaceDE/>
      <w:autoSpaceDN/>
      <w:adjustRightInd/>
    </w:pPr>
    <w:rPr>
      <w:rFonts w:ascii="Courier New" w:hAnsi="Courier New" w:cs="Times New Roman"/>
      <w:sz w:val="22"/>
    </w:rPr>
  </w:style>
  <w:style w:type="character" w:customStyle="1" w:styleId="33">
    <w:name w:val="Основной текст 3 Знак"/>
    <w:link w:val="32"/>
    <w:uiPriority w:val="99"/>
    <w:locked/>
    <w:rsid w:val="00A2482B"/>
    <w:rPr>
      <w:rFonts w:ascii="Courier New" w:hAnsi="Courier New" w:cs="Times New Roman"/>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locked/>
    <w:rsid w:val="00A2482B"/>
    <w:rPr>
      <w:rFonts w:cs="Times New Roman"/>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locked/>
    <w:rsid w:val="00A2482B"/>
    <w:rPr>
      <w:rFonts w:cs="Times New Roman"/>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uiPriority w:val="99"/>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rFonts w:cs="Times New Roman"/>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locked/>
    <w:rsid w:val="00A2482B"/>
    <w:rPr>
      <w:rFonts w:ascii="Courier New" w:hAnsi="Courier New" w:cs="Courier New"/>
    </w:rPr>
  </w:style>
  <w:style w:type="character" w:styleId="af8">
    <w:name w:val="Strong"/>
    <w:uiPriority w:val="99"/>
    <w:qFormat/>
    <w:rsid w:val="00A2482B"/>
    <w:rPr>
      <w:rFonts w:cs="Times New Roman"/>
      <w:b/>
      <w:bCs/>
    </w:rPr>
  </w:style>
  <w:style w:type="paragraph" w:customStyle="1" w:styleId="Iauiue">
    <w:name w:val="Iau?iue"/>
    <w:uiPriority w:val="99"/>
    <w:rsid w:val="00A2482B"/>
    <w:pPr>
      <w:widowControl w:val="0"/>
      <w:suppressAutoHyphens/>
      <w:jc w:val="both"/>
    </w:pPr>
    <w:rPr>
      <w:lang w:eastAsia="ar-SA"/>
    </w:rPr>
  </w:style>
  <w:style w:type="paragraph" w:customStyle="1" w:styleId="ConsPlusTitle">
    <w:name w:val="ConsPlusTitle"/>
    <w:uiPriority w:val="99"/>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uiPriority w:val="99"/>
    <w:rsid w:val="006249B7"/>
    <w:pPr>
      <w:widowControl/>
      <w:autoSpaceDE/>
      <w:autoSpaceDN/>
      <w:adjustRightInd/>
      <w:spacing w:before="60"/>
      <w:ind w:firstLine="709"/>
      <w:jc w:val="center"/>
    </w:pPr>
    <w:rPr>
      <w:rFonts w:ascii="Times New Roman" w:hAnsi="Times New Roman" w:cs="Times New Roman"/>
      <w:b/>
      <w:i/>
      <w:sz w:val="26"/>
      <w:szCs w:val="26"/>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uiPriority w:val="99"/>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uiPriority w:val="99"/>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uiPriority w:val="99"/>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uiPriority w:val="99"/>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uiPriority w:val="99"/>
    <w:locked/>
    <w:rsid w:val="00A2482B"/>
    <w:rPr>
      <w:rFonts w:cs="Times New Roman"/>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color w:val="000080"/>
    </w:rPr>
  </w:style>
  <w:style w:type="paragraph" w:styleId="11">
    <w:name w:val="toc 1"/>
    <w:basedOn w:val="a0"/>
    <w:next w:val="a0"/>
    <w:autoRedefine/>
    <w:uiPriority w:val="99"/>
    <w:rsid w:val="00F473DE"/>
    <w:pPr>
      <w:tabs>
        <w:tab w:val="right" w:leader="dot" w:pos="9345"/>
      </w:tabs>
    </w:pPr>
    <w:rPr>
      <w:rFonts w:ascii="Times New Roman" w:hAnsi="Times New Roman" w:cs="Times New Roman"/>
      <w:b/>
      <w:noProof/>
      <w:sz w:val="24"/>
    </w:rPr>
  </w:style>
  <w:style w:type="paragraph" w:styleId="aff">
    <w:name w:val="No Spacing"/>
    <w:aliases w:val="Без интервала1,с интервалом,Без интервала11,No Spacing1"/>
    <w:link w:val="aff0"/>
    <w:uiPriority w:val="99"/>
    <w:qFormat/>
    <w:rsid w:val="00632239"/>
    <w:pPr>
      <w:ind w:firstLine="709"/>
      <w:jc w:val="both"/>
    </w:pPr>
    <w:rPr>
      <w:rFonts w:ascii="Calibri" w:hAnsi="Calibri"/>
      <w:sz w:val="22"/>
      <w:szCs w:val="22"/>
      <w:lang w:eastAsia="en-US"/>
    </w:rPr>
  </w:style>
  <w:style w:type="character" w:customStyle="1" w:styleId="aff0">
    <w:name w:val="Без интервала Знак"/>
    <w:aliases w:val="Без интервала1 Знак,с интервалом Знак,Без интервала11 Знак,No Spacing1 Знак"/>
    <w:link w:val="aff"/>
    <w:uiPriority w:val="99"/>
    <w:locked/>
    <w:rsid w:val="00632239"/>
    <w:rPr>
      <w:rFonts w:ascii="Calibri" w:hAnsi="Calibri" w:cs="Times New Roman"/>
      <w:sz w:val="22"/>
      <w:szCs w:val="22"/>
      <w:lang w:val="ru-RU" w:eastAsia="en-US" w:bidi="ar-SA"/>
    </w:rPr>
  </w:style>
  <w:style w:type="paragraph" w:customStyle="1" w:styleId="a">
    <w:name w:val="Маркированный"/>
    <w:basedOn w:val="a0"/>
    <w:uiPriority w:val="99"/>
    <w:rsid w:val="00526C3C"/>
    <w:pPr>
      <w:widowControl/>
      <w:numPr>
        <w:numId w:val="2"/>
      </w:numPr>
      <w:autoSpaceDE/>
      <w:autoSpaceDN/>
      <w:adjustRightInd/>
    </w:pPr>
    <w:rPr>
      <w:rFonts w:ascii="Times New Roman" w:hAnsi="Times New Roman" w:cs="Times New Roman"/>
      <w:sz w:val="28"/>
      <w:szCs w:val="28"/>
    </w:rPr>
  </w:style>
  <w:style w:type="paragraph" w:customStyle="1" w:styleId="ConsPlusNonformat">
    <w:name w:val="ConsPlusNonformat"/>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1">
    <w:name w:val="TOC Heading"/>
    <w:basedOn w:val="1"/>
    <w:next w:val="a0"/>
    <w:uiPriority w:val="99"/>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99"/>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99"/>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99"/>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99"/>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99"/>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WW8Num8z0">
    <w:name w:val="WW8Num8z0"/>
    <w:uiPriority w:val="99"/>
    <w:rsid w:val="00D10D04"/>
    <w:rPr>
      <w:rFonts w:ascii="Symbol" w:hAnsi="Symbol"/>
      <w:sz w:val="18"/>
    </w:rPr>
  </w:style>
  <w:style w:type="paragraph" w:customStyle="1" w:styleId="12">
    <w:name w:val="Знак1"/>
    <w:basedOn w:val="a0"/>
    <w:next w:val="a0"/>
    <w:uiPriority w:val="99"/>
    <w:semiHidden/>
    <w:rsid w:val="00B44560"/>
    <w:pPr>
      <w:widowControl/>
      <w:autoSpaceDE/>
      <w:autoSpaceDN/>
      <w:adjustRightInd/>
      <w:spacing w:after="160" w:line="240" w:lineRule="exact"/>
      <w:jc w:val="left"/>
    </w:pPr>
    <w:rPr>
      <w:lang w:val="en-US" w:eastAsia="en-US"/>
    </w:rPr>
  </w:style>
  <w:style w:type="paragraph" w:styleId="aff2">
    <w:name w:val="Title"/>
    <w:basedOn w:val="a0"/>
    <w:link w:val="aff3"/>
    <w:uiPriority w:val="99"/>
    <w:qFormat/>
    <w:rsid w:val="00DC531E"/>
    <w:pPr>
      <w:widowControl/>
      <w:autoSpaceDE/>
      <w:autoSpaceDN/>
      <w:adjustRightInd/>
      <w:jc w:val="center"/>
    </w:pPr>
    <w:rPr>
      <w:rFonts w:ascii="Times New Roman" w:hAnsi="Times New Roman" w:cs="Times New Roman"/>
      <w:sz w:val="32"/>
    </w:rPr>
  </w:style>
  <w:style w:type="character" w:customStyle="1" w:styleId="aff3">
    <w:name w:val="Название Знак"/>
    <w:link w:val="aff2"/>
    <w:uiPriority w:val="99"/>
    <w:locked/>
    <w:rsid w:val="00DC531E"/>
    <w:rPr>
      <w:rFonts w:cs="Times New Roman"/>
      <w:sz w:val="32"/>
    </w:rPr>
  </w:style>
  <w:style w:type="paragraph" w:styleId="35">
    <w:name w:val="Body Text Indent 3"/>
    <w:basedOn w:val="a0"/>
    <w:link w:val="36"/>
    <w:uiPriority w:val="99"/>
    <w:semiHidden/>
    <w:rsid w:val="00460C27"/>
    <w:pPr>
      <w:spacing w:after="120"/>
      <w:ind w:left="283"/>
    </w:pPr>
    <w:rPr>
      <w:sz w:val="16"/>
      <w:szCs w:val="16"/>
    </w:rPr>
  </w:style>
  <w:style w:type="character" w:customStyle="1" w:styleId="36">
    <w:name w:val="Основной текст с отступом 3 Знак"/>
    <w:link w:val="35"/>
    <w:uiPriority w:val="99"/>
    <w:semiHidden/>
    <w:locked/>
    <w:rsid w:val="00460C27"/>
    <w:rPr>
      <w:rFonts w:ascii="Arial" w:hAnsi="Arial" w:cs="Arial"/>
      <w:sz w:val="16"/>
      <w:szCs w:val="16"/>
    </w:rPr>
  </w:style>
  <w:style w:type="paragraph" w:customStyle="1" w:styleId="ConsNonformat">
    <w:name w:val="ConsNonformat"/>
    <w:uiPriority w:val="99"/>
    <w:rsid w:val="000E000A"/>
    <w:pPr>
      <w:widowControl w:val="0"/>
      <w:autoSpaceDE w:val="0"/>
      <w:autoSpaceDN w:val="0"/>
      <w:adjustRightInd w:val="0"/>
    </w:pPr>
    <w:rPr>
      <w:rFonts w:ascii="Courier New" w:hAnsi="Courier New" w:cs="Courier New"/>
    </w:rPr>
  </w:style>
  <w:style w:type="paragraph" w:customStyle="1" w:styleId="ConsCell">
    <w:name w:val="ConsCell"/>
    <w:uiPriority w:val="99"/>
    <w:rsid w:val="000E000A"/>
    <w:pPr>
      <w:widowControl w:val="0"/>
      <w:autoSpaceDE w:val="0"/>
      <w:autoSpaceDN w:val="0"/>
      <w:adjustRightInd w:val="0"/>
    </w:pPr>
    <w:rPr>
      <w:rFonts w:ascii="Arial" w:hAnsi="Arial" w:cs="Arial"/>
    </w:rPr>
  </w:style>
  <w:style w:type="paragraph" w:customStyle="1" w:styleId="13">
    <w:name w:val="Стиль1"/>
    <w:basedOn w:val="a0"/>
    <w:link w:val="14"/>
    <w:uiPriority w:val="99"/>
    <w:rsid w:val="00442FA5"/>
    <w:rPr>
      <w:rFonts w:ascii="Times New Roman" w:hAnsi="Times New Roman" w:cs="Times New Roman"/>
      <w:sz w:val="26"/>
      <w:szCs w:val="26"/>
    </w:rPr>
  </w:style>
  <w:style w:type="character" w:customStyle="1" w:styleId="14">
    <w:name w:val="Стиль1 Знак"/>
    <w:link w:val="13"/>
    <w:uiPriority w:val="99"/>
    <w:locked/>
    <w:rsid w:val="00442FA5"/>
    <w:rPr>
      <w:rFonts w:cs="Times New Roman"/>
      <w:sz w:val="26"/>
      <w:szCs w:val="26"/>
    </w:rPr>
  </w:style>
  <w:style w:type="paragraph" w:customStyle="1" w:styleId="TimesNewRoman14125">
    <w:name w:val="Стиль Times New Roman 14 пт По ширине Первая строка:  1.25 см С..."/>
    <w:basedOn w:val="a0"/>
    <w:uiPriority w:val="99"/>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22">
    <w:name w:val="Заголовок (Уровень 2)"/>
    <w:basedOn w:val="a0"/>
    <w:next w:val="af3"/>
    <w:link w:val="23"/>
    <w:autoRedefine/>
    <w:uiPriority w:val="99"/>
    <w:rsid w:val="00DC4253"/>
    <w:pPr>
      <w:widowControl/>
      <w:ind w:left="360"/>
      <w:jc w:val="left"/>
      <w:outlineLvl w:val="0"/>
    </w:pPr>
    <w:rPr>
      <w:rFonts w:ascii="Times New Roman" w:hAnsi="Times New Roman" w:cs="Times New Roman"/>
      <w:b/>
      <w:bCs/>
      <w:sz w:val="28"/>
      <w:szCs w:val="26"/>
    </w:rPr>
  </w:style>
  <w:style w:type="character" w:customStyle="1" w:styleId="23">
    <w:name w:val="Заголовок (Уровень 2) Знак"/>
    <w:link w:val="22"/>
    <w:uiPriority w:val="99"/>
    <w:locked/>
    <w:rsid w:val="00DC4253"/>
    <w:rPr>
      <w:rFonts w:cs="Times New Roman"/>
      <w:b/>
      <w:bCs/>
      <w:sz w:val="26"/>
      <w:szCs w:val="26"/>
    </w:rPr>
  </w:style>
  <w:style w:type="paragraph" w:customStyle="1" w:styleId="u">
    <w:name w:val="u"/>
    <w:basedOn w:val="a0"/>
    <w:uiPriority w:val="99"/>
    <w:rsid w:val="00D35725"/>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uni">
    <w:name w:val="uni"/>
    <w:basedOn w:val="a0"/>
    <w:uiPriority w:val="99"/>
    <w:rsid w:val="00D35725"/>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pple-converted-space">
    <w:name w:val="apple-converted-space"/>
    <w:uiPriority w:val="99"/>
    <w:rsid w:val="00D35725"/>
    <w:rPr>
      <w:rFonts w:cs="Times New Roman"/>
    </w:rPr>
  </w:style>
  <w:style w:type="paragraph" w:customStyle="1" w:styleId="unip">
    <w:name w:val="unip"/>
    <w:basedOn w:val="a0"/>
    <w:uiPriority w:val="99"/>
    <w:rsid w:val="00D35725"/>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styleId="aff4">
    <w:name w:val="FollowedHyperlink"/>
    <w:uiPriority w:val="99"/>
    <w:semiHidden/>
    <w:rsid w:val="008A6B3B"/>
    <w:rPr>
      <w:rFonts w:cs="Times New Roman"/>
      <w:color w:val="800080"/>
      <w:u w:val="single"/>
    </w:rPr>
  </w:style>
  <w:style w:type="paragraph" w:customStyle="1" w:styleId="formattext">
    <w:name w:val="formattext"/>
    <w:basedOn w:val="a0"/>
    <w:uiPriority w:val="99"/>
    <w:rsid w:val="00DE3013"/>
    <w:pPr>
      <w:widowControl/>
      <w:autoSpaceDE/>
      <w:autoSpaceDN/>
      <w:adjustRightInd/>
      <w:spacing w:before="100" w:beforeAutospacing="1" w:after="100" w:afterAutospacing="1"/>
      <w:jc w:val="left"/>
    </w:pPr>
    <w:rPr>
      <w:rFonts w:ascii="Times New Roman" w:hAnsi="Times New Roman" w:cs="Times New Roman"/>
      <w:sz w:val="24"/>
      <w:szCs w:val="24"/>
    </w:rPr>
  </w:style>
  <w:style w:type="paragraph" w:customStyle="1" w:styleId="aff5">
    <w:name w:val="Знак"/>
    <w:basedOn w:val="a0"/>
    <w:uiPriority w:val="99"/>
    <w:rsid w:val="000A0A3D"/>
    <w:pPr>
      <w:widowControl/>
      <w:autoSpaceDE/>
      <w:autoSpaceDN/>
      <w:adjustRightInd/>
      <w:spacing w:before="100" w:beforeAutospacing="1" w:after="100" w:afterAutospacing="1"/>
      <w:jc w:val="left"/>
    </w:pPr>
    <w:rPr>
      <w:rFonts w:ascii="Tahoma" w:hAnsi="Tahoma" w:cs="Times New Roman"/>
      <w:lang w:val="en-US" w:eastAsia="en-US"/>
    </w:rPr>
  </w:style>
  <w:style w:type="paragraph" w:customStyle="1" w:styleId="NoSpacing2">
    <w:name w:val="No Spacing2"/>
    <w:uiPriority w:val="99"/>
    <w:rsid w:val="00A65039"/>
    <w:pPr>
      <w:suppressAutoHyphens/>
    </w:pPr>
    <w:rPr>
      <w:sz w:val="24"/>
      <w:lang w:eastAsia="zh-CN"/>
    </w:rPr>
  </w:style>
  <w:style w:type="paragraph" w:customStyle="1" w:styleId="80">
    <w:name w:val="Знак Знак8 Знак Знак"/>
    <w:basedOn w:val="a0"/>
    <w:uiPriority w:val="99"/>
    <w:rsid w:val="007F0291"/>
    <w:pPr>
      <w:widowControl/>
      <w:autoSpaceDE/>
      <w:autoSpaceDN/>
      <w:adjustRightInd/>
      <w:spacing w:before="100" w:beforeAutospacing="1" w:after="100" w:afterAutospacing="1"/>
      <w:jc w:val="left"/>
    </w:pPr>
    <w:rPr>
      <w:rFonts w:ascii="Tahoma" w:hAnsi="Tahoma" w:cs="Times New Roman"/>
      <w:lang w:val="en-US" w:eastAsia="en-US"/>
    </w:rPr>
  </w:style>
  <w:style w:type="paragraph" w:customStyle="1" w:styleId="83">
    <w:name w:val="Знак Знак8 Знак Знак3"/>
    <w:basedOn w:val="a0"/>
    <w:uiPriority w:val="99"/>
    <w:rsid w:val="0031741E"/>
    <w:pPr>
      <w:widowControl/>
      <w:autoSpaceDE/>
      <w:autoSpaceDN/>
      <w:adjustRightInd/>
      <w:spacing w:before="100" w:beforeAutospacing="1" w:after="100" w:afterAutospacing="1"/>
      <w:jc w:val="left"/>
    </w:pPr>
    <w:rPr>
      <w:rFonts w:ascii="Tahoma" w:hAnsi="Tahoma" w:cs="Times New Roman"/>
      <w:lang w:val="en-US" w:eastAsia="en-US"/>
    </w:rPr>
  </w:style>
  <w:style w:type="paragraph" w:customStyle="1" w:styleId="Default">
    <w:name w:val="Default"/>
    <w:uiPriority w:val="99"/>
    <w:rsid w:val="007F75AC"/>
    <w:pPr>
      <w:autoSpaceDE w:val="0"/>
      <w:autoSpaceDN w:val="0"/>
      <w:adjustRightInd w:val="0"/>
    </w:pPr>
    <w:rPr>
      <w:rFonts w:ascii="Arial" w:hAnsi="Arial" w:cs="Arial"/>
      <w:color w:val="000000"/>
      <w:sz w:val="24"/>
      <w:szCs w:val="24"/>
    </w:rPr>
  </w:style>
  <w:style w:type="paragraph" w:customStyle="1" w:styleId="Standard">
    <w:name w:val="Standard"/>
    <w:uiPriority w:val="99"/>
    <w:rsid w:val="00C96F56"/>
    <w:pPr>
      <w:widowControl w:val="0"/>
      <w:suppressAutoHyphens/>
    </w:pPr>
    <w:rPr>
      <w:rFonts w:cs="Mangal"/>
      <w:kern w:val="2"/>
      <w:sz w:val="24"/>
      <w:szCs w:val="24"/>
      <w:lang w:eastAsia="hi-IN" w:bidi="hi-IN"/>
    </w:rPr>
  </w:style>
  <w:style w:type="paragraph" w:customStyle="1" w:styleId="82">
    <w:name w:val="Знак Знак8 Знак Знак2"/>
    <w:basedOn w:val="a0"/>
    <w:uiPriority w:val="99"/>
    <w:rsid w:val="0033061B"/>
    <w:pPr>
      <w:widowControl/>
      <w:autoSpaceDE/>
      <w:autoSpaceDN/>
      <w:adjustRightInd/>
      <w:spacing w:before="100" w:beforeAutospacing="1" w:after="100" w:afterAutospacing="1"/>
      <w:jc w:val="left"/>
    </w:pPr>
    <w:rPr>
      <w:rFonts w:ascii="Tahoma" w:hAnsi="Tahoma" w:cs="Times New Roman"/>
      <w:lang w:val="en-US" w:eastAsia="en-US"/>
    </w:rPr>
  </w:style>
  <w:style w:type="paragraph" w:customStyle="1" w:styleId="81">
    <w:name w:val="Знак Знак8 Знак Знак1"/>
    <w:basedOn w:val="a0"/>
    <w:uiPriority w:val="99"/>
    <w:rsid w:val="00106584"/>
    <w:pPr>
      <w:widowControl/>
      <w:autoSpaceDE/>
      <w:autoSpaceDN/>
      <w:adjustRightInd/>
      <w:spacing w:before="100" w:beforeAutospacing="1" w:after="100" w:afterAutospacing="1"/>
      <w:jc w:val="left"/>
    </w:pPr>
    <w:rPr>
      <w:rFonts w:ascii="Tahoma" w:hAnsi="Tahoma" w:cs="Times New Roman"/>
      <w:lang w:val="en-US" w:eastAsia="en-US"/>
    </w:rPr>
  </w:style>
  <w:style w:type="character" w:styleId="aff6">
    <w:name w:val="Book Title"/>
    <w:uiPriority w:val="99"/>
    <w:qFormat/>
    <w:rsid w:val="0005015C"/>
    <w:rPr>
      <w:rFonts w:ascii="Arial" w:hAnsi="Arial"/>
      <w:b/>
      <w:i/>
      <w:sz w:val="24"/>
    </w:rPr>
  </w:style>
  <w:style w:type="character" w:customStyle="1" w:styleId="MSGENFONTSTYLENAMETEMPLATEROLENUMBERMSGENFONTSTYLENAMEBYROLETEXT2MSGENFONTSTYLEMODIFERSIZE106">
    <w:name w:val="MSG_EN_FONT_STYLE_NAME_TEMPLATE_ROLE_NUMBER MSG_EN_FONT_STYLE_NAME_BY_ROLE_TEXT 2 + MSG_EN_FONT_STYLE_MODIFER_SIZE 106"/>
    <w:uiPriority w:val="99"/>
    <w:rsid w:val="00F2208E"/>
    <w:rPr>
      <w:rFonts w:ascii="Arial" w:hAnsi="Arial" w:cs="Arial"/>
      <w:sz w:val="20"/>
      <w:szCs w:val="20"/>
      <w:u w:val="none"/>
    </w:rPr>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10"/>
    <w:uiPriority w:val="99"/>
    <w:locked/>
    <w:rsid w:val="00F2208E"/>
    <w:rPr>
      <w:rFonts w:ascii="Arial" w:hAnsi="Arial" w:cs="Arial"/>
      <w:sz w:val="26"/>
      <w:szCs w:val="26"/>
      <w:shd w:val="clear" w:color="auto" w:fill="FFFFFF"/>
    </w:rPr>
  </w:style>
  <w:style w:type="paragraph" w:customStyle="1" w:styleId="MSGENFONTSTYLENAMETEMPLATEROLENUMBERMSGENFONTSTYLENAMEBYROLETEXT210">
    <w:name w:val="MSG_EN_FONT_STYLE_NAME_TEMPLATE_ROLE_NUMBER MSG_EN_FONT_STYLE_NAME_BY_ROLE_TEXT 210"/>
    <w:basedOn w:val="a0"/>
    <w:link w:val="MSGENFONTSTYLENAMETEMPLATEROLENUMBERMSGENFONTSTYLENAMEBYROLETEXT2"/>
    <w:uiPriority w:val="99"/>
    <w:rsid w:val="00F2208E"/>
    <w:pPr>
      <w:shd w:val="clear" w:color="auto" w:fill="FFFFFF"/>
      <w:autoSpaceDE/>
      <w:autoSpaceDN/>
      <w:adjustRightInd/>
      <w:spacing w:after="120" w:line="290" w:lineRule="exact"/>
      <w:jc w:val="center"/>
    </w:pPr>
    <w:rPr>
      <w:sz w:val="26"/>
      <w:szCs w:val="26"/>
    </w:rPr>
  </w:style>
  <w:style w:type="paragraph" w:customStyle="1" w:styleId="s1">
    <w:name w:val="s_1"/>
    <w:basedOn w:val="a0"/>
    <w:rsid w:val="004F7773"/>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7">
    <w:name w:val="Гипертекстовая ссылка"/>
    <w:basedOn w:val="a1"/>
    <w:uiPriority w:val="99"/>
    <w:rsid w:val="007F02F4"/>
    <w:rPr>
      <w:b/>
      <w:bCs/>
      <w:color w:val="106BBE"/>
    </w:rPr>
  </w:style>
  <w:style w:type="paragraph" w:customStyle="1" w:styleId="s16">
    <w:name w:val="s_16"/>
    <w:basedOn w:val="a0"/>
    <w:rsid w:val="000A079B"/>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110">
    <w:name w:val="Табличный_боковик_11 Знак"/>
    <w:link w:val="111"/>
    <w:locked/>
    <w:rsid w:val="000A079B"/>
    <w:rPr>
      <w:sz w:val="22"/>
      <w:szCs w:val="24"/>
    </w:rPr>
  </w:style>
  <w:style w:type="paragraph" w:customStyle="1" w:styleId="111">
    <w:name w:val="Табличный_боковик_11"/>
    <w:link w:val="110"/>
    <w:qFormat/>
    <w:rsid w:val="000A079B"/>
    <w:rPr>
      <w:sz w:val="22"/>
      <w:szCs w:val="24"/>
    </w:rPr>
  </w:style>
</w:styles>
</file>

<file path=word/webSettings.xml><?xml version="1.0" encoding="utf-8"?>
<w:webSettings xmlns:r="http://schemas.openxmlformats.org/officeDocument/2006/relationships" xmlns:w="http://schemas.openxmlformats.org/wordprocessingml/2006/main">
  <w:divs>
    <w:div w:id="42795329">
      <w:bodyDiv w:val="1"/>
      <w:marLeft w:val="0"/>
      <w:marRight w:val="0"/>
      <w:marTop w:val="0"/>
      <w:marBottom w:val="0"/>
      <w:divBdr>
        <w:top w:val="none" w:sz="0" w:space="0" w:color="auto"/>
        <w:left w:val="none" w:sz="0" w:space="0" w:color="auto"/>
        <w:bottom w:val="none" w:sz="0" w:space="0" w:color="auto"/>
        <w:right w:val="none" w:sz="0" w:space="0" w:color="auto"/>
      </w:divBdr>
    </w:div>
    <w:div w:id="85343064">
      <w:bodyDiv w:val="1"/>
      <w:marLeft w:val="0"/>
      <w:marRight w:val="0"/>
      <w:marTop w:val="0"/>
      <w:marBottom w:val="0"/>
      <w:divBdr>
        <w:top w:val="none" w:sz="0" w:space="0" w:color="auto"/>
        <w:left w:val="none" w:sz="0" w:space="0" w:color="auto"/>
        <w:bottom w:val="none" w:sz="0" w:space="0" w:color="auto"/>
        <w:right w:val="none" w:sz="0" w:space="0" w:color="auto"/>
      </w:divBdr>
    </w:div>
    <w:div w:id="208807758">
      <w:bodyDiv w:val="1"/>
      <w:marLeft w:val="0"/>
      <w:marRight w:val="0"/>
      <w:marTop w:val="0"/>
      <w:marBottom w:val="0"/>
      <w:divBdr>
        <w:top w:val="none" w:sz="0" w:space="0" w:color="auto"/>
        <w:left w:val="none" w:sz="0" w:space="0" w:color="auto"/>
        <w:bottom w:val="none" w:sz="0" w:space="0" w:color="auto"/>
        <w:right w:val="none" w:sz="0" w:space="0" w:color="auto"/>
      </w:divBdr>
    </w:div>
    <w:div w:id="254173828">
      <w:bodyDiv w:val="1"/>
      <w:marLeft w:val="0"/>
      <w:marRight w:val="0"/>
      <w:marTop w:val="0"/>
      <w:marBottom w:val="0"/>
      <w:divBdr>
        <w:top w:val="none" w:sz="0" w:space="0" w:color="auto"/>
        <w:left w:val="none" w:sz="0" w:space="0" w:color="auto"/>
        <w:bottom w:val="none" w:sz="0" w:space="0" w:color="auto"/>
        <w:right w:val="none" w:sz="0" w:space="0" w:color="auto"/>
      </w:divBdr>
    </w:div>
    <w:div w:id="294872839">
      <w:bodyDiv w:val="1"/>
      <w:marLeft w:val="0"/>
      <w:marRight w:val="0"/>
      <w:marTop w:val="0"/>
      <w:marBottom w:val="0"/>
      <w:divBdr>
        <w:top w:val="none" w:sz="0" w:space="0" w:color="auto"/>
        <w:left w:val="none" w:sz="0" w:space="0" w:color="auto"/>
        <w:bottom w:val="none" w:sz="0" w:space="0" w:color="auto"/>
        <w:right w:val="none" w:sz="0" w:space="0" w:color="auto"/>
      </w:divBdr>
    </w:div>
    <w:div w:id="349532401">
      <w:bodyDiv w:val="1"/>
      <w:marLeft w:val="0"/>
      <w:marRight w:val="0"/>
      <w:marTop w:val="0"/>
      <w:marBottom w:val="0"/>
      <w:divBdr>
        <w:top w:val="none" w:sz="0" w:space="0" w:color="auto"/>
        <w:left w:val="none" w:sz="0" w:space="0" w:color="auto"/>
        <w:bottom w:val="none" w:sz="0" w:space="0" w:color="auto"/>
        <w:right w:val="none" w:sz="0" w:space="0" w:color="auto"/>
      </w:divBdr>
    </w:div>
    <w:div w:id="557208187">
      <w:bodyDiv w:val="1"/>
      <w:marLeft w:val="0"/>
      <w:marRight w:val="0"/>
      <w:marTop w:val="0"/>
      <w:marBottom w:val="0"/>
      <w:divBdr>
        <w:top w:val="none" w:sz="0" w:space="0" w:color="auto"/>
        <w:left w:val="none" w:sz="0" w:space="0" w:color="auto"/>
        <w:bottom w:val="none" w:sz="0" w:space="0" w:color="auto"/>
        <w:right w:val="none" w:sz="0" w:space="0" w:color="auto"/>
      </w:divBdr>
    </w:div>
    <w:div w:id="637490350">
      <w:bodyDiv w:val="1"/>
      <w:marLeft w:val="0"/>
      <w:marRight w:val="0"/>
      <w:marTop w:val="0"/>
      <w:marBottom w:val="0"/>
      <w:divBdr>
        <w:top w:val="none" w:sz="0" w:space="0" w:color="auto"/>
        <w:left w:val="none" w:sz="0" w:space="0" w:color="auto"/>
        <w:bottom w:val="none" w:sz="0" w:space="0" w:color="auto"/>
        <w:right w:val="none" w:sz="0" w:space="0" w:color="auto"/>
      </w:divBdr>
    </w:div>
    <w:div w:id="672496175">
      <w:bodyDiv w:val="1"/>
      <w:marLeft w:val="0"/>
      <w:marRight w:val="0"/>
      <w:marTop w:val="0"/>
      <w:marBottom w:val="0"/>
      <w:divBdr>
        <w:top w:val="none" w:sz="0" w:space="0" w:color="auto"/>
        <w:left w:val="none" w:sz="0" w:space="0" w:color="auto"/>
        <w:bottom w:val="none" w:sz="0" w:space="0" w:color="auto"/>
        <w:right w:val="none" w:sz="0" w:space="0" w:color="auto"/>
      </w:divBdr>
    </w:div>
    <w:div w:id="806048853">
      <w:bodyDiv w:val="1"/>
      <w:marLeft w:val="0"/>
      <w:marRight w:val="0"/>
      <w:marTop w:val="0"/>
      <w:marBottom w:val="0"/>
      <w:divBdr>
        <w:top w:val="none" w:sz="0" w:space="0" w:color="auto"/>
        <w:left w:val="none" w:sz="0" w:space="0" w:color="auto"/>
        <w:bottom w:val="none" w:sz="0" w:space="0" w:color="auto"/>
        <w:right w:val="none" w:sz="0" w:space="0" w:color="auto"/>
      </w:divBdr>
    </w:div>
    <w:div w:id="962270482">
      <w:bodyDiv w:val="1"/>
      <w:marLeft w:val="0"/>
      <w:marRight w:val="0"/>
      <w:marTop w:val="0"/>
      <w:marBottom w:val="0"/>
      <w:divBdr>
        <w:top w:val="none" w:sz="0" w:space="0" w:color="auto"/>
        <w:left w:val="none" w:sz="0" w:space="0" w:color="auto"/>
        <w:bottom w:val="none" w:sz="0" w:space="0" w:color="auto"/>
        <w:right w:val="none" w:sz="0" w:space="0" w:color="auto"/>
      </w:divBdr>
    </w:div>
    <w:div w:id="1002127615">
      <w:bodyDiv w:val="1"/>
      <w:marLeft w:val="0"/>
      <w:marRight w:val="0"/>
      <w:marTop w:val="0"/>
      <w:marBottom w:val="0"/>
      <w:divBdr>
        <w:top w:val="none" w:sz="0" w:space="0" w:color="auto"/>
        <w:left w:val="none" w:sz="0" w:space="0" w:color="auto"/>
        <w:bottom w:val="none" w:sz="0" w:space="0" w:color="auto"/>
        <w:right w:val="none" w:sz="0" w:space="0" w:color="auto"/>
      </w:divBdr>
    </w:div>
    <w:div w:id="1530145611">
      <w:bodyDiv w:val="1"/>
      <w:marLeft w:val="0"/>
      <w:marRight w:val="0"/>
      <w:marTop w:val="0"/>
      <w:marBottom w:val="0"/>
      <w:divBdr>
        <w:top w:val="none" w:sz="0" w:space="0" w:color="auto"/>
        <w:left w:val="none" w:sz="0" w:space="0" w:color="auto"/>
        <w:bottom w:val="none" w:sz="0" w:space="0" w:color="auto"/>
        <w:right w:val="none" w:sz="0" w:space="0" w:color="auto"/>
      </w:divBdr>
    </w:div>
    <w:div w:id="1574388289">
      <w:bodyDiv w:val="1"/>
      <w:marLeft w:val="0"/>
      <w:marRight w:val="0"/>
      <w:marTop w:val="0"/>
      <w:marBottom w:val="0"/>
      <w:divBdr>
        <w:top w:val="none" w:sz="0" w:space="0" w:color="auto"/>
        <w:left w:val="none" w:sz="0" w:space="0" w:color="auto"/>
        <w:bottom w:val="none" w:sz="0" w:space="0" w:color="auto"/>
        <w:right w:val="none" w:sz="0" w:space="0" w:color="auto"/>
      </w:divBdr>
    </w:div>
    <w:div w:id="1578900446">
      <w:bodyDiv w:val="1"/>
      <w:marLeft w:val="0"/>
      <w:marRight w:val="0"/>
      <w:marTop w:val="0"/>
      <w:marBottom w:val="0"/>
      <w:divBdr>
        <w:top w:val="none" w:sz="0" w:space="0" w:color="auto"/>
        <w:left w:val="none" w:sz="0" w:space="0" w:color="auto"/>
        <w:bottom w:val="none" w:sz="0" w:space="0" w:color="auto"/>
        <w:right w:val="none" w:sz="0" w:space="0" w:color="auto"/>
      </w:divBdr>
    </w:div>
    <w:div w:id="1632444542">
      <w:bodyDiv w:val="1"/>
      <w:marLeft w:val="0"/>
      <w:marRight w:val="0"/>
      <w:marTop w:val="0"/>
      <w:marBottom w:val="0"/>
      <w:divBdr>
        <w:top w:val="none" w:sz="0" w:space="0" w:color="auto"/>
        <w:left w:val="none" w:sz="0" w:space="0" w:color="auto"/>
        <w:bottom w:val="none" w:sz="0" w:space="0" w:color="auto"/>
        <w:right w:val="none" w:sz="0" w:space="0" w:color="auto"/>
      </w:divBdr>
    </w:div>
    <w:div w:id="1724064917">
      <w:bodyDiv w:val="1"/>
      <w:marLeft w:val="0"/>
      <w:marRight w:val="0"/>
      <w:marTop w:val="0"/>
      <w:marBottom w:val="0"/>
      <w:divBdr>
        <w:top w:val="none" w:sz="0" w:space="0" w:color="auto"/>
        <w:left w:val="none" w:sz="0" w:space="0" w:color="auto"/>
        <w:bottom w:val="none" w:sz="0" w:space="0" w:color="auto"/>
        <w:right w:val="none" w:sz="0" w:space="0" w:color="auto"/>
      </w:divBdr>
    </w:div>
    <w:div w:id="1756777964">
      <w:bodyDiv w:val="1"/>
      <w:marLeft w:val="0"/>
      <w:marRight w:val="0"/>
      <w:marTop w:val="0"/>
      <w:marBottom w:val="0"/>
      <w:divBdr>
        <w:top w:val="none" w:sz="0" w:space="0" w:color="auto"/>
        <w:left w:val="none" w:sz="0" w:space="0" w:color="auto"/>
        <w:bottom w:val="none" w:sz="0" w:space="0" w:color="auto"/>
        <w:right w:val="none" w:sz="0" w:space="0" w:color="auto"/>
      </w:divBdr>
    </w:div>
    <w:div w:id="1813719307">
      <w:bodyDiv w:val="1"/>
      <w:marLeft w:val="0"/>
      <w:marRight w:val="0"/>
      <w:marTop w:val="0"/>
      <w:marBottom w:val="0"/>
      <w:divBdr>
        <w:top w:val="none" w:sz="0" w:space="0" w:color="auto"/>
        <w:left w:val="none" w:sz="0" w:space="0" w:color="auto"/>
        <w:bottom w:val="none" w:sz="0" w:space="0" w:color="auto"/>
        <w:right w:val="none" w:sz="0" w:space="0" w:color="auto"/>
      </w:divBdr>
    </w:div>
    <w:div w:id="1891988603">
      <w:bodyDiv w:val="1"/>
      <w:marLeft w:val="0"/>
      <w:marRight w:val="0"/>
      <w:marTop w:val="0"/>
      <w:marBottom w:val="0"/>
      <w:divBdr>
        <w:top w:val="none" w:sz="0" w:space="0" w:color="auto"/>
        <w:left w:val="none" w:sz="0" w:space="0" w:color="auto"/>
        <w:bottom w:val="none" w:sz="0" w:space="0" w:color="auto"/>
        <w:right w:val="none" w:sz="0" w:space="0" w:color="auto"/>
      </w:divBdr>
    </w:div>
    <w:div w:id="1898126518">
      <w:bodyDiv w:val="1"/>
      <w:marLeft w:val="0"/>
      <w:marRight w:val="0"/>
      <w:marTop w:val="0"/>
      <w:marBottom w:val="0"/>
      <w:divBdr>
        <w:top w:val="none" w:sz="0" w:space="0" w:color="auto"/>
        <w:left w:val="none" w:sz="0" w:space="0" w:color="auto"/>
        <w:bottom w:val="none" w:sz="0" w:space="0" w:color="auto"/>
        <w:right w:val="none" w:sz="0" w:space="0" w:color="auto"/>
      </w:divBdr>
    </w:div>
    <w:div w:id="1902673692">
      <w:bodyDiv w:val="1"/>
      <w:marLeft w:val="0"/>
      <w:marRight w:val="0"/>
      <w:marTop w:val="0"/>
      <w:marBottom w:val="0"/>
      <w:divBdr>
        <w:top w:val="none" w:sz="0" w:space="0" w:color="auto"/>
        <w:left w:val="none" w:sz="0" w:space="0" w:color="auto"/>
        <w:bottom w:val="none" w:sz="0" w:space="0" w:color="auto"/>
        <w:right w:val="none" w:sz="0" w:space="0" w:color="auto"/>
      </w:divBdr>
    </w:div>
    <w:div w:id="1949043243">
      <w:marLeft w:val="0"/>
      <w:marRight w:val="0"/>
      <w:marTop w:val="0"/>
      <w:marBottom w:val="0"/>
      <w:divBdr>
        <w:top w:val="none" w:sz="0" w:space="0" w:color="auto"/>
        <w:left w:val="none" w:sz="0" w:space="0" w:color="auto"/>
        <w:bottom w:val="none" w:sz="0" w:space="0" w:color="auto"/>
        <w:right w:val="none" w:sz="0" w:space="0" w:color="auto"/>
      </w:divBdr>
    </w:div>
    <w:div w:id="1949043244">
      <w:marLeft w:val="0"/>
      <w:marRight w:val="0"/>
      <w:marTop w:val="0"/>
      <w:marBottom w:val="0"/>
      <w:divBdr>
        <w:top w:val="none" w:sz="0" w:space="0" w:color="auto"/>
        <w:left w:val="none" w:sz="0" w:space="0" w:color="auto"/>
        <w:bottom w:val="none" w:sz="0" w:space="0" w:color="auto"/>
        <w:right w:val="none" w:sz="0" w:space="0" w:color="auto"/>
      </w:divBdr>
    </w:div>
    <w:div w:id="1949043245">
      <w:marLeft w:val="0"/>
      <w:marRight w:val="0"/>
      <w:marTop w:val="0"/>
      <w:marBottom w:val="0"/>
      <w:divBdr>
        <w:top w:val="none" w:sz="0" w:space="0" w:color="auto"/>
        <w:left w:val="none" w:sz="0" w:space="0" w:color="auto"/>
        <w:bottom w:val="none" w:sz="0" w:space="0" w:color="auto"/>
        <w:right w:val="none" w:sz="0" w:space="0" w:color="auto"/>
      </w:divBdr>
    </w:div>
    <w:div w:id="1949043246">
      <w:marLeft w:val="0"/>
      <w:marRight w:val="0"/>
      <w:marTop w:val="0"/>
      <w:marBottom w:val="0"/>
      <w:divBdr>
        <w:top w:val="none" w:sz="0" w:space="0" w:color="auto"/>
        <w:left w:val="none" w:sz="0" w:space="0" w:color="auto"/>
        <w:bottom w:val="none" w:sz="0" w:space="0" w:color="auto"/>
        <w:right w:val="none" w:sz="0" w:space="0" w:color="auto"/>
      </w:divBdr>
    </w:div>
    <w:div w:id="1949043247">
      <w:marLeft w:val="0"/>
      <w:marRight w:val="0"/>
      <w:marTop w:val="0"/>
      <w:marBottom w:val="0"/>
      <w:divBdr>
        <w:top w:val="none" w:sz="0" w:space="0" w:color="auto"/>
        <w:left w:val="none" w:sz="0" w:space="0" w:color="auto"/>
        <w:bottom w:val="none" w:sz="0" w:space="0" w:color="auto"/>
        <w:right w:val="none" w:sz="0" w:space="0" w:color="auto"/>
      </w:divBdr>
    </w:div>
    <w:div w:id="1949043248">
      <w:marLeft w:val="0"/>
      <w:marRight w:val="0"/>
      <w:marTop w:val="0"/>
      <w:marBottom w:val="0"/>
      <w:divBdr>
        <w:top w:val="none" w:sz="0" w:space="0" w:color="auto"/>
        <w:left w:val="none" w:sz="0" w:space="0" w:color="auto"/>
        <w:bottom w:val="none" w:sz="0" w:space="0" w:color="auto"/>
        <w:right w:val="none" w:sz="0" w:space="0" w:color="auto"/>
      </w:divBdr>
    </w:div>
    <w:div w:id="1949043249">
      <w:marLeft w:val="0"/>
      <w:marRight w:val="0"/>
      <w:marTop w:val="0"/>
      <w:marBottom w:val="0"/>
      <w:divBdr>
        <w:top w:val="none" w:sz="0" w:space="0" w:color="auto"/>
        <w:left w:val="none" w:sz="0" w:space="0" w:color="auto"/>
        <w:bottom w:val="none" w:sz="0" w:space="0" w:color="auto"/>
        <w:right w:val="none" w:sz="0" w:space="0" w:color="auto"/>
      </w:divBdr>
    </w:div>
    <w:div w:id="1949043250">
      <w:marLeft w:val="0"/>
      <w:marRight w:val="0"/>
      <w:marTop w:val="0"/>
      <w:marBottom w:val="0"/>
      <w:divBdr>
        <w:top w:val="none" w:sz="0" w:space="0" w:color="auto"/>
        <w:left w:val="none" w:sz="0" w:space="0" w:color="auto"/>
        <w:bottom w:val="none" w:sz="0" w:space="0" w:color="auto"/>
        <w:right w:val="none" w:sz="0" w:space="0" w:color="auto"/>
      </w:divBdr>
    </w:div>
    <w:div w:id="1949043251">
      <w:marLeft w:val="0"/>
      <w:marRight w:val="0"/>
      <w:marTop w:val="0"/>
      <w:marBottom w:val="0"/>
      <w:divBdr>
        <w:top w:val="none" w:sz="0" w:space="0" w:color="auto"/>
        <w:left w:val="none" w:sz="0" w:space="0" w:color="auto"/>
        <w:bottom w:val="none" w:sz="0" w:space="0" w:color="auto"/>
        <w:right w:val="none" w:sz="0" w:space="0" w:color="auto"/>
      </w:divBdr>
    </w:div>
    <w:div w:id="1949043252">
      <w:marLeft w:val="0"/>
      <w:marRight w:val="0"/>
      <w:marTop w:val="0"/>
      <w:marBottom w:val="0"/>
      <w:divBdr>
        <w:top w:val="none" w:sz="0" w:space="0" w:color="auto"/>
        <w:left w:val="none" w:sz="0" w:space="0" w:color="auto"/>
        <w:bottom w:val="none" w:sz="0" w:space="0" w:color="auto"/>
        <w:right w:val="none" w:sz="0" w:space="0" w:color="auto"/>
      </w:divBdr>
      <w:divsChild>
        <w:div w:id="1949043257">
          <w:marLeft w:val="547"/>
          <w:marRight w:val="0"/>
          <w:marTop w:val="192"/>
          <w:marBottom w:val="0"/>
          <w:divBdr>
            <w:top w:val="none" w:sz="0" w:space="0" w:color="auto"/>
            <w:left w:val="none" w:sz="0" w:space="0" w:color="auto"/>
            <w:bottom w:val="none" w:sz="0" w:space="0" w:color="auto"/>
            <w:right w:val="none" w:sz="0" w:space="0" w:color="auto"/>
          </w:divBdr>
        </w:div>
        <w:div w:id="1949043310">
          <w:marLeft w:val="547"/>
          <w:marRight w:val="0"/>
          <w:marTop w:val="192"/>
          <w:marBottom w:val="0"/>
          <w:divBdr>
            <w:top w:val="none" w:sz="0" w:space="0" w:color="auto"/>
            <w:left w:val="none" w:sz="0" w:space="0" w:color="auto"/>
            <w:bottom w:val="none" w:sz="0" w:space="0" w:color="auto"/>
            <w:right w:val="none" w:sz="0" w:space="0" w:color="auto"/>
          </w:divBdr>
        </w:div>
        <w:div w:id="1949043327">
          <w:marLeft w:val="547"/>
          <w:marRight w:val="0"/>
          <w:marTop w:val="192"/>
          <w:marBottom w:val="0"/>
          <w:divBdr>
            <w:top w:val="none" w:sz="0" w:space="0" w:color="auto"/>
            <w:left w:val="none" w:sz="0" w:space="0" w:color="auto"/>
            <w:bottom w:val="none" w:sz="0" w:space="0" w:color="auto"/>
            <w:right w:val="none" w:sz="0" w:space="0" w:color="auto"/>
          </w:divBdr>
        </w:div>
        <w:div w:id="1949043335">
          <w:marLeft w:val="547"/>
          <w:marRight w:val="0"/>
          <w:marTop w:val="192"/>
          <w:marBottom w:val="0"/>
          <w:divBdr>
            <w:top w:val="none" w:sz="0" w:space="0" w:color="auto"/>
            <w:left w:val="none" w:sz="0" w:space="0" w:color="auto"/>
            <w:bottom w:val="none" w:sz="0" w:space="0" w:color="auto"/>
            <w:right w:val="none" w:sz="0" w:space="0" w:color="auto"/>
          </w:divBdr>
        </w:div>
      </w:divsChild>
    </w:div>
    <w:div w:id="1949043253">
      <w:marLeft w:val="0"/>
      <w:marRight w:val="0"/>
      <w:marTop w:val="0"/>
      <w:marBottom w:val="0"/>
      <w:divBdr>
        <w:top w:val="none" w:sz="0" w:space="0" w:color="auto"/>
        <w:left w:val="none" w:sz="0" w:space="0" w:color="auto"/>
        <w:bottom w:val="none" w:sz="0" w:space="0" w:color="auto"/>
        <w:right w:val="none" w:sz="0" w:space="0" w:color="auto"/>
      </w:divBdr>
    </w:div>
    <w:div w:id="1949043254">
      <w:marLeft w:val="0"/>
      <w:marRight w:val="0"/>
      <w:marTop w:val="0"/>
      <w:marBottom w:val="0"/>
      <w:divBdr>
        <w:top w:val="none" w:sz="0" w:space="0" w:color="auto"/>
        <w:left w:val="none" w:sz="0" w:space="0" w:color="auto"/>
        <w:bottom w:val="none" w:sz="0" w:space="0" w:color="auto"/>
        <w:right w:val="none" w:sz="0" w:space="0" w:color="auto"/>
      </w:divBdr>
    </w:div>
    <w:div w:id="1949043255">
      <w:marLeft w:val="0"/>
      <w:marRight w:val="0"/>
      <w:marTop w:val="0"/>
      <w:marBottom w:val="0"/>
      <w:divBdr>
        <w:top w:val="none" w:sz="0" w:space="0" w:color="auto"/>
        <w:left w:val="none" w:sz="0" w:space="0" w:color="auto"/>
        <w:bottom w:val="none" w:sz="0" w:space="0" w:color="auto"/>
        <w:right w:val="none" w:sz="0" w:space="0" w:color="auto"/>
      </w:divBdr>
    </w:div>
    <w:div w:id="1949043256">
      <w:marLeft w:val="0"/>
      <w:marRight w:val="0"/>
      <w:marTop w:val="0"/>
      <w:marBottom w:val="0"/>
      <w:divBdr>
        <w:top w:val="none" w:sz="0" w:space="0" w:color="auto"/>
        <w:left w:val="none" w:sz="0" w:space="0" w:color="auto"/>
        <w:bottom w:val="none" w:sz="0" w:space="0" w:color="auto"/>
        <w:right w:val="none" w:sz="0" w:space="0" w:color="auto"/>
      </w:divBdr>
    </w:div>
    <w:div w:id="1949043258">
      <w:marLeft w:val="0"/>
      <w:marRight w:val="0"/>
      <w:marTop w:val="0"/>
      <w:marBottom w:val="0"/>
      <w:divBdr>
        <w:top w:val="none" w:sz="0" w:space="0" w:color="auto"/>
        <w:left w:val="none" w:sz="0" w:space="0" w:color="auto"/>
        <w:bottom w:val="none" w:sz="0" w:space="0" w:color="auto"/>
        <w:right w:val="none" w:sz="0" w:space="0" w:color="auto"/>
      </w:divBdr>
    </w:div>
    <w:div w:id="1949043259">
      <w:marLeft w:val="0"/>
      <w:marRight w:val="0"/>
      <w:marTop w:val="0"/>
      <w:marBottom w:val="0"/>
      <w:divBdr>
        <w:top w:val="none" w:sz="0" w:space="0" w:color="auto"/>
        <w:left w:val="none" w:sz="0" w:space="0" w:color="auto"/>
        <w:bottom w:val="none" w:sz="0" w:space="0" w:color="auto"/>
        <w:right w:val="none" w:sz="0" w:space="0" w:color="auto"/>
      </w:divBdr>
    </w:div>
    <w:div w:id="1949043260">
      <w:marLeft w:val="0"/>
      <w:marRight w:val="0"/>
      <w:marTop w:val="0"/>
      <w:marBottom w:val="0"/>
      <w:divBdr>
        <w:top w:val="none" w:sz="0" w:space="0" w:color="auto"/>
        <w:left w:val="none" w:sz="0" w:space="0" w:color="auto"/>
        <w:bottom w:val="none" w:sz="0" w:space="0" w:color="auto"/>
        <w:right w:val="none" w:sz="0" w:space="0" w:color="auto"/>
      </w:divBdr>
    </w:div>
    <w:div w:id="1949043261">
      <w:marLeft w:val="0"/>
      <w:marRight w:val="0"/>
      <w:marTop w:val="0"/>
      <w:marBottom w:val="0"/>
      <w:divBdr>
        <w:top w:val="none" w:sz="0" w:space="0" w:color="auto"/>
        <w:left w:val="none" w:sz="0" w:space="0" w:color="auto"/>
        <w:bottom w:val="none" w:sz="0" w:space="0" w:color="auto"/>
        <w:right w:val="none" w:sz="0" w:space="0" w:color="auto"/>
      </w:divBdr>
    </w:div>
    <w:div w:id="1949043262">
      <w:marLeft w:val="0"/>
      <w:marRight w:val="0"/>
      <w:marTop w:val="0"/>
      <w:marBottom w:val="0"/>
      <w:divBdr>
        <w:top w:val="none" w:sz="0" w:space="0" w:color="auto"/>
        <w:left w:val="none" w:sz="0" w:space="0" w:color="auto"/>
        <w:bottom w:val="none" w:sz="0" w:space="0" w:color="auto"/>
        <w:right w:val="none" w:sz="0" w:space="0" w:color="auto"/>
      </w:divBdr>
    </w:div>
    <w:div w:id="1949043263">
      <w:marLeft w:val="0"/>
      <w:marRight w:val="0"/>
      <w:marTop w:val="0"/>
      <w:marBottom w:val="0"/>
      <w:divBdr>
        <w:top w:val="none" w:sz="0" w:space="0" w:color="auto"/>
        <w:left w:val="none" w:sz="0" w:space="0" w:color="auto"/>
        <w:bottom w:val="none" w:sz="0" w:space="0" w:color="auto"/>
        <w:right w:val="none" w:sz="0" w:space="0" w:color="auto"/>
      </w:divBdr>
    </w:div>
    <w:div w:id="1949043264">
      <w:marLeft w:val="0"/>
      <w:marRight w:val="0"/>
      <w:marTop w:val="0"/>
      <w:marBottom w:val="0"/>
      <w:divBdr>
        <w:top w:val="none" w:sz="0" w:space="0" w:color="auto"/>
        <w:left w:val="none" w:sz="0" w:space="0" w:color="auto"/>
        <w:bottom w:val="none" w:sz="0" w:space="0" w:color="auto"/>
        <w:right w:val="none" w:sz="0" w:space="0" w:color="auto"/>
      </w:divBdr>
    </w:div>
    <w:div w:id="1949043265">
      <w:marLeft w:val="0"/>
      <w:marRight w:val="0"/>
      <w:marTop w:val="0"/>
      <w:marBottom w:val="0"/>
      <w:divBdr>
        <w:top w:val="none" w:sz="0" w:space="0" w:color="auto"/>
        <w:left w:val="none" w:sz="0" w:space="0" w:color="auto"/>
        <w:bottom w:val="none" w:sz="0" w:space="0" w:color="auto"/>
        <w:right w:val="none" w:sz="0" w:space="0" w:color="auto"/>
      </w:divBdr>
    </w:div>
    <w:div w:id="1949043266">
      <w:marLeft w:val="0"/>
      <w:marRight w:val="0"/>
      <w:marTop w:val="0"/>
      <w:marBottom w:val="0"/>
      <w:divBdr>
        <w:top w:val="none" w:sz="0" w:space="0" w:color="auto"/>
        <w:left w:val="none" w:sz="0" w:space="0" w:color="auto"/>
        <w:bottom w:val="none" w:sz="0" w:space="0" w:color="auto"/>
        <w:right w:val="none" w:sz="0" w:space="0" w:color="auto"/>
      </w:divBdr>
    </w:div>
    <w:div w:id="1949043267">
      <w:marLeft w:val="0"/>
      <w:marRight w:val="0"/>
      <w:marTop w:val="0"/>
      <w:marBottom w:val="0"/>
      <w:divBdr>
        <w:top w:val="none" w:sz="0" w:space="0" w:color="auto"/>
        <w:left w:val="none" w:sz="0" w:space="0" w:color="auto"/>
        <w:bottom w:val="none" w:sz="0" w:space="0" w:color="auto"/>
        <w:right w:val="none" w:sz="0" w:space="0" w:color="auto"/>
      </w:divBdr>
    </w:div>
    <w:div w:id="1949043268">
      <w:marLeft w:val="0"/>
      <w:marRight w:val="0"/>
      <w:marTop w:val="0"/>
      <w:marBottom w:val="0"/>
      <w:divBdr>
        <w:top w:val="none" w:sz="0" w:space="0" w:color="auto"/>
        <w:left w:val="none" w:sz="0" w:space="0" w:color="auto"/>
        <w:bottom w:val="none" w:sz="0" w:space="0" w:color="auto"/>
        <w:right w:val="none" w:sz="0" w:space="0" w:color="auto"/>
      </w:divBdr>
    </w:div>
    <w:div w:id="1949043269">
      <w:marLeft w:val="0"/>
      <w:marRight w:val="0"/>
      <w:marTop w:val="0"/>
      <w:marBottom w:val="0"/>
      <w:divBdr>
        <w:top w:val="none" w:sz="0" w:space="0" w:color="auto"/>
        <w:left w:val="none" w:sz="0" w:space="0" w:color="auto"/>
        <w:bottom w:val="none" w:sz="0" w:space="0" w:color="auto"/>
        <w:right w:val="none" w:sz="0" w:space="0" w:color="auto"/>
      </w:divBdr>
    </w:div>
    <w:div w:id="1949043270">
      <w:marLeft w:val="0"/>
      <w:marRight w:val="0"/>
      <w:marTop w:val="0"/>
      <w:marBottom w:val="0"/>
      <w:divBdr>
        <w:top w:val="none" w:sz="0" w:space="0" w:color="auto"/>
        <w:left w:val="none" w:sz="0" w:space="0" w:color="auto"/>
        <w:bottom w:val="none" w:sz="0" w:space="0" w:color="auto"/>
        <w:right w:val="none" w:sz="0" w:space="0" w:color="auto"/>
      </w:divBdr>
    </w:div>
    <w:div w:id="1949043271">
      <w:marLeft w:val="0"/>
      <w:marRight w:val="0"/>
      <w:marTop w:val="0"/>
      <w:marBottom w:val="0"/>
      <w:divBdr>
        <w:top w:val="none" w:sz="0" w:space="0" w:color="auto"/>
        <w:left w:val="none" w:sz="0" w:space="0" w:color="auto"/>
        <w:bottom w:val="none" w:sz="0" w:space="0" w:color="auto"/>
        <w:right w:val="none" w:sz="0" w:space="0" w:color="auto"/>
      </w:divBdr>
    </w:div>
    <w:div w:id="1949043272">
      <w:marLeft w:val="0"/>
      <w:marRight w:val="0"/>
      <w:marTop w:val="0"/>
      <w:marBottom w:val="0"/>
      <w:divBdr>
        <w:top w:val="none" w:sz="0" w:space="0" w:color="auto"/>
        <w:left w:val="none" w:sz="0" w:space="0" w:color="auto"/>
        <w:bottom w:val="none" w:sz="0" w:space="0" w:color="auto"/>
        <w:right w:val="none" w:sz="0" w:space="0" w:color="auto"/>
      </w:divBdr>
    </w:div>
    <w:div w:id="1949043273">
      <w:marLeft w:val="0"/>
      <w:marRight w:val="0"/>
      <w:marTop w:val="0"/>
      <w:marBottom w:val="0"/>
      <w:divBdr>
        <w:top w:val="none" w:sz="0" w:space="0" w:color="auto"/>
        <w:left w:val="none" w:sz="0" w:space="0" w:color="auto"/>
        <w:bottom w:val="none" w:sz="0" w:space="0" w:color="auto"/>
        <w:right w:val="none" w:sz="0" w:space="0" w:color="auto"/>
      </w:divBdr>
    </w:div>
    <w:div w:id="1949043274">
      <w:marLeft w:val="0"/>
      <w:marRight w:val="0"/>
      <w:marTop w:val="0"/>
      <w:marBottom w:val="0"/>
      <w:divBdr>
        <w:top w:val="none" w:sz="0" w:space="0" w:color="auto"/>
        <w:left w:val="none" w:sz="0" w:space="0" w:color="auto"/>
        <w:bottom w:val="none" w:sz="0" w:space="0" w:color="auto"/>
        <w:right w:val="none" w:sz="0" w:space="0" w:color="auto"/>
      </w:divBdr>
    </w:div>
    <w:div w:id="1949043275">
      <w:marLeft w:val="0"/>
      <w:marRight w:val="0"/>
      <w:marTop w:val="0"/>
      <w:marBottom w:val="0"/>
      <w:divBdr>
        <w:top w:val="none" w:sz="0" w:space="0" w:color="auto"/>
        <w:left w:val="none" w:sz="0" w:space="0" w:color="auto"/>
        <w:bottom w:val="none" w:sz="0" w:space="0" w:color="auto"/>
        <w:right w:val="none" w:sz="0" w:space="0" w:color="auto"/>
      </w:divBdr>
    </w:div>
    <w:div w:id="1949043276">
      <w:marLeft w:val="0"/>
      <w:marRight w:val="0"/>
      <w:marTop w:val="0"/>
      <w:marBottom w:val="0"/>
      <w:divBdr>
        <w:top w:val="none" w:sz="0" w:space="0" w:color="auto"/>
        <w:left w:val="none" w:sz="0" w:space="0" w:color="auto"/>
        <w:bottom w:val="none" w:sz="0" w:space="0" w:color="auto"/>
        <w:right w:val="none" w:sz="0" w:space="0" w:color="auto"/>
      </w:divBdr>
    </w:div>
    <w:div w:id="1949043277">
      <w:marLeft w:val="0"/>
      <w:marRight w:val="0"/>
      <w:marTop w:val="0"/>
      <w:marBottom w:val="0"/>
      <w:divBdr>
        <w:top w:val="none" w:sz="0" w:space="0" w:color="auto"/>
        <w:left w:val="none" w:sz="0" w:space="0" w:color="auto"/>
        <w:bottom w:val="none" w:sz="0" w:space="0" w:color="auto"/>
        <w:right w:val="none" w:sz="0" w:space="0" w:color="auto"/>
      </w:divBdr>
    </w:div>
    <w:div w:id="1949043278">
      <w:marLeft w:val="0"/>
      <w:marRight w:val="0"/>
      <w:marTop w:val="0"/>
      <w:marBottom w:val="0"/>
      <w:divBdr>
        <w:top w:val="none" w:sz="0" w:space="0" w:color="auto"/>
        <w:left w:val="none" w:sz="0" w:space="0" w:color="auto"/>
        <w:bottom w:val="none" w:sz="0" w:space="0" w:color="auto"/>
        <w:right w:val="none" w:sz="0" w:space="0" w:color="auto"/>
      </w:divBdr>
    </w:div>
    <w:div w:id="1949043279">
      <w:marLeft w:val="0"/>
      <w:marRight w:val="0"/>
      <w:marTop w:val="0"/>
      <w:marBottom w:val="0"/>
      <w:divBdr>
        <w:top w:val="none" w:sz="0" w:space="0" w:color="auto"/>
        <w:left w:val="none" w:sz="0" w:space="0" w:color="auto"/>
        <w:bottom w:val="none" w:sz="0" w:space="0" w:color="auto"/>
        <w:right w:val="none" w:sz="0" w:space="0" w:color="auto"/>
      </w:divBdr>
    </w:div>
    <w:div w:id="1949043281">
      <w:marLeft w:val="0"/>
      <w:marRight w:val="0"/>
      <w:marTop w:val="0"/>
      <w:marBottom w:val="0"/>
      <w:divBdr>
        <w:top w:val="none" w:sz="0" w:space="0" w:color="auto"/>
        <w:left w:val="none" w:sz="0" w:space="0" w:color="auto"/>
        <w:bottom w:val="none" w:sz="0" w:space="0" w:color="auto"/>
        <w:right w:val="none" w:sz="0" w:space="0" w:color="auto"/>
      </w:divBdr>
    </w:div>
    <w:div w:id="1949043282">
      <w:marLeft w:val="0"/>
      <w:marRight w:val="0"/>
      <w:marTop w:val="0"/>
      <w:marBottom w:val="0"/>
      <w:divBdr>
        <w:top w:val="none" w:sz="0" w:space="0" w:color="auto"/>
        <w:left w:val="none" w:sz="0" w:space="0" w:color="auto"/>
        <w:bottom w:val="none" w:sz="0" w:space="0" w:color="auto"/>
        <w:right w:val="none" w:sz="0" w:space="0" w:color="auto"/>
      </w:divBdr>
    </w:div>
    <w:div w:id="1949043283">
      <w:marLeft w:val="0"/>
      <w:marRight w:val="0"/>
      <w:marTop w:val="0"/>
      <w:marBottom w:val="0"/>
      <w:divBdr>
        <w:top w:val="none" w:sz="0" w:space="0" w:color="auto"/>
        <w:left w:val="none" w:sz="0" w:space="0" w:color="auto"/>
        <w:bottom w:val="none" w:sz="0" w:space="0" w:color="auto"/>
        <w:right w:val="none" w:sz="0" w:space="0" w:color="auto"/>
      </w:divBdr>
    </w:div>
    <w:div w:id="1949043284">
      <w:marLeft w:val="0"/>
      <w:marRight w:val="0"/>
      <w:marTop w:val="0"/>
      <w:marBottom w:val="0"/>
      <w:divBdr>
        <w:top w:val="none" w:sz="0" w:space="0" w:color="auto"/>
        <w:left w:val="none" w:sz="0" w:space="0" w:color="auto"/>
        <w:bottom w:val="none" w:sz="0" w:space="0" w:color="auto"/>
        <w:right w:val="none" w:sz="0" w:space="0" w:color="auto"/>
      </w:divBdr>
    </w:div>
    <w:div w:id="1949043285">
      <w:marLeft w:val="0"/>
      <w:marRight w:val="0"/>
      <w:marTop w:val="0"/>
      <w:marBottom w:val="0"/>
      <w:divBdr>
        <w:top w:val="none" w:sz="0" w:space="0" w:color="auto"/>
        <w:left w:val="none" w:sz="0" w:space="0" w:color="auto"/>
        <w:bottom w:val="none" w:sz="0" w:space="0" w:color="auto"/>
        <w:right w:val="none" w:sz="0" w:space="0" w:color="auto"/>
      </w:divBdr>
    </w:div>
    <w:div w:id="1949043286">
      <w:marLeft w:val="0"/>
      <w:marRight w:val="0"/>
      <w:marTop w:val="0"/>
      <w:marBottom w:val="0"/>
      <w:divBdr>
        <w:top w:val="none" w:sz="0" w:space="0" w:color="auto"/>
        <w:left w:val="none" w:sz="0" w:space="0" w:color="auto"/>
        <w:bottom w:val="none" w:sz="0" w:space="0" w:color="auto"/>
        <w:right w:val="none" w:sz="0" w:space="0" w:color="auto"/>
      </w:divBdr>
    </w:div>
    <w:div w:id="1949043287">
      <w:marLeft w:val="0"/>
      <w:marRight w:val="0"/>
      <w:marTop w:val="0"/>
      <w:marBottom w:val="0"/>
      <w:divBdr>
        <w:top w:val="none" w:sz="0" w:space="0" w:color="auto"/>
        <w:left w:val="none" w:sz="0" w:space="0" w:color="auto"/>
        <w:bottom w:val="none" w:sz="0" w:space="0" w:color="auto"/>
        <w:right w:val="none" w:sz="0" w:space="0" w:color="auto"/>
      </w:divBdr>
    </w:div>
    <w:div w:id="1949043288">
      <w:marLeft w:val="0"/>
      <w:marRight w:val="0"/>
      <w:marTop w:val="0"/>
      <w:marBottom w:val="0"/>
      <w:divBdr>
        <w:top w:val="none" w:sz="0" w:space="0" w:color="auto"/>
        <w:left w:val="none" w:sz="0" w:space="0" w:color="auto"/>
        <w:bottom w:val="none" w:sz="0" w:space="0" w:color="auto"/>
        <w:right w:val="none" w:sz="0" w:space="0" w:color="auto"/>
      </w:divBdr>
    </w:div>
    <w:div w:id="1949043289">
      <w:marLeft w:val="0"/>
      <w:marRight w:val="0"/>
      <w:marTop w:val="0"/>
      <w:marBottom w:val="0"/>
      <w:divBdr>
        <w:top w:val="none" w:sz="0" w:space="0" w:color="auto"/>
        <w:left w:val="none" w:sz="0" w:space="0" w:color="auto"/>
        <w:bottom w:val="none" w:sz="0" w:space="0" w:color="auto"/>
        <w:right w:val="none" w:sz="0" w:space="0" w:color="auto"/>
      </w:divBdr>
    </w:div>
    <w:div w:id="1949043290">
      <w:marLeft w:val="0"/>
      <w:marRight w:val="0"/>
      <w:marTop w:val="0"/>
      <w:marBottom w:val="0"/>
      <w:divBdr>
        <w:top w:val="none" w:sz="0" w:space="0" w:color="auto"/>
        <w:left w:val="none" w:sz="0" w:space="0" w:color="auto"/>
        <w:bottom w:val="none" w:sz="0" w:space="0" w:color="auto"/>
        <w:right w:val="none" w:sz="0" w:space="0" w:color="auto"/>
      </w:divBdr>
      <w:divsChild>
        <w:div w:id="1949043280">
          <w:marLeft w:val="0"/>
          <w:marRight w:val="0"/>
          <w:marTop w:val="0"/>
          <w:marBottom w:val="0"/>
          <w:divBdr>
            <w:top w:val="none" w:sz="0" w:space="0" w:color="auto"/>
            <w:left w:val="none" w:sz="0" w:space="0" w:color="auto"/>
            <w:bottom w:val="none" w:sz="0" w:space="0" w:color="auto"/>
            <w:right w:val="none" w:sz="0" w:space="0" w:color="auto"/>
          </w:divBdr>
        </w:div>
      </w:divsChild>
    </w:div>
    <w:div w:id="1949043291">
      <w:marLeft w:val="0"/>
      <w:marRight w:val="0"/>
      <w:marTop w:val="0"/>
      <w:marBottom w:val="0"/>
      <w:divBdr>
        <w:top w:val="none" w:sz="0" w:space="0" w:color="auto"/>
        <w:left w:val="none" w:sz="0" w:space="0" w:color="auto"/>
        <w:bottom w:val="none" w:sz="0" w:space="0" w:color="auto"/>
        <w:right w:val="none" w:sz="0" w:space="0" w:color="auto"/>
      </w:divBdr>
    </w:div>
    <w:div w:id="1949043292">
      <w:marLeft w:val="0"/>
      <w:marRight w:val="0"/>
      <w:marTop w:val="0"/>
      <w:marBottom w:val="0"/>
      <w:divBdr>
        <w:top w:val="none" w:sz="0" w:space="0" w:color="auto"/>
        <w:left w:val="none" w:sz="0" w:space="0" w:color="auto"/>
        <w:bottom w:val="none" w:sz="0" w:space="0" w:color="auto"/>
        <w:right w:val="none" w:sz="0" w:space="0" w:color="auto"/>
      </w:divBdr>
    </w:div>
    <w:div w:id="1949043293">
      <w:marLeft w:val="0"/>
      <w:marRight w:val="0"/>
      <w:marTop w:val="0"/>
      <w:marBottom w:val="0"/>
      <w:divBdr>
        <w:top w:val="none" w:sz="0" w:space="0" w:color="auto"/>
        <w:left w:val="none" w:sz="0" w:space="0" w:color="auto"/>
        <w:bottom w:val="none" w:sz="0" w:space="0" w:color="auto"/>
        <w:right w:val="none" w:sz="0" w:space="0" w:color="auto"/>
      </w:divBdr>
    </w:div>
    <w:div w:id="1949043294">
      <w:marLeft w:val="0"/>
      <w:marRight w:val="0"/>
      <w:marTop w:val="0"/>
      <w:marBottom w:val="0"/>
      <w:divBdr>
        <w:top w:val="none" w:sz="0" w:space="0" w:color="auto"/>
        <w:left w:val="none" w:sz="0" w:space="0" w:color="auto"/>
        <w:bottom w:val="none" w:sz="0" w:space="0" w:color="auto"/>
        <w:right w:val="none" w:sz="0" w:space="0" w:color="auto"/>
      </w:divBdr>
    </w:div>
    <w:div w:id="1949043295">
      <w:marLeft w:val="0"/>
      <w:marRight w:val="0"/>
      <w:marTop w:val="0"/>
      <w:marBottom w:val="0"/>
      <w:divBdr>
        <w:top w:val="none" w:sz="0" w:space="0" w:color="auto"/>
        <w:left w:val="none" w:sz="0" w:space="0" w:color="auto"/>
        <w:bottom w:val="none" w:sz="0" w:space="0" w:color="auto"/>
        <w:right w:val="none" w:sz="0" w:space="0" w:color="auto"/>
      </w:divBdr>
    </w:div>
    <w:div w:id="1949043296">
      <w:marLeft w:val="0"/>
      <w:marRight w:val="0"/>
      <w:marTop w:val="0"/>
      <w:marBottom w:val="0"/>
      <w:divBdr>
        <w:top w:val="none" w:sz="0" w:space="0" w:color="auto"/>
        <w:left w:val="none" w:sz="0" w:space="0" w:color="auto"/>
        <w:bottom w:val="none" w:sz="0" w:space="0" w:color="auto"/>
        <w:right w:val="none" w:sz="0" w:space="0" w:color="auto"/>
      </w:divBdr>
    </w:div>
    <w:div w:id="1949043297">
      <w:marLeft w:val="0"/>
      <w:marRight w:val="0"/>
      <w:marTop w:val="0"/>
      <w:marBottom w:val="0"/>
      <w:divBdr>
        <w:top w:val="none" w:sz="0" w:space="0" w:color="auto"/>
        <w:left w:val="none" w:sz="0" w:space="0" w:color="auto"/>
        <w:bottom w:val="none" w:sz="0" w:space="0" w:color="auto"/>
        <w:right w:val="none" w:sz="0" w:space="0" w:color="auto"/>
      </w:divBdr>
    </w:div>
    <w:div w:id="1949043298">
      <w:marLeft w:val="0"/>
      <w:marRight w:val="0"/>
      <w:marTop w:val="0"/>
      <w:marBottom w:val="0"/>
      <w:divBdr>
        <w:top w:val="none" w:sz="0" w:space="0" w:color="auto"/>
        <w:left w:val="none" w:sz="0" w:space="0" w:color="auto"/>
        <w:bottom w:val="none" w:sz="0" w:space="0" w:color="auto"/>
        <w:right w:val="none" w:sz="0" w:space="0" w:color="auto"/>
      </w:divBdr>
    </w:div>
    <w:div w:id="1949043299">
      <w:marLeft w:val="0"/>
      <w:marRight w:val="0"/>
      <w:marTop w:val="0"/>
      <w:marBottom w:val="0"/>
      <w:divBdr>
        <w:top w:val="none" w:sz="0" w:space="0" w:color="auto"/>
        <w:left w:val="none" w:sz="0" w:space="0" w:color="auto"/>
        <w:bottom w:val="none" w:sz="0" w:space="0" w:color="auto"/>
        <w:right w:val="none" w:sz="0" w:space="0" w:color="auto"/>
      </w:divBdr>
    </w:div>
    <w:div w:id="1949043300">
      <w:marLeft w:val="0"/>
      <w:marRight w:val="0"/>
      <w:marTop w:val="0"/>
      <w:marBottom w:val="0"/>
      <w:divBdr>
        <w:top w:val="none" w:sz="0" w:space="0" w:color="auto"/>
        <w:left w:val="none" w:sz="0" w:space="0" w:color="auto"/>
        <w:bottom w:val="none" w:sz="0" w:space="0" w:color="auto"/>
        <w:right w:val="none" w:sz="0" w:space="0" w:color="auto"/>
      </w:divBdr>
    </w:div>
    <w:div w:id="1949043301">
      <w:marLeft w:val="0"/>
      <w:marRight w:val="0"/>
      <w:marTop w:val="0"/>
      <w:marBottom w:val="0"/>
      <w:divBdr>
        <w:top w:val="none" w:sz="0" w:space="0" w:color="auto"/>
        <w:left w:val="none" w:sz="0" w:space="0" w:color="auto"/>
        <w:bottom w:val="none" w:sz="0" w:space="0" w:color="auto"/>
        <w:right w:val="none" w:sz="0" w:space="0" w:color="auto"/>
      </w:divBdr>
    </w:div>
    <w:div w:id="1949043302">
      <w:marLeft w:val="0"/>
      <w:marRight w:val="0"/>
      <w:marTop w:val="0"/>
      <w:marBottom w:val="0"/>
      <w:divBdr>
        <w:top w:val="none" w:sz="0" w:space="0" w:color="auto"/>
        <w:left w:val="none" w:sz="0" w:space="0" w:color="auto"/>
        <w:bottom w:val="none" w:sz="0" w:space="0" w:color="auto"/>
        <w:right w:val="none" w:sz="0" w:space="0" w:color="auto"/>
      </w:divBdr>
    </w:div>
    <w:div w:id="1949043303">
      <w:marLeft w:val="0"/>
      <w:marRight w:val="0"/>
      <w:marTop w:val="0"/>
      <w:marBottom w:val="0"/>
      <w:divBdr>
        <w:top w:val="none" w:sz="0" w:space="0" w:color="auto"/>
        <w:left w:val="none" w:sz="0" w:space="0" w:color="auto"/>
        <w:bottom w:val="none" w:sz="0" w:space="0" w:color="auto"/>
        <w:right w:val="none" w:sz="0" w:space="0" w:color="auto"/>
      </w:divBdr>
    </w:div>
    <w:div w:id="1949043304">
      <w:marLeft w:val="0"/>
      <w:marRight w:val="0"/>
      <w:marTop w:val="0"/>
      <w:marBottom w:val="0"/>
      <w:divBdr>
        <w:top w:val="none" w:sz="0" w:space="0" w:color="auto"/>
        <w:left w:val="none" w:sz="0" w:space="0" w:color="auto"/>
        <w:bottom w:val="none" w:sz="0" w:space="0" w:color="auto"/>
        <w:right w:val="none" w:sz="0" w:space="0" w:color="auto"/>
      </w:divBdr>
    </w:div>
    <w:div w:id="1949043305">
      <w:marLeft w:val="0"/>
      <w:marRight w:val="0"/>
      <w:marTop w:val="0"/>
      <w:marBottom w:val="0"/>
      <w:divBdr>
        <w:top w:val="none" w:sz="0" w:space="0" w:color="auto"/>
        <w:left w:val="none" w:sz="0" w:space="0" w:color="auto"/>
        <w:bottom w:val="none" w:sz="0" w:space="0" w:color="auto"/>
        <w:right w:val="none" w:sz="0" w:space="0" w:color="auto"/>
      </w:divBdr>
    </w:div>
    <w:div w:id="1949043306">
      <w:marLeft w:val="0"/>
      <w:marRight w:val="0"/>
      <w:marTop w:val="0"/>
      <w:marBottom w:val="0"/>
      <w:divBdr>
        <w:top w:val="none" w:sz="0" w:space="0" w:color="auto"/>
        <w:left w:val="none" w:sz="0" w:space="0" w:color="auto"/>
        <w:bottom w:val="none" w:sz="0" w:space="0" w:color="auto"/>
        <w:right w:val="none" w:sz="0" w:space="0" w:color="auto"/>
      </w:divBdr>
    </w:div>
    <w:div w:id="1949043307">
      <w:marLeft w:val="0"/>
      <w:marRight w:val="0"/>
      <w:marTop w:val="0"/>
      <w:marBottom w:val="0"/>
      <w:divBdr>
        <w:top w:val="none" w:sz="0" w:space="0" w:color="auto"/>
        <w:left w:val="none" w:sz="0" w:space="0" w:color="auto"/>
        <w:bottom w:val="none" w:sz="0" w:space="0" w:color="auto"/>
        <w:right w:val="none" w:sz="0" w:space="0" w:color="auto"/>
      </w:divBdr>
    </w:div>
    <w:div w:id="1949043308">
      <w:marLeft w:val="0"/>
      <w:marRight w:val="0"/>
      <w:marTop w:val="0"/>
      <w:marBottom w:val="0"/>
      <w:divBdr>
        <w:top w:val="none" w:sz="0" w:space="0" w:color="auto"/>
        <w:left w:val="none" w:sz="0" w:space="0" w:color="auto"/>
        <w:bottom w:val="none" w:sz="0" w:space="0" w:color="auto"/>
        <w:right w:val="none" w:sz="0" w:space="0" w:color="auto"/>
      </w:divBdr>
    </w:div>
    <w:div w:id="1949043309">
      <w:marLeft w:val="0"/>
      <w:marRight w:val="0"/>
      <w:marTop w:val="0"/>
      <w:marBottom w:val="0"/>
      <w:divBdr>
        <w:top w:val="none" w:sz="0" w:space="0" w:color="auto"/>
        <w:left w:val="none" w:sz="0" w:space="0" w:color="auto"/>
        <w:bottom w:val="none" w:sz="0" w:space="0" w:color="auto"/>
        <w:right w:val="none" w:sz="0" w:space="0" w:color="auto"/>
      </w:divBdr>
    </w:div>
    <w:div w:id="1949043311">
      <w:marLeft w:val="0"/>
      <w:marRight w:val="0"/>
      <w:marTop w:val="0"/>
      <w:marBottom w:val="0"/>
      <w:divBdr>
        <w:top w:val="none" w:sz="0" w:space="0" w:color="auto"/>
        <w:left w:val="none" w:sz="0" w:space="0" w:color="auto"/>
        <w:bottom w:val="none" w:sz="0" w:space="0" w:color="auto"/>
        <w:right w:val="none" w:sz="0" w:space="0" w:color="auto"/>
      </w:divBdr>
    </w:div>
    <w:div w:id="1949043312">
      <w:marLeft w:val="0"/>
      <w:marRight w:val="0"/>
      <w:marTop w:val="0"/>
      <w:marBottom w:val="0"/>
      <w:divBdr>
        <w:top w:val="none" w:sz="0" w:space="0" w:color="auto"/>
        <w:left w:val="none" w:sz="0" w:space="0" w:color="auto"/>
        <w:bottom w:val="none" w:sz="0" w:space="0" w:color="auto"/>
        <w:right w:val="none" w:sz="0" w:space="0" w:color="auto"/>
      </w:divBdr>
    </w:div>
    <w:div w:id="1949043313">
      <w:marLeft w:val="0"/>
      <w:marRight w:val="0"/>
      <w:marTop w:val="0"/>
      <w:marBottom w:val="0"/>
      <w:divBdr>
        <w:top w:val="none" w:sz="0" w:space="0" w:color="auto"/>
        <w:left w:val="none" w:sz="0" w:space="0" w:color="auto"/>
        <w:bottom w:val="none" w:sz="0" w:space="0" w:color="auto"/>
        <w:right w:val="none" w:sz="0" w:space="0" w:color="auto"/>
      </w:divBdr>
    </w:div>
    <w:div w:id="1949043314">
      <w:marLeft w:val="0"/>
      <w:marRight w:val="0"/>
      <w:marTop w:val="0"/>
      <w:marBottom w:val="0"/>
      <w:divBdr>
        <w:top w:val="none" w:sz="0" w:space="0" w:color="auto"/>
        <w:left w:val="none" w:sz="0" w:space="0" w:color="auto"/>
        <w:bottom w:val="none" w:sz="0" w:space="0" w:color="auto"/>
        <w:right w:val="none" w:sz="0" w:space="0" w:color="auto"/>
      </w:divBdr>
    </w:div>
    <w:div w:id="1949043315">
      <w:marLeft w:val="0"/>
      <w:marRight w:val="0"/>
      <w:marTop w:val="0"/>
      <w:marBottom w:val="0"/>
      <w:divBdr>
        <w:top w:val="none" w:sz="0" w:space="0" w:color="auto"/>
        <w:left w:val="none" w:sz="0" w:space="0" w:color="auto"/>
        <w:bottom w:val="none" w:sz="0" w:space="0" w:color="auto"/>
        <w:right w:val="none" w:sz="0" w:space="0" w:color="auto"/>
      </w:divBdr>
    </w:div>
    <w:div w:id="1949043316">
      <w:marLeft w:val="0"/>
      <w:marRight w:val="0"/>
      <w:marTop w:val="0"/>
      <w:marBottom w:val="0"/>
      <w:divBdr>
        <w:top w:val="none" w:sz="0" w:space="0" w:color="auto"/>
        <w:left w:val="none" w:sz="0" w:space="0" w:color="auto"/>
        <w:bottom w:val="none" w:sz="0" w:space="0" w:color="auto"/>
        <w:right w:val="none" w:sz="0" w:space="0" w:color="auto"/>
      </w:divBdr>
    </w:div>
    <w:div w:id="1949043317">
      <w:marLeft w:val="0"/>
      <w:marRight w:val="0"/>
      <w:marTop w:val="0"/>
      <w:marBottom w:val="0"/>
      <w:divBdr>
        <w:top w:val="none" w:sz="0" w:space="0" w:color="auto"/>
        <w:left w:val="none" w:sz="0" w:space="0" w:color="auto"/>
        <w:bottom w:val="none" w:sz="0" w:space="0" w:color="auto"/>
        <w:right w:val="none" w:sz="0" w:space="0" w:color="auto"/>
      </w:divBdr>
    </w:div>
    <w:div w:id="1949043318">
      <w:marLeft w:val="0"/>
      <w:marRight w:val="0"/>
      <w:marTop w:val="0"/>
      <w:marBottom w:val="0"/>
      <w:divBdr>
        <w:top w:val="none" w:sz="0" w:space="0" w:color="auto"/>
        <w:left w:val="none" w:sz="0" w:space="0" w:color="auto"/>
        <w:bottom w:val="none" w:sz="0" w:space="0" w:color="auto"/>
        <w:right w:val="none" w:sz="0" w:space="0" w:color="auto"/>
      </w:divBdr>
    </w:div>
    <w:div w:id="1949043319">
      <w:marLeft w:val="0"/>
      <w:marRight w:val="0"/>
      <w:marTop w:val="0"/>
      <w:marBottom w:val="0"/>
      <w:divBdr>
        <w:top w:val="none" w:sz="0" w:space="0" w:color="auto"/>
        <w:left w:val="none" w:sz="0" w:space="0" w:color="auto"/>
        <w:bottom w:val="none" w:sz="0" w:space="0" w:color="auto"/>
        <w:right w:val="none" w:sz="0" w:space="0" w:color="auto"/>
      </w:divBdr>
    </w:div>
    <w:div w:id="1949043320">
      <w:marLeft w:val="0"/>
      <w:marRight w:val="0"/>
      <w:marTop w:val="0"/>
      <w:marBottom w:val="0"/>
      <w:divBdr>
        <w:top w:val="none" w:sz="0" w:space="0" w:color="auto"/>
        <w:left w:val="none" w:sz="0" w:space="0" w:color="auto"/>
        <w:bottom w:val="none" w:sz="0" w:space="0" w:color="auto"/>
        <w:right w:val="none" w:sz="0" w:space="0" w:color="auto"/>
      </w:divBdr>
    </w:div>
    <w:div w:id="1949043321">
      <w:marLeft w:val="0"/>
      <w:marRight w:val="0"/>
      <w:marTop w:val="0"/>
      <w:marBottom w:val="0"/>
      <w:divBdr>
        <w:top w:val="none" w:sz="0" w:space="0" w:color="auto"/>
        <w:left w:val="none" w:sz="0" w:space="0" w:color="auto"/>
        <w:bottom w:val="none" w:sz="0" w:space="0" w:color="auto"/>
        <w:right w:val="none" w:sz="0" w:space="0" w:color="auto"/>
      </w:divBdr>
    </w:div>
    <w:div w:id="1949043322">
      <w:marLeft w:val="0"/>
      <w:marRight w:val="0"/>
      <w:marTop w:val="0"/>
      <w:marBottom w:val="0"/>
      <w:divBdr>
        <w:top w:val="none" w:sz="0" w:space="0" w:color="auto"/>
        <w:left w:val="none" w:sz="0" w:space="0" w:color="auto"/>
        <w:bottom w:val="none" w:sz="0" w:space="0" w:color="auto"/>
        <w:right w:val="none" w:sz="0" w:space="0" w:color="auto"/>
      </w:divBdr>
    </w:div>
    <w:div w:id="1949043323">
      <w:marLeft w:val="0"/>
      <w:marRight w:val="0"/>
      <w:marTop w:val="0"/>
      <w:marBottom w:val="0"/>
      <w:divBdr>
        <w:top w:val="none" w:sz="0" w:space="0" w:color="auto"/>
        <w:left w:val="none" w:sz="0" w:space="0" w:color="auto"/>
        <w:bottom w:val="none" w:sz="0" w:space="0" w:color="auto"/>
        <w:right w:val="none" w:sz="0" w:space="0" w:color="auto"/>
      </w:divBdr>
    </w:div>
    <w:div w:id="1949043324">
      <w:marLeft w:val="0"/>
      <w:marRight w:val="0"/>
      <w:marTop w:val="0"/>
      <w:marBottom w:val="0"/>
      <w:divBdr>
        <w:top w:val="none" w:sz="0" w:space="0" w:color="auto"/>
        <w:left w:val="none" w:sz="0" w:space="0" w:color="auto"/>
        <w:bottom w:val="none" w:sz="0" w:space="0" w:color="auto"/>
        <w:right w:val="none" w:sz="0" w:space="0" w:color="auto"/>
      </w:divBdr>
    </w:div>
    <w:div w:id="1949043325">
      <w:marLeft w:val="0"/>
      <w:marRight w:val="0"/>
      <w:marTop w:val="0"/>
      <w:marBottom w:val="0"/>
      <w:divBdr>
        <w:top w:val="none" w:sz="0" w:space="0" w:color="auto"/>
        <w:left w:val="none" w:sz="0" w:space="0" w:color="auto"/>
        <w:bottom w:val="none" w:sz="0" w:space="0" w:color="auto"/>
        <w:right w:val="none" w:sz="0" w:space="0" w:color="auto"/>
      </w:divBdr>
    </w:div>
    <w:div w:id="1949043326">
      <w:marLeft w:val="0"/>
      <w:marRight w:val="0"/>
      <w:marTop w:val="0"/>
      <w:marBottom w:val="0"/>
      <w:divBdr>
        <w:top w:val="none" w:sz="0" w:space="0" w:color="auto"/>
        <w:left w:val="none" w:sz="0" w:space="0" w:color="auto"/>
        <w:bottom w:val="none" w:sz="0" w:space="0" w:color="auto"/>
        <w:right w:val="none" w:sz="0" w:space="0" w:color="auto"/>
      </w:divBdr>
    </w:div>
    <w:div w:id="1949043328">
      <w:marLeft w:val="0"/>
      <w:marRight w:val="0"/>
      <w:marTop w:val="0"/>
      <w:marBottom w:val="0"/>
      <w:divBdr>
        <w:top w:val="none" w:sz="0" w:space="0" w:color="auto"/>
        <w:left w:val="none" w:sz="0" w:space="0" w:color="auto"/>
        <w:bottom w:val="none" w:sz="0" w:space="0" w:color="auto"/>
        <w:right w:val="none" w:sz="0" w:space="0" w:color="auto"/>
      </w:divBdr>
    </w:div>
    <w:div w:id="1949043329">
      <w:marLeft w:val="0"/>
      <w:marRight w:val="0"/>
      <w:marTop w:val="0"/>
      <w:marBottom w:val="0"/>
      <w:divBdr>
        <w:top w:val="none" w:sz="0" w:space="0" w:color="auto"/>
        <w:left w:val="none" w:sz="0" w:space="0" w:color="auto"/>
        <w:bottom w:val="none" w:sz="0" w:space="0" w:color="auto"/>
        <w:right w:val="none" w:sz="0" w:space="0" w:color="auto"/>
      </w:divBdr>
    </w:div>
    <w:div w:id="1949043330">
      <w:marLeft w:val="0"/>
      <w:marRight w:val="0"/>
      <w:marTop w:val="0"/>
      <w:marBottom w:val="0"/>
      <w:divBdr>
        <w:top w:val="none" w:sz="0" w:space="0" w:color="auto"/>
        <w:left w:val="none" w:sz="0" w:space="0" w:color="auto"/>
        <w:bottom w:val="none" w:sz="0" w:space="0" w:color="auto"/>
        <w:right w:val="none" w:sz="0" w:space="0" w:color="auto"/>
      </w:divBdr>
    </w:div>
    <w:div w:id="1949043331">
      <w:marLeft w:val="0"/>
      <w:marRight w:val="0"/>
      <w:marTop w:val="0"/>
      <w:marBottom w:val="0"/>
      <w:divBdr>
        <w:top w:val="none" w:sz="0" w:space="0" w:color="auto"/>
        <w:left w:val="none" w:sz="0" w:space="0" w:color="auto"/>
        <w:bottom w:val="none" w:sz="0" w:space="0" w:color="auto"/>
        <w:right w:val="none" w:sz="0" w:space="0" w:color="auto"/>
      </w:divBdr>
    </w:div>
    <w:div w:id="1949043332">
      <w:marLeft w:val="0"/>
      <w:marRight w:val="0"/>
      <w:marTop w:val="0"/>
      <w:marBottom w:val="0"/>
      <w:divBdr>
        <w:top w:val="none" w:sz="0" w:space="0" w:color="auto"/>
        <w:left w:val="none" w:sz="0" w:space="0" w:color="auto"/>
        <w:bottom w:val="none" w:sz="0" w:space="0" w:color="auto"/>
        <w:right w:val="none" w:sz="0" w:space="0" w:color="auto"/>
      </w:divBdr>
    </w:div>
    <w:div w:id="1949043333">
      <w:marLeft w:val="0"/>
      <w:marRight w:val="0"/>
      <w:marTop w:val="0"/>
      <w:marBottom w:val="0"/>
      <w:divBdr>
        <w:top w:val="none" w:sz="0" w:space="0" w:color="auto"/>
        <w:left w:val="none" w:sz="0" w:space="0" w:color="auto"/>
        <w:bottom w:val="none" w:sz="0" w:space="0" w:color="auto"/>
        <w:right w:val="none" w:sz="0" w:space="0" w:color="auto"/>
      </w:divBdr>
    </w:div>
    <w:div w:id="1949043334">
      <w:marLeft w:val="0"/>
      <w:marRight w:val="0"/>
      <w:marTop w:val="0"/>
      <w:marBottom w:val="0"/>
      <w:divBdr>
        <w:top w:val="none" w:sz="0" w:space="0" w:color="auto"/>
        <w:left w:val="none" w:sz="0" w:space="0" w:color="auto"/>
        <w:bottom w:val="none" w:sz="0" w:space="0" w:color="auto"/>
        <w:right w:val="none" w:sz="0" w:space="0" w:color="auto"/>
      </w:divBdr>
    </w:div>
    <w:div w:id="1949043336">
      <w:marLeft w:val="0"/>
      <w:marRight w:val="0"/>
      <w:marTop w:val="0"/>
      <w:marBottom w:val="0"/>
      <w:divBdr>
        <w:top w:val="none" w:sz="0" w:space="0" w:color="auto"/>
        <w:left w:val="none" w:sz="0" w:space="0" w:color="auto"/>
        <w:bottom w:val="none" w:sz="0" w:space="0" w:color="auto"/>
        <w:right w:val="none" w:sz="0" w:space="0" w:color="auto"/>
      </w:divBdr>
    </w:div>
    <w:div w:id="1949043337">
      <w:marLeft w:val="0"/>
      <w:marRight w:val="0"/>
      <w:marTop w:val="0"/>
      <w:marBottom w:val="0"/>
      <w:divBdr>
        <w:top w:val="none" w:sz="0" w:space="0" w:color="auto"/>
        <w:left w:val="none" w:sz="0" w:space="0" w:color="auto"/>
        <w:bottom w:val="none" w:sz="0" w:space="0" w:color="auto"/>
        <w:right w:val="none" w:sz="0" w:space="0" w:color="auto"/>
      </w:divBdr>
    </w:div>
    <w:div w:id="1949043338">
      <w:marLeft w:val="0"/>
      <w:marRight w:val="0"/>
      <w:marTop w:val="0"/>
      <w:marBottom w:val="0"/>
      <w:divBdr>
        <w:top w:val="none" w:sz="0" w:space="0" w:color="auto"/>
        <w:left w:val="none" w:sz="0" w:space="0" w:color="auto"/>
        <w:bottom w:val="none" w:sz="0" w:space="0" w:color="auto"/>
        <w:right w:val="none" w:sz="0" w:space="0" w:color="auto"/>
      </w:divBdr>
    </w:div>
    <w:div w:id="1949043339">
      <w:marLeft w:val="0"/>
      <w:marRight w:val="0"/>
      <w:marTop w:val="0"/>
      <w:marBottom w:val="0"/>
      <w:divBdr>
        <w:top w:val="none" w:sz="0" w:space="0" w:color="auto"/>
        <w:left w:val="none" w:sz="0" w:space="0" w:color="auto"/>
        <w:bottom w:val="none" w:sz="0" w:space="0" w:color="auto"/>
        <w:right w:val="none" w:sz="0" w:space="0" w:color="auto"/>
      </w:divBdr>
    </w:div>
    <w:div w:id="2013414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3.xml"/><Relationship Id="rId18" Type="http://schemas.openxmlformats.org/officeDocument/2006/relationships/hyperlink" Target="consultantplus://offline/ref=ED1CB01C1D5FB524FFB5C05CE0985E3CC03A26B3B2EB9E5B284B87C8BCE5A4887A24FE9BD802C840X4W3C" TargetMode="External"/><Relationship Id="rId26" Type="http://schemas.openxmlformats.org/officeDocument/2006/relationships/hyperlink" Target="file:///C:\Users\malimonova\Desktop\&#1055;&#1047;&#1047;_&#1041;&#1072;&#1096;&#1082;&#1086;&#1074;&#1089;&#1082;&#1086;&#1077;_&#1057;&#1055;.docx" TargetMode="External"/><Relationship Id="rId3" Type="http://schemas.openxmlformats.org/officeDocument/2006/relationships/settings" Target="settings.xml"/><Relationship Id="rId21" Type="http://schemas.openxmlformats.org/officeDocument/2006/relationships/hyperlink" Target="https://base.garant.ru/70736874/53f89421bbdaf741eb2d1ecc4ddb4c33/" TargetMode="Externa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hyperlink" Target="consultantplus://offline/ref=ED1CB01C1D5FB524FFB5C05CE0985E3CC03A26B3B2EB9E5B284B87C8BCE5A4887A24FE9BD802C840X4W2C" TargetMode="External"/><Relationship Id="rId25" Type="http://schemas.openxmlformats.org/officeDocument/2006/relationships/hyperlink" Target="file:///C:\Users\malimonova\Desktop\&#1055;&#1047;&#1047;_&#1041;&#1072;&#1096;&#1082;&#1086;&#1074;&#1089;&#1082;&#1086;&#1077;_&#1057;&#1055;.docx" TargetMode="External"/><Relationship Id="rId2" Type="http://schemas.openxmlformats.org/officeDocument/2006/relationships/styles" Target="styles.xml"/><Relationship Id="rId16" Type="http://schemas.openxmlformats.org/officeDocument/2006/relationships/hyperlink" Target="consultantplus://offline/ref=ED1CB01C1D5FB524FFB5C05CE0985E3CC03A26B3B2EB9E5B284B87C8BCE5A4887A24FE9BD802C840X4W0C" TargetMode="External"/><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hyperlink" Target="file:///C:\Users\malimonova\Desktop\&#1055;&#1047;&#1047;_&#1041;&#1072;&#1096;&#1082;&#1086;&#1074;&#1089;&#1082;&#1086;&#1077;_&#1057;&#1055;.docx" TargetMode="Externa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yperlink" Target="file:///C:\Users\malimonova\Desktop\&#1055;&#1047;&#1047;_&#1041;&#1072;&#1096;&#1082;&#1086;&#1074;&#1089;&#1082;&#1086;&#1077;_&#1057;&#1055;.docx" TargetMode="Externa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file:///W:\&#1053;&#1086;&#1074;&#1086;&#1089;&#1080;&#1073;&#1080;&#1088;&#1089;&#1082;&#1072;&#1103;_&#1086;&#1073;&#1083;&#1072;&#1089;&#1090;&#1100;\&#1053;&#1086;&#1074;&#1086;&#1089;&#1080;&#1073;&#1080;&#1088;&#1089;&#1082;\&#1043;&#1088;&#1072;&#1076;%20&#1087;&#1088;&#1086;&#1077;&#1082;&#1090;&#1080;&#1088;&#1086;&#1074;&#1072;&#1085;&#1080;&#1077;\&#1055;&#1047;&#1047;\&#1055;&#1088;&#1072;&#1074;&#1080;&#1083;&#1072;%20&#1079;&#1077;&#1084;&#1077;&#1083;&#1087;&#1086;&#1083;&#1100;&#1079;&#1086;&#1074;&#1072;&#1085;&#1080;&#1103;%20&#1080;%20&#1079;&#1072;&#1089;&#1090;&#1088;&#1086;&#1081;&#1082;&#1080;%20&#1075;&#1086;&#1088;&#1086;&#1076;&#1072;%20&#1053;&#1086;&#1074;&#1086;&#1089;&#1080;&#1073;&#1080;&#1088;&#1089;&#1082;&#1072;%20&#1074;%20&#1088;&#1077;&#1076;%20&#1086;&#1090;%2014.02.2017%20&#8470;%20353.docx"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file:///C:\Users\malimonova\Desktop\&#1055;&#1047;&#1047;_&#1058;&#1091;&#1088;&#1090;&#1072;&#1089;&#1089;&#1082;&#1086;&#1077;_&#1089;&#1087;.docx"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TotalTime>
  <Pages>89</Pages>
  <Words>28594</Words>
  <Characters>162989</Characters>
  <Application>Microsoft Office Word</Application>
  <DocSecurity>0</DocSecurity>
  <Lines>1358</Lines>
  <Paragraphs>382</Paragraphs>
  <ScaleCrop>false</ScaleCrop>
  <HeadingPairs>
    <vt:vector size="2" baseType="variant">
      <vt:variant>
        <vt:lpstr>Название</vt:lpstr>
      </vt:variant>
      <vt:variant>
        <vt:i4>1</vt:i4>
      </vt:variant>
    </vt:vector>
  </HeadingPairs>
  <TitlesOfParts>
    <vt:vector size="1" baseType="lpstr">
      <vt:lpstr>Приложение № 1</vt:lpstr>
    </vt:vector>
  </TitlesOfParts>
  <Company>Microsoft</Company>
  <LinksUpToDate>false</LinksUpToDate>
  <CharactersWithSpaces>191201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dc:title>
  <dc:creator>Чужина Елена Петровна</dc:creator>
  <cp:lastModifiedBy>gk</cp:lastModifiedBy>
  <cp:revision>17</cp:revision>
  <cp:lastPrinted>2021-10-27T08:11:00Z</cp:lastPrinted>
  <dcterms:created xsi:type="dcterms:W3CDTF">2021-04-12T17:46:00Z</dcterms:created>
  <dcterms:modified xsi:type="dcterms:W3CDTF">2022-01-13T04:58:00Z</dcterms:modified>
</cp:coreProperties>
</file>