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0A9" w:rsidRPr="00680813" w:rsidRDefault="007130A9" w:rsidP="007130A9">
      <w:pPr>
        <w:spacing w:after="0" w:line="240" w:lineRule="auto"/>
        <w:jc w:val="center"/>
        <w:rPr>
          <w:rFonts w:ascii="Times New Roman" w:hAnsi="Times New Roman" w:cs="Times New Roman"/>
          <w:b/>
          <w:sz w:val="28"/>
          <w:szCs w:val="28"/>
        </w:rPr>
      </w:pPr>
      <w:bookmarkStart w:id="0" w:name="_GoBack"/>
      <w:bookmarkEnd w:id="0"/>
      <w:r w:rsidRPr="00680813">
        <w:rPr>
          <w:rFonts w:ascii="Times New Roman" w:hAnsi="Times New Roman" w:cs="Times New Roman"/>
          <w:b/>
          <w:sz w:val="28"/>
          <w:szCs w:val="28"/>
        </w:rPr>
        <w:t>Отчет о реализации мероприятий (дорожной карты)</w:t>
      </w:r>
    </w:p>
    <w:p w:rsidR="007130A9" w:rsidRDefault="007130A9" w:rsidP="007130A9">
      <w:pPr>
        <w:spacing w:after="0" w:line="240" w:lineRule="auto"/>
        <w:jc w:val="center"/>
        <w:rPr>
          <w:rFonts w:ascii="Times New Roman" w:hAnsi="Times New Roman" w:cs="Times New Roman"/>
          <w:b/>
          <w:sz w:val="28"/>
          <w:szCs w:val="28"/>
        </w:rPr>
      </w:pPr>
      <w:r w:rsidRPr="00680813">
        <w:rPr>
          <w:rFonts w:ascii="Times New Roman" w:hAnsi="Times New Roman" w:cs="Times New Roman"/>
          <w:b/>
          <w:sz w:val="28"/>
          <w:szCs w:val="28"/>
        </w:rPr>
        <w:t>по развитию конкуренции в интересах потребителей на рынках товаров и услуг на территории Маслянинского района Новосибирской области</w:t>
      </w:r>
    </w:p>
    <w:p w:rsidR="007130A9" w:rsidRPr="00680813" w:rsidRDefault="007130A9" w:rsidP="007130A9">
      <w:pPr>
        <w:spacing w:after="0" w:line="240" w:lineRule="auto"/>
        <w:jc w:val="center"/>
        <w:rPr>
          <w:rFonts w:ascii="Times New Roman" w:hAnsi="Times New Roman" w:cs="Times New Roman"/>
          <w:b/>
          <w:sz w:val="28"/>
          <w:szCs w:val="28"/>
        </w:rPr>
      </w:pPr>
      <w:r w:rsidRPr="00680813">
        <w:rPr>
          <w:rFonts w:ascii="Times New Roman" w:hAnsi="Times New Roman" w:cs="Times New Roman"/>
          <w:b/>
          <w:sz w:val="28"/>
          <w:szCs w:val="28"/>
        </w:rPr>
        <w:t xml:space="preserve"> в 20</w:t>
      </w:r>
      <w:r w:rsidR="0041742B">
        <w:rPr>
          <w:rFonts w:ascii="Times New Roman" w:hAnsi="Times New Roman" w:cs="Times New Roman"/>
          <w:b/>
          <w:sz w:val="28"/>
          <w:szCs w:val="28"/>
        </w:rPr>
        <w:t>24</w:t>
      </w:r>
      <w:r w:rsidRPr="00680813">
        <w:rPr>
          <w:rFonts w:ascii="Times New Roman" w:hAnsi="Times New Roman" w:cs="Times New Roman"/>
          <w:b/>
          <w:sz w:val="28"/>
          <w:szCs w:val="28"/>
        </w:rPr>
        <w:t xml:space="preserve"> году</w:t>
      </w:r>
    </w:p>
    <w:p w:rsidR="007130A9" w:rsidRPr="00680813" w:rsidRDefault="007130A9" w:rsidP="007130A9">
      <w:pPr>
        <w:spacing w:after="0" w:line="240" w:lineRule="auto"/>
        <w:jc w:val="center"/>
        <w:rPr>
          <w:rFonts w:ascii="Times New Roman" w:hAnsi="Times New Roman" w:cs="Times New Roman"/>
          <w:sz w:val="24"/>
          <w:szCs w:val="24"/>
        </w:rPr>
      </w:pPr>
    </w:p>
    <w:p w:rsidR="007130A9" w:rsidRPr="005B3A44" w:rsidRDefault="007130A9" w:rsidP="007130A9">
      <w:pPr>
        <w:pStyle w:val="a3"/>
        <w:numPr>
          <w:ilvl w:val="0"/>
          <w:numId w:val="1"/>
        </w:numPr>
        <w:spacing w:after="0" w:line="240" w:lineRule="auto"/>
        <w:ind w:left="426" w:hanging="284"/>
        <w:jc w:val="center"/>
        <w:rPr>
          <w:rFonts w:ascii="Times New Roman" w:hAnsi="Times New Roman" w:cs="Times New Roman"/>
          <w:b/>
          <w:sz w:val="24"/>
          <w:szCs w:val="24"/>
        </w:rPr>
      </w:pPr>
      <w:r w:rsidRPr="005B3A44">
        <w:rPr>
          <w:rFonts w:ascii="Times New Roman" w:hAnsi="Times New Roman" w:cs="Times New Roman"/>
          <w:b/>
          <w:sz w:val="24"/>
          <w:szCs w:val="24"/>
        </w:rPr>
        <w:t>Мероприятия по развитию конкуренции при реализации сельскохозяйственной</w:t>
      </w:r>
    </w:p>
    <w:p w:rsidR="007130A9" w:rsidRPr="005B3A44" w:rsidRDefault="007130A9" w:rsidP="007130A9">
      <w:pPr>
        <w:spacing w:after="0" w:line="240" w:lineRule="auto"/>
        <w:ind w:left="1080"/>
        <w:jc w:val="center"/>
        <w:rPr>
          <w:rFonts w:ascii="Times New Roman" w:hAnsi="Times New Roman" w:cs="Times New Roman"/>
          <w:b/>
          <w:sz w:val="24"/>
          <w:szCs w:val="24"/>
        </w:rPr>
      </w:pPr>
      <w:r w:rsidRPr="005B3A44">
        <w:rPr>
          <w:rFonts w:ascii="Times New Roman" w:hAnsi="Times New Roman" w:cs="Times New Roman"/>
          <w:b/>
          <w:sz w:val="24"/>
          <w:szCs w:val="24"/>
        </w:rPr>
        <w:t xml:space="preserve"> продукции</w:t>
      </w:r>
    </w:p>
    <w:tbl>
      <w:tblPr>
        <w:tblStyle w:val="a4"/>
        <w:tblW w:w="10314" w:type="dxa"/>
        <w:tblLook w:val="04A0" w:firstRow="1" w:lastRow="0" w:firstColumn="1" w:lastColumn="0" w:noHBand="0" w:noVBand="1"/>
      </w:tblPr>
      <w:tblGrid>
        <w:gridCol w:w="540"/>
        <w:gridCol w:w="4246"/>
        <w:gridCol w:w="5528"/>
      </w:tblGrid>
      <w:tr w:rsidR="007130A9" w:rsidRPr="005B3A44" w:rsidTr="00470933">
        <w:tc>
          <w:tcPr>
            <w:tcW w:w="540" w:type="dxa"/>
          </w:tcPr>
          <w:p w:rsidR="007130A9" w:rsidRPr="005B3A44" w:rsidRDefault="007130A9" w:rsidP="00470933">
            <w:pPr>
              <w:rPr>
                <w:rFonts w:ascii="Times New Roman" w:hAnsi="Times New Roman" w:cs="Times New Roman"/>
                <w:sz w:val="24"/>
                <w:szCs w:val="24"/>
              </w:rPr>
            </w:pPr>
            <w:r w:rsidRPr="005B3A44">
              <w:rPr>
                <w:rFonts w:ascii="Times New Roman" w:hAnsi="Times New Roman" w:cs="Times New Roman"/>
                <w:sz w:val="24"/>
                <w:szCs w:val="24"/>
              </w:rPr>
              <w:t>№ п/п</w:t>
            </w:r>
          </w:p>
        </w:tc>
        <w:tc>
          <w:tcPr>
            <w:tcW w:w="4246" w:type="dxa"/>
          </w:tcPr>
          <w:p w:rsidR="007130A9" w:rsidRPr="005B3A44" w:rsidRDefault="007130A9" w:rsidP="00470933">
            <w:pPr>
              <w:jc w:val="center"/>
              <w:rPr>
                <w:rFonts w:ascii="Times New Roman" w:hAnsi="Times New Roman" w:cs="Times New Roman"/>
                <w:sz w:val="24"/>
                <w:szCs w:val="24"/>
              </w:rPr>
            </w:pPr>
            <w:r w:rsidRPr="005B3A44">
              <w:rPr>
                <w:rFonts w:ascii="Times New Roman" w:hAnsi="Times New Roman" w:cs="Times New Roman"/>
                <w:sz w:val="24"/>
                <w:szCs w:val="24"/>
              </w:rPr>
              <w:t>Наименование мероприятия</w:t>
            </w:r>
          </w:p>
        </w:tc>
        <w:tc>
          <w:tcPr>
            <w:tcW w:w="5528" w:type="dxa"/>
          </w:tcPr>
          <w:p w:rsidR="007130A9" w:rsidRPr="005B3A44" w:rsidRDefault="007130A9" w:rsidP="00470933">
            <w:pPr>
              <w:jc w:val="center"/>
              <w:rPr>
                <w:rFonts w:ascii="Times New Roman" w:hAnsi="Times New Roman" w:cs="Times New Roman"/>
                <w:sz w:val="24"/>
                <w:szCs w:val="24"/>
              </w:rPr>
            </w:pPr>
            <w:r w:rsidRPr="005B3A44">
              <w:rPr>
                <w:rFonts w:ascii="Times New Roman" w:hAnsi="Times New Roman" w:cs="Times New Roman"/>
                <w:sz w:val="24"/>
                <w:szCs w:val="24"/>
              </w:rPr>
              <w:t>Результат выполнения мероприятий</w:t>
            </w:r>
          </w:p>
        </w:tc>
      </w:tr>
      <w:tr w:rsidR="007130A9" w:rsidRPr="005B3A44" w:rsidTr="00470933">
        <w:tc>
          <w:tcPr>
            <w:tcW w:w="540" w:type="dxa"/>
          </w:tcPr>
          <w:p w:rsidR="007130A9" w:rsidRPr="005B3A44" w:rsidRDefault="007130A9" w:rsidP="00470933">
            <w:pPr>
              <w:rPr>
                <w:rFonts w:ascii="Times New Roman" w:hAnsi="Times New Roman" w:cs="Times New Roman"/>
                <w:sz w:val="24"/>
                <w:szCs w:val="24"/>
              </w:rPr>
            </w:pPr>
            <w:r w:rsidRPr="005B3A44">
              <w:rPr>
                <w:rFonts w:ascii="Times New Roman" w:hAnsi="Times New Roman" w:cs="Times New Roman"/>
                <w:sz w:val="24"/>
                <w:szCs w:val="24"/>
              </w:rPr>
              <w:t>1.</w:t>
            </w:r>
          </w:p>
        </w:tc>
        <w:tc>
          <w:tcPr>
            <w:tcW w:w="4246" w:type="dxa"/>
          </w:tcPr>
          <w:p w:rsidR="007130A9" w:rsidRPr="005B3A44" w:rsidRDefault="007130A9" w:rsidP="00470933">
            <w:pPr>
              <w:jc w:val="center"/>
              <w:rPr>
                <w:rFonts w:ascii="Times New Roman" w:hAnsi="Times New Roman" w:cs="Times New Roman"/>
                <w:sz w:val="24"/>
                <w:szCs w:val="24"/>
              </w:rPr>
            </w:pPr>
            <w:r w:rsidRPr="005B3A44">
              <w:rPr>
                <w:rFonts w:ascii="Times New Roman" w:hAnsi="Times New Roman" w:cs="Times New Roman"/>
                <w:sz w:val="24"/>
                <w:szCs w:val="24"/>
              </w:rPr>
              <w:t>Мониторинг и анализ ценовой ситуации на агропродовольственном рынке Маслянинского района</w:t>
            </w:r>
          </w:p>
        </w:tc>
        <w:tc>
          <w:tcPr>
            <w:tcW w:w="5528" w:type="dxa"/>
          </w:tcPr>
          <w:p w:rsidR="007130A9" w:rsidRPr="005B3A44" w:rsidRDefault="001A02A5" w:rsidP="009D08BF">
            <w:pPr>
              <w:pStyle w:val="a7"/>
              <w:jc w:val="center"/>
              <w:rPr>
                <w:rFonts w:ascii="Times New Roman" w:hAnsi="Times New Roman"/>
                <w:sz w:val="24"/>
                <w:szCs w:val="24"/>
              </w:rPr>
            </w:pPr>
            <w:r w:rsidRPr="005B3A44">
              <w:rPr>
                <w:rFonts w:ascii="Times New Roman" w:hAnsi="Times New Roman"/>
                <w:sz w:val="24"/>
                <w:szCs w:val="24"/>
              </w:rPr>
              <w:t>Управление сельского хозяйства еженедельно проводит мониторинг  ценовой ситуации  на агропродовольственном рынке Маслянинского района у производителей и переработчиков сельскохозяйственной продукции   по закупочным ценам  по следующим позициям( КРС убойный вес, КРС живой вес,молоко сырое, молокоцельное пастеризованное,масло сливочное, продовольственные  зерновые и зернобобовые, хлеб из пшеничной и ржано-пшеничной муки)</w:t>
            </w:r>
          </w:p>
        </w:tc>
      </w:tr>
      <w:tr w:rsidR="007130A9" w:rsidRPr="005B3A44" w:rsidTr="00470933">
        <w:tc>
          <w:tcPr>
            <w:tcW w:w="540" w:type="dxa"/>
          </w:tcPr>
          <w:p w:rsidR="007130A9" w:rsidRPr="005B3A44" w:rsidRDefault="007130A9" w:rsidP="00470933">
            <w:pPr>
              <w:rPr>
                <w:rFonts w:ascii="Times New Roman" w:hAnsi="Times New Roman" w:cs="Times New Roman"/>
                <w:sz w:val="24"/>
                <w:szCs w:val="24"/>
              </w:rPr>
            </w:pPr>
            <w:r w:rsidRPr="005B3A44">
              <w:rPr>
                <w:rFonts w:ascii="Times New Roman" w:hAnsi="Times New Roman" w:cs="Times New Roman"/>
                <w:sz w:val="24"/>
                <w:szCs w:val="24"/>
              </w:rPr>
              <w:t>2.</w:t>
            </w:r>
          </w:p>
        </w:tc>
        <w:tc>
          <w:tcPr>
            <w:tcW w:w="4246" w:type="dxa"/>
          </w:tcPr>
          <w:p w:rsidR="007130A9" w:rsidRPr="005B3A44" w:rsidRDefault="007130A9" w:rsidP="00470933">
            <w:pPr>
              <w:jc w:val="center"/>
              <w:rPr>
                <w:rFonts w:ascii="Times New Roman" w:hAnsi="Times New Roman" w:cs="Times New Roman"/>
                <w:sz w:val="24"/>
                <w:szCs w:val="24"/>
              </w:rPr>
            </w:pPr>
            <w:r w:rsidRPr="005B3A44">
              <w:rPr>
                <w:rFonts w:ascii="Times New Roman" w:hAnsi="Times New Roman" w:cs="Times New Roman"/>
                <w:sz w:val="24"/>
                <w:szCs w:val="24"/>
              </w:rPr>
              <w:t>Поддержка сельхозтоваропроизводителей в сбыте произведенной ими сельскохозяйственной продукции за счёт их привлечения к участию в сезонных сельскохозяйственных ярмарках</w:t>
            </w:r>
          </w:p>
        </w:tc>
        <w:tc>
          <w:tcPr>
            <w:tcW w:w="5528" w:type="dxa"/>
          </w:tcPr>
          <w:p w:rsidR="007130A9" w:rsidRPr="005B3A44" w:rsidRDefault="001A02A5" w:rsidP="009D08BF">
            <w:pPr>
              <w:jc w:val="center"/>
              <w:rPr>
                <w:rFonts w:ascii="Times New Roman" w:hAnsi="Times New Roman" w:cs="Times New Roman"/>
                <w:sz w:val="24"/>
                <w:szCs w:val="24"/>
              </w:rPr>
            </w:pPr>
            <w:r w:rsidRPr="005B3A44">
              <w:rPr>
                <w:rFonts w:ascii="Times New Roman" w:hAnsi="Times New Roman" w:cs="Times New Roman"/>
                <w:sz w:val="24"/>
                <w:szCs w:val="24"/>
              </w:rPr>
              <w:t>Поддержка сельхозтоваропроизводителей в сбыте произведенной ими сельскохозяйственной продукции за счёт их привлечения к участию в сезонных сельскохозяйственных ярмарках- информация о сезонных сельскохозяйственных ярмарках, выставках  сельскохозяйственных племенных  животных  доводится до сельхозтоваропроизводителей района на электронную почту или по телефону.</w:t>
            </w:r>
          </w:p>
        </w:tc>
      </w:tr>
      <w:tr w:rsidR="007130A9" w:rsidRPr="005B3A44" w:rsidTr="00470933">
        <w:tc>
          <w:tcPr>
            <w:tcW w:w="540" w:type="dxa"/>
          </w:tcPr>
          <w:p w:rsidR="007130A9" w:rsidRPr="005B3A44" w:rsidRDefault="007130A9" w:rsidP="00470933">
            <w:pPr>
              <w:rPr>
                <w:rFonts w:ascii="Times New Roman" w:hAnsi="Times New Roman" w:cs="Times New Roman"/>
                <w:sz w:val="24"/>
                <w:szCs w:val="24"/>
              </w:rPr>
            </w:pPr>
            <w:r w:rsidRPr="005B3A44">
              <w:rPr>
                <w:rFonts w:ascii="Times New Roman" w:hAnsi="Times New Roman" w:cs="Times New Roman"/>
                <w:sz w:val="24"/>
                <w:szCs w:val="24"/>
              </w:rPr>
              <w:t>3.</w:t>
            </w:r>
          </w:p>
        </w:tc>
        <w:tc>
          <w:tcPr>
            <w:tcW w:w="4246" w:type="dxa"/>
          </w:tcPr>
          <w:p w:rsidR="007130A9" w:rsidRPr="005B3A44" w:rsidRDefault="007130A9" w:rsidP="00470933">
            <w:pPr>
              <w:jc w:val="center"/>
              <w:rPr>
                <w:rFonts w:ascii="Times New Roman" w:hAnsi="Times New Roman" w:cs="Times New Roman"/>
                <w:sz w:val="24"/>
                <w:szCs w:val="24"/>
              </w:rPr>
            </w:pPr>
            <w:r w:rsidRPr="005B3A44">
              <w:rPr>
                <w:rFonts w:ascii="Times New Roman" w:hAnsi="Times New Roman" w:cs="Times New Roman"/>
                <w:sz w:val="24"/>
                <w:szCs w:val="24"/>
              </w:rPr>
              <w:t>Привлечение заинтересованных лиц к участию в конкурсном отборе крестьянских (фермерских) хозяйств в Новосибирской области на право получения государственной поддержки на создание и развитие крестьянских (фермерских) хозяйств</w:t>
            </w:r>
          </w:p>
        </w:tc>
        <w:tc>
          <w:tcPr>
            <w:tcW w:w="5528" w:type="dxa"/>
          </w:tcPr>
          <w:p w:rsidR="007130A9" w:rsidRPr="005B3A44" w:rsidRDefault="001A02A5" w:rsidP="001A02A5">
            <w:pPr>
              <w:pStyle w:val="1"/>
              <w:shd w:val="clear" w:color="auto" w:fill="auto"/>
              <w:tabs>
                <w:tab w:val="left" w:pos="352"/>
              </w:tabs>
              <w:spacing w:after="0" w:line="240" w:lineRule="auto"/>
              <w:ind w:right="60"/>
              <w:rPr>
                <w:sz w:val="24"/>
                <w:szCs w:val="24"/>
              </w:rPr>
            </w:pPr>
            <w:r w:rsidRPr="005B3A44">
              <w:rPr>
                <w:sz w:val="24"/>
                <w:szCs w:val="24"/>
              </w:rPr>
              <w:t>Информация о проведение ежегодного конкурса доводится до заинтересованных лиц( публикуется на официальном сайте администрации Маслянинского района и газете "Маслянинский льновод"). В 2024 году участники на конкурсный отбор не заявлялись.</w:t>
            </w:r>
          </w:p>
        </w:tc>
      </w:tr>
      <w:tr w:rsidR="007130A9" w:rsidRPr="005B3A44" w:rsidTr="00470933">
        <w:tc>
          <w:tcPr>
            <w:tcW w:w="540" w:type="dxa"/>
          </w:tcPr>
          <w:p w:rsidR="007130A9" w:rsidRPr="005B3A44" w:rsidRDefault="007130A9" w:rsidP="00470933">
            <w:pPr>
              <w:rPr>
                <w:rFonts w:ascii="Times New Roman" w:hAnsi="Times New Roman" w:cs="Times New Roman"/>
                <w:sz w:val="24"/>
                <w:szCs w:val="24"/>
              </w:rPr>
            </w:pPr>
            <w:r w:rsidRPr="005B3A44">
              <w:rPr>
                <w:rFonts w:ascii="Times New Roman" w:hAnsi="Times New Roman" w:cs="Times New Roman"/>
                <w:sz w:val="24"/>
                <w:szCs w:val="24"/>
              </w:rPr>
              <w:t>4.</w:t>
            </w:r>
          </w:p>
        </w:tc>
        <w:tc>
          <w:tcPr>
            <w:tcW w:w="4246" w:type="dxa"/>
          </w:tcPr>
          <w:p w:rsidR="007130A9" w:rsidRPr="005B3A44" w:rsidRDefault="007130A9" w:rsidP="00470933">
            <w:pPr>
              <w:jc w:val="center"/>
              <w:rPr>
                <w:rFonts w:ascii="Times New Roman" w:hAnsi="Times New Roman" w:cs="Times New Roman"/>
                <w:sz w:val="24"/>
                <w:szCs w:val="24"/>
              </w:rPr>
            </w:pPr>
            <w:r w:rsidRPr="005B3A44">
              <w:rPr>
                <w:rFonts w:ascii="Times New Roman" w:hAnsi="Times New Roman" w:cs="Times New Roman"/>
                <w:sz w:val="24"/>
                <w:szCs w:val="24"/>
              </w:rPr>
              <w:t>Проведение информационно-консультационных мероприятий</w:t>
            </w:r>
          </w:p>
        </w:tc>
        <w:tc>
          <w:tcPr>
            <w:tcW w:w="5528" w:type="dxa"/>
          </w:tcPr>
          <w:p w:rsidR="007130A9" w:rsidRPr="005B3A44" w:rsidRDefault="001A02A5" w:rsidP="001A02A5">
            <w:pPr>
              <w:jc w:val="center"/>
              <w:rPr>
                <w:rFonts w:ascii="Times New Roman" w:hAnsi="Times New Roman" w:cs="Times New Roman"/>
                <w:sz w:val="24"/>
                <w:szCs w:val="24"/>
              </w:rPr>
            </w:pPr>
            <w:r w:rsidRPr="005B3A44">
              <w:rPr>
                <w:rFonts w:ascii="Times New Roman" w:hAnsi="Times New Roman" w:cs="Times New Roman"/>
                <w:sz w:val="24"/>
                <w:szCs w:val="24"/>
              </w:rPr>
              <w:t>Информация доводится до заинтересованных лиц по телефону или электронной почте, либо при личном обращении граждан</w:t>
            </w:r>
          </w:p>
        </w:tc>
      </w:tr>
      <w:tr w:rsidR="007130A9" w:rsidRPr="005B3A44" w:rsidTr="00470933">
        <w:tc>
          <w:tcPr>
            <w:tcW w:w="540" w:type="dxa"/>
          </w:tcPr>
          <w:p w:rsidR="007130A9" w:rsidRPr="005B3A44" w:rsidRDefault="007130A9" w:rsidP="00470933">
            <w:pPr>
              <w:rPr>
                <w:rFonts w:ascii="Times New Roman" w:hAnsi="Times New Roman" w:cs="Times New Roman"/>
                <w:sz w:val="24"/>
                <w:szCs w:val="24"/>
              </w:rPr>
            </w:pPr>
            <w:r w:rsidRPr="005B3A44">
              <w:rPr>
                <w:rFonts w:ascii="Times New Roman" w:hAnsi="Times New Roman" w:cs="Times New Roman"/>
                <w:sz w:val="24"/>
                <w:szCs w:val="24"/>
              </w:rPr>
              <w:t>5.</w:t>
            </w:r>
          </w:p>
        </w:tc>
        <w:tc>
          <w:tcPr>
            <w:tcW w:w="4246" w:type="dxa"/>
          </w:tcPr>
          <w:p w:rsidR="007130A9" w:rsidRPr="005B3A44" w:rsidRDefault="007130A9" w:rsidP="00470933">
            <w:pPr>
              <w:jc w:val="center"/>
              <w:rPr>
                <w:rFonts w:ascii="Times New Roman" w:hAnsi="Times New Roman" w:cs="Times New Roman"/>
                <w:sz w:val="24"/>
                <w:szCs w:val="24"/>
              </w:rPr>
            </w:pPr>
            <w:r w:rsidRPr="005B3A44">
              <w:rPr>
                <w:rFonts w:ascii="Times New Roman" w:hAnsi="Times New Roman" w:cs="Times New Roman"/>
                <w:sz w:val="24"/>
                <w:szCs w:val="24"/>
              </w:rPr>
              <w:t>Разработка мер материального и морального стимулирования производства и реализации сельскохозяйственной продукции в личных подсобных хозяйствах</w:t>
            </w:r>
          </w:p>
        </w:tc>
        <w:tc>
          <w:tcPr>
            <w:tcW w:w="5528" w:type="dxa"/>
          </w:tcPr>
          <w:p w:rsidR="007130A9" w:rsidRPr="005B3A44" w:rsidRDefault="001A02A5" w:rsidP="001A02A5">
            <w:pPr>
              <w:jc w:val="center"/>
              <w:rPr>
                <w:rFonts w:ascii="Times New Roman" w:hAnsi="Times New Roman" w:cs="Times New Roman"/>
                <w:sz w:val="24"/>
                <w:szCs w:val="24"/>
              </w:rPr>
            </w:pPr>
            <w:r w:rsidRPr="005B3A44">
              <w:rPr>
                <w:rFonts w:ascii="Times New Roman" w:hAnsi="Times New Roman" w:cs="Times New Roman"/>
                <w:sz w:val="24"/>
                <w:szCs w:val="24"/>
              </w:rPr>
              <w:t>В ЛПХ- субсидируются  приобретение молодняка КРС, племенного скота. В 2024 году заявок на  приобретение молодняка КРС, племенного скота не поступало  ( на основании Постановления        Правительства Новосибирской области  от 02.02.2015 г. № 37-п  "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Новосибирской области").</w:t>
            </w:r>
          </w:p>
        </w:tc>
      </w:tr>
    </w:tbl>
    <w:p w:rsidR="007130A9" w:rsidRPr="005B3A44" w:rsidRDefault="007130A9" w:rsidP="007130A9">
      <w:pPr>
        <w:spacing w:after="0" w:line="240" w:lineRule="auto"/>
        <w:jc w:val="center"/>
        <w:rPr>
          <w:rFonts w:ascii="Times New Roman" w:hAnsi="Times New Roman" w:cs="Times New Roman"/>
          <w:b/>
          <w:sz w:val="24"/>
          <w:szCs w:val="24"/>
        </w:rPr>
      </w:pPr>
    </w:p>
    <w:p w:rsidR="007130A9" w:rsidRPr="005B3A44" w:rsidRDefault="007130A9" w:rsidP="007130A9">
      <w:pPr>
        <w:pStyle w:val="a3"/>
        <w:numPr>
          <w:ilvl w:val="0"/>
          <w:numId w:val="1"/>
        </w:numPr>
        <w:spacing w:after="0" w:line="240" w:lineRule="auto"/>
        <w:ind w:left="1134" w:firstLine="43"/>
        <w:rPr>
          <w:rFonts w:ascii="Times New Roman" w:hAnsi="Times New Roman" w:cs="Times New Roman"/>
          <w:b/>
          <w:sz w:val="24"/>
          <w:szCs w:val="24"/>
        </w:rPr>
      </w:pPr>
      <w:r w:rsidRPr="005B3A44">
        <w:rPr>
          <w:rFonts w:ascii="Times New Roman" w:hAnsi="Times New Roman" w:cs="Times New Roman"/>
          <w:b/>
          <w:sz w:val="24"/>
          <w:szCs w:val="24"/>
        </w:rPr>
        <w:t>Мероприятия по развитию конкуренции на потребительском рынке</w:t>
      </w:r>
    </w:p>
    <w:tbl>
      <w:tblPr>
        <w:tblStyle w:val="a4"/>
        <w:tblW w:w="10348" w:type="dxa"/>
        <w:tblInd w:w="-34" w:type="dxa"/>
        <w:tblLook w:val="04A0" w:firstRow="1" w:lastRow="0" w:firstColumn="1" w:lastColumn="0" w:noHBand="0" w:noVBand="1"/>
      </w:tblPr>
      <w:tblGrid>
        <w:gridCol w:w="540"/>
        <w:gridCol w:w="4280"/>
        <w:gridCol w:w="5528"/>
      </w:tblGrid>
      <w:tr w:rsidR="007130A9" w:rsidRPr="005B3A44" w:rsidTr="00470933">
        <w:tc>
          <w:tcPr>
            <w:tcW w:w="540" w:type="dxa"/>
          </w:tcPr>
          <w:p w:rsidR="007130A9" w:rsidRPr="005B3A44" w:rsidRDefault="007130A9" w:rsidP="00470933">
            <w:pPr>
              <w:rPr>
                <w:rFonts w:ascii="Times New Roman" w:hAnsi="Times New Roman" w:cs="Times New Roman"/>
                <w:sz w:val="24"/>
                <w:szCs w:val="24"/>
              </w:rPr>
            </w:pPr>
            <w:r w:rsidRPr="005B3A44">
              <w:rPr>
                <w:rFonts w:ascii="Times New Roman" w:hAnsi="Times New Roman" w:cs="Times New Roman"/>
                <w:sz w:val="24"/>
                <w:szCs w:val="24"/>
              </w:rPr>
              <w:t xml:space="preserve">№ </w:t>
            </w:r>
            <w:r w:rsidRPr="005B3A44">
              <w:rPr>
                <w:rFonts w:ascii="Times New Roman" w:hAnsi="Times New Roman" w:cs="Times New Roman"/>
                <w:sz w:val="24"/>
                <w:szCs w:val="24"/>
              </w:rPr>
              <w:lastRenderedPageBreak/>
              <w:t>п/п</w:t>
            </w:r>
          </w:p>
        </w:tc>
        <w:tc>
          <w:tcPr>
            <w:tcW w:w="4280" w:type="dxa"/>
          </w:tcPr>
          <w:p w:rsidR="007130A9" w:rsidRPr="005B3A44" w:rsidRDefault="007130A9" w:rsidP="00470933">
            <w:pPr>
              <w:jc w:val="center"/>
              <w:rPr>
                <w:rFonts w:ascii="Times New Roman" w:hAnsi="Times New Roman" w:cs="Times New Roman"/>
                <w:sz w:val="24"/>
                <w:szCs w:val="24"/>
              </w:rPr>
            </w:pPr>
            <w:r w:rsidRPr="005B3A44">
              <w:rPr>
                <w:rFonts w:ascii="Times New Roman" w:hAnsi="Times New Roman" w:cs="Times New Roman"/>
                <w:sz w:val="24"/>
                <w:szCs w:val="24"/>
              </w:rPr>
              <w:lastRenderedPageBreak/>
              <w:t>Наименование мероприятия</w:t>
            </w:r>
          </w:p>
        </w:tc>
        <w:tc>
          <w:tcPr>
            <w:tcW w:w="5528" w:type="dxa"/>
          </w:tcPr>
          <w:p w:rsidR="007130A9" w:rsidRPr="005B3A44" w:rsidRDefault="007130A9" w:rsidP="00470933">
            <w:pPr>
              <w:jc w:val="center"/>
              <w:rPr>
                <w:rFonts w:ascii="Times New Roman" w:hAnsi="Times New Roman" w:cs="Times New Roman"/>
                <w:sz w:val="24"/>
                <w:szCs w:val="24"/>
              </w:rPr>
            </w:pPr>
            <w:r w:rsidRPr="005B3A44">
              <w:rPr>
                <w:rFonts w:ascii="Times New Roman" w:hAnsi="Times New Roman" w:cs="Times New Roman"/>
                <w:sz w:val="24"/>
                <w:szCs w:val="24"/>
              </w:rPr>
              <w:t>Результат выполнения мероприятий</w:t>
            </w:r>
          </w:p>
        </w:tc>
      </w:tr>
      <w:tr w:rsidR="007130A9" w:rsidRPr="005B3A44" w:rsidTr="00470933">
        <w:tc>
          <w:tcPr>
            <w:tcW w:w="540" w:type="dxa"/>
          </w:tcPr>
          <w:p w:rsidR="007130A9" w:rsidRPr="005B3A44" w:rsidRDefault="007130A9" w:rsidP="00470933">
            <w:pPr>
              <w:pStyle w:val="a3"/>
              <w:ind w:left="0"/>
              <w:rPr>
                <w:rFonts w:ascii="Times New Roman" w:hAnsi="Times New Roman" w:cs="Times New Roman"/>
                <w:sz w:val="24"/>
                <w:szCs w:val="24"/>
              </w:rPr>
            </w:pPr>
            <w:r w:rsidRPr="005B3A44">
              <w:rPr>
                <w:rFonts w:ascii="Times New Roman" w:hAnsi="Times New Roman" w:cs="Times New Roman"/>
                <w:sz w:val="24"/>
                <w:szCs w:val="24"/>
              </w:rPr>
              <w:t>1.</w:t>
            </w:r>
          </w:p>
        </w:tc>
        <w:tc>
          <w:tcPr>
            <w:tcW w:w="4280" w:type="dxa"/>
          </w:tcPr>
          <w:p w:rsidR="007130A9" w:rsidRPr="005B3A44" w:rsidRDefault="007130A9" w:rsidP="00470933">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Проведение сезонных расширенных продаж продукции сельского хозяйства, пищевой и перерабатывающей промышленности.</w:t>
            </w:r>
          </w:p>
        </w:tc>
        <w:tc>
          <w:tcPr>
            <w:tcW w:w="5528" w:type="dxa"/>
          </w:tcPr>
          <w:p w:rsidR="007130A9" w:rsidRPr="005B3A44" w:rsidRDefault="00937457" w:rsidP="00937457">
            <w:pPr>
              <w:jc w:val="center"/>
              <w:rPr>
                <w:rFonts w:ascii="Times New Roman" w:hAnsi="Times New Roman" w:cs="Times New Roman"/>
                <w:sz w:val="24"/>
                <w:szCs w:val="24"/>
              </w:rPr>
            </w:pPr>
            <w:r w:rsidRPr="005B3A44">
              <w:rPr>
                <w:rFonts w:ascii="Times New Roman" w:hAnsi="Times New Roman" w:cs="Times New Roman"/>
                <w:sz w:val="24"/>
                <w:szCs w:val="24"/>
              </w:rPr>
              <w:t>В 2024</w:t>
            </w:r>
            <w:r w:rsidR="00470933" w:rsidRPr="005B3A44">
              <w:rPr>
                <w:rFonts w:ascii="Times New Roman" w:hAnsi="Times New Roman" w:cs="Times New Roman"/>
                <w:sz w:val="24"/>
                <w:szCs w:val="24"/>
              </w:rPr>
              <w:t xml:space="preserve"> году на территории Ма</w:t>
            </w:r>
            <w:r w:rsidR="00734B94" w:rsidRPr="005B3A44">
              <w:rPr>
                <w:rFonts w:ascii="Times New Roman" w:hAnsi="Times New Roman" w:cs="Times New Roman"/>
                <w:sz w:val="24"/>
                <w:szCs w:val="24"/>
              </w:rPr>
              <w:t>слянин</w:t>
            </w:r>
            <w:r w:rsidRPr="005B3A44">
              <w:rPr>
                <w:rFonts w:ascii="Times New Roman" w:hAnsi="Times New Roman" w:cs="Times New Roman"/>
                <w:sz w:val="24"/>
                <w:szCs w:val="24"/>
              </w:rPr>
              <w:t>ского района проведено 3</w:t>
            </w:r>
            <w:r w:rsidR="00734B94" w:rsidRPr="005B3A44">
              <w:rPr>
                <w:rFonts w:ascii="Times New Roman" w:hAnsi="Times New Roman" w:cs="Times New Roman"/>
                <w:sz w:val="24"/>
                <w:szCs w:val="24"/>
              </w:rPr>
              <w:t xml:space="preserve"> расширенных распродаж </w:t>
            </w:r>
            <w:r w:rsidR="00470933" w:rsidRPr="005B3A44">
              <w:rPr>
                <w:rFonts w:ascii="Times New Roman" w:hAnsi="Times New Roman" w:cs="Times New Roman"/>
                <w:sz w:val="24"/>
                <w:szCs w:val="24"/>
              </w:rPr>
              <w:t>пищевой и перерабатывающей продукции</w:t>
            </w:r>
            <w:r w:rsidRPr="005B3A44">
              <w:rPr>
                <w:rFonts w:ascii="Times New Roman" w:hAnsi="Times New Roman" w:cs="Times New Roman"/>
                <w:sz w:val="24"/>
                <w:szCs w:val="24"/>
              </w:rPr>
              <w:t xml:space="preserve"> («Широкая Масленица», «9 мая»</w:t>
            </w:r>
            <w:r w:rsidR="00734B94" w:rsidRPr="005B3A44">
              <w:rPr>
                <w:rFonts w:ascii="Times New Roman" w:hAnsi="Times New Roman" w:cs="Times New Roman"/>
                <w:sz w:val="24"/>
                <w:szCs w:val="24"/>
              </w:rPr>
              <w:t>, к выборам</w:t>
            </w:r>
            <w:r w:rsidRPr="005B3A44">
              <w:rPr>
                <w:rFonts w:ascii="Times New Roman" w:hAnsi="Times New Roman" w:cs="Times New Roman"/>
                <w:sz w:val="24"/>
                <w:szCs w:val="24"/>
              </w:rPr>
              <w:t xml:space="preserve"> президента РФ</w:t>
            </w:r>
            <w:r w:rsidR="00470933" w:rsidRPr="005B3A44">
              <w:rPr>
                <w:rFonts w:ascii="Times New Roman" w:hAnsi="Times New Roman" w:cs="Times New Roman"/>
                <w:sz w:val="24"/>
                <w:szCs w:val="24"/>
              </w:rPr>
              <w:t>).</w:t>
            </w:r>
          </w:p>
        </w:tc>
      </w:tr>
      <w:tr w:rsidR="007130A9" w:rsidRPr="005B3A44" w:rsidTr="00470933">
        <w:tc>
          <w:tcPr>
            <w:tcW w:w="540" w:type="dxa"/>
          </w:tcPr>
          <w:p w:rsidR="007130A9" w:rsidRPr="005B3A44" w:rsidRDefault="007130A9" w:rsidP="00470933">
            <w:pPr>
              <w:pStyle w:val="a3"/>
              <w:ind w:left="0"/>
              <w:rPr>
                <w:rFonts w:ascii="Times New Roman" w:hAnsi="Times New Roman" w:cs="Times New Roman"/>
                <w:sz w:val="24"/>
                <w:szCs w:val="24"/>
              </w:rPr>
            </w:pPr>
            <w:r w:rsidRPr="005B3A44">
              <w:rPr>
                <w:rFonts w:ascii="Times New Roman" w:hAnsi="Times New Roman" w:cs="Times New Roman"/>
                <w:sz w:val="24"/>
                <w:szCs w:val="24"/>
              </w:rPr>
              <w:t>2.</w:t>
            </w:r>
          </w:p>
        </w:tc>
        <w:tc>
          <w:tcPr>
            <w:tcW w:w="4280" w:type="dxa"/>
          </w:tcPr>
          <w:p w:rsidR="007130A9" w:rsidRPr="005B3A44" w:rsidRDefault="007130A9" w:rsidP="00470933">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Организация ежедневной работы универсальной розничной ярмарки, предоставление бесплатных мест производителям сельскохозяйственной продукции, выращенной в личных подсобных хозяйствах.</w:t>
            </w:r>
          </w:p>
        </w:tc>
        <w:tc>
          <w:tcPr>
            <w:tcW w:w="5528" w:type="dxa"/>
          </w:tcPr>
          <w:p w:rsidR="007130A9" w:rsidRPr="005B3A44" w:rsidRDefault="007130A9" w:rsidP="00734B94">
            <w:pPr>
              <w:jc w:val="center"/>
              <w:rPr>
                <w:rFonts w:ascii="Times New Roman" w:hAnsi="Times New Roman" w:cs="Times New Roman"/>
                <w:sz w:val="24"/>
                <w:szCs w:val="24"/>
              </w:rPr>
            </w:pPr>
            <w:r w:rsidRPr="005B3A44">
              <w:rPr>
                <w:rFonts w:ascii="Times New Roman" w:hAnsi="Times New Roman" w:cs="Times New Roman"/>
                <w:sz w:val="24"/>
                <w:szCs w:val="24"/>
              </w:rPr>
              <w:t>На территории р.п. Маслянино функционирует  постоянно действующая  (ежедневная) универсальная розничная ярмарка на 141  торговое место, из них 35 мест предусмотрено для реализации продукции местных товаропроизводителей, продукции, выращенной в ЛПХ. Места представляются бесплатно, дефицита мест нет.</w:t>
            </w:r>
          </w:p>
          <w:p w:rsidR="007130A9" w:rsidRPr="005B3A44" w:rsidRDefault="007130A9" w:rsidP="00734B94">
            <w:pPr>
              <w:pStyle w:val="a3"/>
              <w:ind w:left="0"/>
              <w:jc w:val="center"/>
              <w:rPr>
                <w:rFonts w:ascii="Times New Roman" w:hAnsi="Times New Roman" w:cs="Times New Roman"/>
                <w:sz w:val="24"/>
                <w:szCs w:val="24"/>
              </w:rPr>
            </w:pPr>
          </w:p>
        </w:tc>
      </w:tr>
      <w:tr w:rsidR="007130A9" w:rsidRPr="005B3A44" w:rsidTr="00470933">
        <w:trPr>
          <w:trHeight w:val="1568"/>
        </w:trPr>
        <w:tc>
          <w:tcPr>
            <w:tcW w:w="540" w:type="dxa"/>
          </w:tcPr>
          <w:p w:rsidR="007130A9" w:rsidRPr="005B3A44" w:rsidRDefault="007130A9" w:rsidP="00470933">
            <w:pPr>
              <w:pStyle w:val="a3"/>
              <w:ind w:left="0"/>
              <w:rPr>
                <w:rFonts w:ascii="Times New Roman" w:hAnsi="Times New Roman" w:cs="Times New Roman"/>
                <w:sz w:val="24"/>
                <w:szCs w:val="24"/>
              </w:rPr>
            </w:pPr>
            <w:r w:rsidRPr="005B3A44">
              <w:rPr>
                <w:rFonts w:ascii="Times New Roman" w:hAnsi="Times New Roman" w:cs="Times New Roman"/>
                <w:sz w:val="24"/>
                <w:szCs w:val="24"/>
              </w:rPr>
              <w:t>3.</w:t>
            </w:r>
          </w:p>
        </w:tc>
        <w:tc>
          <w:tcPr>
            <w:tcW w:w="4280" w:type="dxa"/>
          </w:tcPr>
          <w:p w:rsidR="007130A9" w:rsidRPr="005B3A44" w:rsidRDefault="007130A9" w:rsidP="00470933">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Организация участия товаропроизводителей Маслянинского района в оптово-розничных универсальных ярмарках.</w:t>
            </w:r>
          </w:p>
        </w:tc>
        <w:tc>
          <w:tcPr>
            <w:tcW w:w="5528" w:type="dxa"/>
          </w:tcPr>
          <w:p w:rsidR="007130A9" w:rsidRPr="005B3A44" w:rsidRDefault="00937457" w:rsidP="00734B94">
            <w:pPr>
              <w:jc w:val="center"/>
              <w:rPr>
                <w:rFonts w:ascii="Times New Roman" w:hAnsi="Times New Roman" w:cs="Times New Roman"/>
                <w:sz w:val="24"/>
                <w:szCs w:val="24"/>
              </w:rPr>
            </w:pPr>
            <w:r w:rsidRPr="005B3A44">
              <w:rPr>
                <w:rFonts w:ascii="Times New Roman" w:hAnsi="Times New Roman" w:cs="Times New Roman"/>
                <w:sz w:val="24"/>
                <w:szCs w:val="24"/>
              </w:rPr>
              <w:t>В 2024</w:t>
            </w:r>
            <w:r w:rsidR="00470933" w:rsidRPr="005B3A44">
              <w:rPr>
                <w:rFonts w:ascii="Times New Roman" w:hAnsi="Times New Roman" w:cs="Times New Roman"/>
                <w:sz w:val="24"/>
                <w:szCs w:val="24"/>
              </w:rPr>
              <w:t xml:space="preserve"> году товаропроизводители Маслянинского района всех форм с</w:t>
            </w:r>
            <w:r w:rsidRPr="005B3A44">
              <w:rPr>
                <w:rFonts w:ascii="Times New Roman" w:hAnsi="Times New Roman" w:cs="Times New Roman"/>
                <w:sz w:val="24"/>
                <w:szCs w:val="24"/>
              </w:rPr>
              <w:t>обственности приняли участие в 5</w:t>
            </w:r>
            <w:r w:rsidR="00470933" w:rsidRPr="005B3A44">
              <w:rPr>
                <w:rFonts w:ascii="Times New Roman" w:hAnsi="Times New Roman" w:cs="Times New Roman"/>
                <w:sz w:val="24"/>
                <w:szCs w:val="24"/>
              </w:rPr>
              <w:t xml:space="preserve"> оптово-розничных универсальных ярмарках («Искитимская», «У Маслянинских ворот», «Краснообская осень»</w:t>
            </w:r>
            <w:r w:rsidRPr="005B3A44">
              <w:rPr>
                <w:rFonts w:ascii="Times New Roman" w:hAnsi="Times New Roman" w:cs="Times New Roman"/>
                <w:sz w:val="24"/>
                <w:szCs w:val="24"/>
              </w:rPr>
              <w:t>, «Тогучинское раздолье», «Бердский рубль»</w:t>
            </w:r>
            <w:r w:rsidR="00470933" w:rsidRPr="005B3A44">
              <w:rPr>
                <w:rFonts w:ascii="Times New Roman" w:hAnsi="Times New Roman" w:cs="Times New Roman"/>
                <w:sz w:val="24"/>
                <w:szCs w:val="24"/>
              </w:rPr>
              <w:t>).</w:t>
            </w:r>
          </w:p>
        </w:tc>
      </w:tr>
      <w:tr w:rsidR="007130A9" w:rsidRPr="005B3A44" w:rsidTr="00470933">
        <w:trPr>
          <w:trHeight w:val="701"/>
        </w:trPr>
        <w:tc>
          <w:tcPr>
            <w:tcW w:w="540" w:type="dxa"/>
          </w:tcPr>
          <w:p w:rsidR="007130A9" w:rsidRPr="005B3A44" w:rsidRDefault="007130A9" w:rsidP="00470933">
            <w:pPr>
              <w:pStyle w:val="a3"/>
              <w:ind w:left="0"/>
              <w:rPr>
                <w:rFonts w:ascii="Times New Roman" w:hAnsi="Times New Roman" w:cs="Times New Roman"/>
                <w:sz w:val="24"/>
                <w:szCs w:val="24"/>
              </w:rPr>
            </w:pPr>
            <w:r w:rsidRPr="005B3A44">
              <w:rPr>
                <w:rFonts w:ascii="Times New Roman" w:hAnsi="Times New Roman" w:cs="Times New Roman"/>
                <w:sz w:val="24"/>
                <w:szCs w:val="24"/>
              </w:rPr>
              <w:t>4.</w:t>
            </w:r>
          </w:p>
        </w:tc>
        <w:tc>
          <w:tcPr>
            <w:tcW w:w="4280" w:type="dxa"/>
          </w:tcPr>
          <w:p w:rsidR="007130A9" w:rsidRPr="005B3A44" w:rsidRDefault="007130A9" w:rsidP="00470933">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Реализация комплекса мер, направленных на организационную (предоставление земельных участков под строительство торговых объектов), информационную (предоставление информации о свободных помещениях, предоставляемых в аренду), консультационную поддержку хозяйствующим субъектам при создании торгового объекта</w:t>
            </w:r>
          </w:p>
        </w:tc>
        <w:tc>
          <w:tcPr>
            <w:tcW w:w="5528" w:type="dxa"/>
          </w:tcPr>
          <w:p w:rsidR="00FC5984" w:rsidRPr="005B3A44" w:rsidRDefault="00FC5984" w:rsidP="00FC5984">
            <w:pPr>
              <w:jc w:val="center"/>
              <w:rPr>
                <w:rFonts w:ascii="Times New Roman" w:hAnsi="Times New Roman" w:cs="Times New Roman"/>
                <w:sz w:val="24"/>
                <w:szCs w:val="24"/>
              </w:rPr>
            </w:pPr>
            <w:r w:rsidRPr="005B3A44">
              <w:rPr>
                <w:rFonts w:ascii="Times New Roman" w:hAnsi="Times New Roman" w:cs="Times New Roman"/>
                <w:sz w:val="24"/>
                <w:szCs w:val="24"/>
              </w:rPr>
              <w:t>Постановлением администрации Маслянинского</w:t>
            </w:r>
          </w:p>
          <w:p w:rsidR="00FC5984" w:rsidRPr="005B3A44" w:rsidRDefault="00FC5984" w:rsidP="00FC5984">
            <w:pPr>
              <w:jc w:val="center"/>
              <w:rPr>
                <w:rFonts w:ascii="Times New Roman" w:hAnsi="Times New Roman" w:cs="Times New Roman"/>
                <w:sz w:val="24"/>
                <w:szCs w:val="24"/>
              </w:rPr>
            </w:pPr>
            <w:r w:rsidRPr="005B3A44">
              <w:rPr>
                <w:rFonts w:ascii="Times New Roman" w:hAnsi="Times New Roman" w:cs="Times New Roman"/>
                <w:sz w:val="24"/>
                <w:szCs w:val="24"/>
              </w:rPr>
              <w:t>района Новосибирской области от 18.10. 2017 №</w:t>
            </w:r>
          </w:p>
          <w:p w:rsidR="00FC5984" w:rsidRPr="005B3A44" w:rsidRDefault="00FC5984" w:rsidP="00FC5984">
            <w:pPr>
              <w:jc w:val="center"/>
              <w:rPr>
                <w:rFonts w:ascii="Times New Roman" w:hAnsi="Times New Roman" w:cs="Times New Roman"/>
                <w:sz w:val="24"/>
                <w:szCs w:val="24"/>
              </w:rPr>
            </w:pPr>
            <w:r w:rsidRPr="005B3A44">
              <w:rPr>
                <w:rFonts w:ascii="Times New Roman" w:hAnsi="Times New Roman" w:cs="Times New Roman"/>
                <w:sz w:val="24"/>
                <w:szCs w:val="24"/>
              </w:rPr>
              <w:t>613-па утвержден административный регламент</w:t>
            </w:r>
          </w:p>
          <w:p w:rsidR="00FC5984" w:rsidRPr="005B3A44" w:rsidRDefault="00FC5984" w:rsidP="00FC5984">
            <w:pPr>
              <w:jc w:val="center"/>
              <w:rPr>
                <w:rFonts w:ascii="Times New Roman" w:hAnsi="Times New Roman" w:cs="Times New Roman"/>
                <w:sz w:val="24"/>
                <w:szCs w:val="24"/>
              </w:rPr>
            </w:pPr>
            <w:r w:rsidRPr="005B3A44">
              <w:rPr>
                <w:rFonts w:ascii="Times New Roman" w:hAnsi="Times New Roman" w:cs="Times New Roman"/>
                <w:sz w:val="24"/>
                <w:szCs w:val="24"/>
              </w:rPr>
              <w:t>предоставления муниципальной услуги «По</w:t>
            </w:r>
          </w:p>
          <w:p w:rsidR="00FC5984" w:rsidRPr="005B3A44" w:rsidRDefault="00FC5984" w:rsidP="00FC5984">
            <w:pPr>
              <w:jc w:val="center"/>
              <w:rPr>
                <w:rFonts w:ascii="Times New Roman" w:hAnsi="Times New Roman" w:cs="Times New Roman"/>
                <w:sz w:val="24"/>
                <w:szCs w:val="24"/>
              </w:rPr>
            </w:pPr>
            <w:r w:rsidRPr="005B3A44">
              <w:rPr>
                <w:rFonts w:ascii="Times New Roman" w:hAnsi="Times New Roman" w:cs="Times New Roman"/>
                <w:sz w:val="24"/>
                <w:szCs w:val="24"/>
              </w:rPr>
              <w:t>утверждению схемы расположения земельного</w:t>
            </w:r>
          </w:p>
          <w:p w:rsidR="00FC5984" w:rsidRPr="005B3A44" w:rsidRDefault="00FC5984" w:rsidP="00FC5984">
            <w:pPr>
              <w:jc w:val="center"/>
              <w:rPr>
                <w:rFonts w:ascii="Times New Roman" w:hAnsi="Times New Roman" w:cs="Times New Roman"/>
                <w:sz w:val="24"/>
                <w:szCs w:val="24"/>
              </w:rPr>
            </w:pPr>
            <w:r w:rsidRPr="005B3A44">
              <w:rPr>
                <w:rFonts w:ascii="Times New Roman" w:hAnsi="Times New Roman" w:cs="Times New Roman"/>
                <w:sz w:val="24"/>
                <w:szCs w:val="24"/>
              </w:rPr>
              <w:t>участка или земельных участков на кадастровом</w:t>
            </w:r>
          </w:p>
          <w:p w:rsidR="00FC5984" w:rsidRPr="005B3A44" w:rsidRDefault="00FC5984" w:rsidP="00FC5984">
            <w:pPr>
              <w:jc w:val="center"/>
              <w:rPr>
                <w:rFonts w:ascii="Times New Roman" w:hAnsi="Times New Roman" w:cs="Times New Roman"/>
                <w:sz w:val="24"/>
                <w:szCs w:val="24"/>
              </w:rPr>
            </w:pPr>
            <w:r w:rsidRPr="005B3A44">
              <w:rPr>
                <w:rFonts w:ascii="Times New Roman" w:hAnsi="Times New Roman" w:cs="Times New Roman"/>
                <w:sz w:val="24"/>
                <w:szCs w:val="24"/>
              </w:rPr>
              <w:t>плане территории», в соответствии с которым срок</w:t>
            </w:r>
          </w:p>
          <w:p w:rsidR="00FC5984" w:rsidRPr="005B3A44" w:rsidRDefault="00FC5984" w:rsidP="00FC5984">
            <w:pPr>
              <w:jc w:val="center"/>
              <w:rPr>
                <w:rFonts w:ascii="Times New Roman" w:hAnsi="Times New Roman" w:cs="Times New Roman"/>
                <w:sz w:val="24"/>
                <w:szCs w:val="24"/>
              </w:rPr>
            </w:pPr>
            <w:r w:rsidRPr="005B3A44">
              <w:rPr>
                <w:rFonts w:ascii="Times New Roman" w:hAnsi="Times New Roman" w:cs="Times New Roman"/>
                <w:sz w:val="24"/>
                <w:szCs w:val="24"/>
              </w:rPr>
              <w:t>предоставления муниципальной услуги, включая</w:t>
            </w:r>
          </w:p>
          <w:p w:rsidR="00FC5984" w:rsidRPr="005B3A44" w:rsidRDefault="00FC5984" w:rsidP="00FC5984">
            <w:pPr>
              <w:jc w:val="center"/>
              <w:rPr>
                <w:rFonts w:ascii="Times New Roman" w:hAnsi="Times New Roman" w:cs="Times New Roman"/>
                <w:sz w:val="24"/>
                <w:szCs w:val="24"/>
              </w:rPr>
            </w:pPr>
            <w:r w:rsidRPr="005B3A44">
              <w:rPr>
                <w:rFonts w:ascii="Times New Roman" w:hAnsi="Times New Roman" w:cs="Times New Roman"/>
                <w:sz w:val="24"/>
                <w:szCs w:val="24"/>
              </w:rPr>
              <w:t>время на направление результата предоставления</w:t>
            </w:r>
          </w:p>
          <w:p w:rsidR="00FC5984" w:rsidRPr="005B3A44" w:rsidRDefault="00FC5984" w:rsidP="00FC5984">
            <w:pPr>
              <w:jc w:val="center"/>
              <w:rPr>
                <w:rFonts w:ascii="Times New Roman" w:hAnsi="Times New Roman" w:cs="Times New Roman"/>
                <w:sz w:val="24"/>
                <w:szCs w:val="24"/>
              </w:rPr>
            </w:pPr>
            <w:r w:rsidRPr="005B3A44">
              <w:rPr>
                <w:rFonts w:ascii="Times New Roman" w:hAnsi="Times New Roman" w:cs="Times New Roman"/>
                <w:sz w:val="24"/>
                <w:szCs w:val="24"/>
              </w:rPr>
              <w:t>муниципальной услуги, составляет не более 12</w:t>
            </w:r>
          </w:p>
          <w:p w:rsidR="00FC5984" w:rsidRPr="005B3A44" w:rsidRDefault="00FC5984" w:rsidP="00FC5984">
            <w:pPr>
              <w:jc w:val="center"/>
              <w:rPr>
                <w:rFonts w:ascii="Times New Roman" w:hAnsi="Times New Roman" w:cs="Times New Roman"/>
                <w:sz w:val="24"/>
                <w:szCs w:val="24"/>
              </w:rPr>
            </w:pPr>
            <w:r w:rsidRPr="005B3A44">
              <w:rPr>
                <w:rFonts w:ascii="Times New Roman" w:hAnsi="Times New Roman" w:cs="Times New Roman"/>
                <w:sz w:val="24"/>
                <w:szCs w:val="24"/>
              </w:rPr>
              <w:t>(двенадцати) календарных дней со дня</w:t>
            </w:r>
          </w:p>
          <w:p w:rsidR="00FC5984" w:rsidRPr="005B3A44" w:rsidRDefault="00FC5984" w:rsidP="00FC5984">
            <w:pPr>
              <w:jc w:val="center"/>
              <w:rPr>
                <w:rFonts w:ascii="Times New Roman" w:hAnsi="Times New Roman" w:cs="Times New Roman"/>
                <w:sz w:val="24"/>
                <w:szCs w:val="24"/>
              </w:rPr>
            </w:pPr>
            <w:r w:rsidRPr="005B3A44">
              <w:rPr>
                <w:rFonts w:ascii="Times New Roman" w:hAnsi="Times New Roman" w:cs="Times New Roman"/>
                <w:sz w:val="24"/>
                <w:szCs w:val="24"/>
              </w:rPr>
              <w:t>поступления заявления об утверждении схемы</w:t>
            </w:r>
          </w:p>
          <w:p w:rsidR="00FC5984" w:rsidRPr="005B3A44" w:rsidRDefault="00FC5984" w:rsidP="00FC5984">
            <w:pPr>
              <w:jc w:val="center"/>
              <w:rPr>
                <w:rFonts w:ascii="Times New Roman" w:hAnsi="Times New Roman" w:cs="Times New Roman"/>
                <w:sz w:val="24"/>
                <w:szCs w:val="24"/>
              </w:rPr>
            </w:pPr>
            <w:r w:rsidRPr="005B3A44">
              <w:rPr>
                <w:rFonts w:ascii="Times New Roman" w:hAnsi="Times New Roman" w:cs="Times New Roman"/>
                <w:sz w:val="24"/>
                <w:szCs w:val="24"/>
              </w:rPr>
              <w:t>расположения земельного участка или земельных</w:t>
            </w:r>
          </w:p>
          <w:p w:rsidR="00FC5984" w:rsidRPr="005B3A44" w:rsidRDefault="00FC5984" w:rsidP="00FC5984">
            <w:pPr>
              <w:jc w:val="center"/>
              <w:rPr>
                <w:rFonts w:ascii="Times New Roman" w:hAnsi="Times New Roman" w:cs="Times New Roman"/>
                <w:sz w:val="24"/>
                <w:szCs w:val="24"/>
              </w:rPr>
            </w:pPr>
            <w:r w:rsidRPr="005B3A44">
              <w:rPr>
                <w:rFonts w:ascii="Times New Roman" w:hAnsi="Times New Roman" w:cs="Times New Roman"/>
                <w:sz w:val="24"/>
                <w:szCs w:val="24"/>
              </w:rPr>
              <w:t>участков на кадастровом плане территории.</w:t>
            </w:r>
          </w:p>
          <w:p w:rsidR="00FC5984" w:rsidRPr="005B3A44" w:rsidRDefault="00FC5984" w:rsidP="00FC5984">
            <w:pPr>
              <w:jc w:val="center"/>
              <w:rPr>
                <w:rFonts w:ascii="Times New Roman" w:hAnsi="Times New Roman" w:cs="Times New Roman"/>
                <w:sz w:val="24"/>
                <w:szCs w:val="24"/>
              </w:rPr>
            </w:pPr>
            <w:r w:rsidRPr="005B3A44">
              <w:rPr>
                <w:rFonts w:ascii="Times New Roman" w:hAnsi="Times New Roman" w:cs="Times New Roman"/>
                <w:sz w:val="24"/>
                <w:szCs w:val="24"/>
              </w:rPr>
              <w:t>Земельные участки (продажа и сдача в аренду)</w:t>
            </w:r>
          </w:p>
          <w:p w:rsidR="00FC5984" w:rsidRPr="005B3A44" w:rsidRDefault="00FC5984" w:rsidP="00FC5984">
            <w:pPr>
              <w:jc w:val="center"/>
              <w:rPr>
                <w:rFonts w:ascii="Times New Roman" w:hAnsi="Times New Roman" w:cs="Times New Roman"/>
                <w:sz w:val="24"/>
                <w:szCs w:val="24"/>
              </w:rPr>
            </w:pPr>
            <w:r w:rsidRPr="005B3A44">
              <w:rPr>
                <w:rFonts w:ascii="Times New Roman" w:hAnsi="Times New Roman" w:cs="Times New Roman"/>
                <w:sz w:val="24"/>
                <w:szCs w:val="24"/>
              </w:rPr>
              <w:t>хозяйствующим субъектам предоставляются с</w:t>
            </w:r>
          </w:p>
          <w:p w:rsidR="00FC5984" w:rsidRPr="005B3A44" w:rsidRDefault="00FC5984" w:rsidP="00FC5984">
            <w:pPr>
              <w:jc w:val="center"/>
              <w:rPr>
                <w:rFonts w:ascii="Times New Roman" w:hAnsi="Times New Roman" w:cs="Times New Roman"/>
                <w:sz w:val="24"/>
                <w:szCs w:val="24"/>
              </w:rPr>
            </w:pPr>
            <w:r w:rsidRPr="005B3A44">
              <w:rPr>
                <w:rFonts w:ascii="Times New Roman" w:hAnsi="Times New Roman" w:cs="Times New Roman"/>
                <w:sz w:val="24"/>
                <w:szCs w:val="24"/>
              </w:rPr>
              <w:t>учетом защиты прав конкуренции на торгах,</w:t>
            </w:r>
          </w:p>
          <w:p w:rsidR="00FC5984" w:rsidRPr="005B3A44" w:rsidRDefault="00FC5984" w:rsidP="00FC5984">
            <w:pPr>
              <w:jc w:val="center"/>
              <w:rPr>
                <w:rFonts w:ascii="Times New Roman" w:hAnsi="Times New Roman" w:cs="Times New Roman"/>
                <w:sz w:val="24"/>
                <w:szCs w:val="24"/>
              </w:rPr>
            </w:pPr>
            <w:r w:rsidRPr="005B3A44">
              <w:rPr>
                <w:rFonts w:ascii="Times New Roman" w:hAnsi="Times New Roman" w:cs="Times New Roman"/>
                <w:sz w:val="24"/>
                <w:szCs w:val="24"/>
              </w:rPr>
              <w:t>проводимых в форме аукциона в соответствии с</w:t>
            </w:r>
          </w:p>
          <w:p w:rsidR="00FC5984" w:rsidRPr="005B3A44" w:rsidRDefault="00FC5984" w:rsidP="00FC5984">
            <w:pPr>
              <w:jc w:val="center"/>
              <w:rPr>
                <w:rFonts w:ascii="Times New Roman" w:hAnsi="Times New Roman" w:cs="Times New Roman"/>
                <w:sz w:val="24"/>
                <w:szCs w:val="24"/>
              </w:rPr>
            </w:pPr>
            <w:r w:rsidRPr="005B3A44">
              <w:rPr>
                <w:rFonts w:ascii="Times New Roman" w:hAnsi="Times New Roman" w:cs="Times New Roman"/>
                <w:sz w:val="24"/>
                <w:szCs w:val="24"/>
              </w:rPr>
              <w:t>Земельным Кодексом Российской Федерации и</w:t>
            </w:r>
          </w:p>
          <w:p w:rsidR="00FC5984" w:rsidRPr="005B3A44" w:rsidRDefault="00FC5984" w:rsidP="00FC5984">
            <w:pPr>
              <w:jc w:val="center"/>
              <w:rPr>
                <w:rFonts w:ascii="Times New Roman" w:hAnsi="Times New Roman" w:cs="Times New Roman"/>
                <w:sz w:val="24"/>
                <w:szCs w:val="24"/>
              </w:rPr>
            </w:pPr>
            <w:r w:rsidRPr="005B3A44">
              <w:rPr>
                <w:rFonts w:ascii="Times New Roman" w:hAnsi="Times New Roman" w:cs="Times New Roman"/>
                <w:sz w:val="24"/>
                <w:szCs w:val="24"/>
              </w:rPr>
              <w:t>другими федеральными законами и законами</w:t>
            </w:r>
          </w:p>
          <w:p w:rsidR="00FC5984" w:rsidRPr="005B3A44" w:rsidRDefault="00FC5984" w:rsidP="00FC5984">
            <w:pPr>
              <w:jc w:val="center"/>
              <w:rPr>
                <w:rFonts w:ascii="Times New Roman" w:hAnsi="Times New Roman" w:cs="Times New Roman"/>
                <w:sz w:val="24"/>
                <w:szCs w:val="24"/>
              </w:rPr>
            </w:pPr>
            <w:r w:rsidRPr="005B3A44">
              <w:rPr>
                <w:rFonts w:ascii="Times New Roman" w:hAnsi="Times New Roman" w:cs="Times New Roman"/>
                <w:sz w:val="24"/>
                <w:szCs w:val="24"/>
              </w:rPr>
              <w:t>Новосибирской области.</w:t>
            </w:r>
          </w:p>
          <w:p w:rsidR="00FC5984" w:rsidRPr="005B3A44" w:rsidRDefault="00FC5984" w:rsidP="00FC5984">
            <w:pPr>
              <w:jc w:val="center"/>
              <w:rPr>
                <w:rFonts w:ascii="Times New Roman" w:hAnsi="Times New Roman" w:cs="Times New Roman"/>
                <w:sz w:val="24"/>
                <w:szCs w:val="24"/>
              </w:rPr>
            </w:pPr>
            <w:r w:rsidRPr="005B3A44">
              <w:rPr>
                <w:rFonts w:ascii="Times New Roman" w:hAnsi="Times New Roman" w:cs="Times New Roman"/>
                <w:sz w:val="24"/>
                <w:szCs w:val="24"/>
              </w:rPr>
              <w:t>Информация о проведении торгов размещается на</w:t>
            </w:r>
          </w:p>
          <w:p w:rsidR="00FC5984" w:rsidRPr="005B3A44" w:rsidRDefault="00FC5984" w:rsidP="00FC5984">
            <w:pPr>
              <w:jc w:val="center"/>
              <w:rPr>
                <w:rFonts w:ascii="Times New Roman" w:hAnsi="Times New Roman" w:cs="Times New Roman"/>
                <w:sz w:val="24"/>
                <w:szCs w:val="24"/>
              </w:rPr>
            </w:pPr>
            <w:r w:rsidRPr="005B3A44">
              <w:rPr>
                <w:rFonts w:ascii="Times New Roman" w:hAnsi="Times New Roman" w:cs="Times New Roman"/>
                <w:sz w:val="24"/>
                <w:szCs w:val="24"/>
              </w:rPr>
              <w:t>официальном сайте Российской Федерации</w:t>
            </w:r>
          </w:p>
          <w:p w:rsidR="00FC5984" w:rsidRPr="005B3A44" w:rsidRDefault="00FC5984" w:rsidP="00FC5984">
            <w:pPr>
              <w:jc w:val="center"/>
              <w:rPr>
                <w:rFonts w:ascii="Times New Roman" w:hAnsi="Times New Roman" w:cs="Times New Roman"/>
                <w:sz w:val="24"/>
                <w:szCs w:val="24"/>
              </w:rPr>
            </w:pPr>
            <w:r w:rsidRPr="005B3A44">
              <w:rPr>
                <w:rFonts w:ascii="Times New Roman" w:hAnsi="Times New Roman" w:cs="Times New Roman"/>
                <w:sz w:val="24"/>
                <w:szCs w:val="24"/>
              </w:rPr>
              <w:t>«Torgi.gov».</w:t>
            </w:r>
          </w:p>
          <w:p w:rsidR="00FC5984" w:rsidRPr="005B3A44" w:rsidRDefault="00FC5984" w:rsidP="00FC5984">
            <w:pPr>
              <w:jc w:val="center"/>
              <w:rPr>
                <w:rFonts w:ascii="Times New Roman" w:hAnsi="Times New Roman" w:cs="Times New Roman"/>
                <w:sz w:val="24"/>
                <w:szCs w:val="24"/>
              </w:rPr>
            </w:pPr>
            <w:r w:rsidRPr="005B3A44">
              <w:rPr>
                <w:rFonts w:ascii="Times New Roman" w:hAnsi="Times New Roman" w:cs="Times New Roman"/>
                <w:sz w:val="24"/>
                <w:szCs w:val="24"/>
              </w:rPr>
              <w:t>Всего за 2024 год оказано 2 очных консультаций, в</w:t>
            </w:r>
          </w:p>
          <w:p w:rsidR="00FC5984" w:rsidRPr="005B3A44" w:rsidRDefault="00FC5984" w:rsidP="00FC5984">
            <w:pPr>
              <w:jc w:val="center"/>
              <w:rPr>
                <w:rFonts w:ascii="Times New Roman" w:hAnsi="Times New Roman" w:cs="Times New Roman"/>
                <w:sz w:val="24"/>
                <w:szCs w:val="24"/>
              </w:rPr>
            </w:pPr>
            <w:r w:rsidRPr="005B3A44">
              <w:rPr>
                <w:rFonts w:ascii="Times New Roman" w:hAnsi="Times New Roman" w:cs="Times New Roman"/>
                <w:sz w:val="24"/>
                <w:szCs w:val="24"/>
              </w:rPr>
              <w:t>том числе и хозяйствующим субъектам при</w:t>
            </w:r>
          </w:p>
          <w:p w:rsidR="00AA73B6" w:rsidRPr="005B3A44" w:rsidRDefault="00FC5984" w:rsidP="00FC5984">
            <w:pPr>
              <w:jc w:val="center"/>
              <w:rPr>
                <w:rFonts w:ascii="Times New Roman" w:hAnsi="Times New Roman" w:cs="Times New Roman"/>
                <w:sz w:val="24"/>
                <w:szCs w:val="24"/>
              </w:rPr>
            </w:pPr>
            <w:r w:rsidRPr="005B3A44">
              <w:rPr>
                <w:rFonts w:ascii="Times New Roman" w:hAnsi="Times New Roman" w:cs="Times New Roman"/>
                <w:sz w:val="24"/>
                <w:szCs w:val="24"/>
              </w:rPr>
              <w:t>создании торгового объекта.</w:t>
            </w:r>
          </w:p>
        </w:tc>
      </w:tr>
      <w:tr w:rsidR="007130A9" w:rsidRPr="005B3A44" w:rsidTr="006E4B8E">
        <w:trPr>
          <w:trHeight w:val="4270"/>
        </w:trPr>
        <w:tc>
          <w:tcPr>
            <w:tcW w:w="540" w:type="dxa"/>
            <w:tcBorders>
              <w:bottom w:val="single" w:sz="4" w:space="0" w:color="auto"/>
            </w:tcBorders>
          </w:tcPr>
          <w:p w:rsidR="007130A9" w:rsidRPr="005B3A44" w:rsidRDefault="007130A9" w:rsidP="00470933">
            <w:pPr>
              <w:pStyle w:val="a3"/>
              <w:ind w:left="0"/>
              <w:rPr>
                <w:rFonts w:ascii="Times New Roman" w:hAnsi="Times New Roman" w:cs="Times New Roman"/>
                <w:sz w:val="24"/>
                <w:szCs w:val="24"/>
              </w:rPr>
            </w:pPr>
            <w:r w:rsidRPr="005B3A44">
              <w:rPr>
                <w:rFonts w:ascii="Times New Roman" w:hAnsi="Times New Roman" w:cs="Times New Roman"/>
                <w:sz w:val="24"/>
                <w:szCs w:val="24"/>
              </w:rPr>
              <w:lastRenderedPageBreak/>
              <w:t>5.</w:t>
            </w:r>
          </w:p>
        </w:tc>
        <w:tc>
          <w:tcPr>
            <w:tcW w:w="4280" w:type="dxa"/>
            <w:tcBorders>
              <w:bottom w:val="single" w:sz="4" w:space="0" w:color="auto"/>
            </w:tcBorders>
          </w:tcPr>
          <w:p w:rsidR="007130A9" w:rsidRPr="005B3A44" w:rsidRDefault="007130A9" w:rsidP="00470933">
            <w:pPr>
              <w:pStyle w:val="a3"/>
              <w:ind w:left="0"/>
              <w:rPr>
                <w:rFonts w:ascii="Times New Roman" w:hAnsi="Times New Roman" w:cs="Times New Roman"/>
                <w:sz w:val="24"/>
                <w:szCs w:val="24"/>
              </w:rPr>
            </w:pPr>
            <w:r w:rsidRPr="005B3A44">
              <w:rPr>
                <w:rFonts w:ascii="Times New Roman" w:hAnsi="Times New Roman" w:cs="Times New Roman"/>
                <w:sz w:val="24"/>
                <w:szCs w:val="24"/>
              </w:rPr>
              <w:t>Содействие в повышении уровня профессиональной подготовки и квалификации работников потребительской сферы</w:t>
            </w:r>
          </w:p>
        </w:tc>
        <w:tc>
          <w:tcPr>
            <w:tcW w:w="5528" w:type="dxa"/>
            <w:tcBorders>
              <w:bottom w:val="single" w:sz="4" w:space="0" w:color="auto"/>
            </w:tcBorders>
          </w:tcPr>
          <w:p w:rsidR="00734B94" w:rsidRPr="005B3A44" w:rsidRDefault="00937457" w:rsidP="00734B94">
            <w:pPr>
              <w:pStyle w:val="a3"/>
              <w:ind w:left="0"/>
              <w:jc w:val="center"/>
              <w:rPr>
                <w:rFonts w:ascii="Times New Roman" w:hAnsi="Times New Roman" w:cs="Times New Roman"/>
                <w:color w:val="000000" w:themeColor="text1"/>
                <w:sz w:val="24"/>
                <w:szCs w:val="24"/>
              </w:rPr>
            </w:pPr>
            <w:r w:rsidRPr="005B3A44">
              <w:rPr>
                <w:rFonts w:ascii="Times New Roman" w:hAnsi="Times New Roman" w:cs="Times New Roman"/>
                <w:color w:val="000000" w:themeColor="text1"/>
                <w:sz w:val="24"/>
                <w:szCs w:val="24"/>
              </w:rPr>
              <w:t>В 2024</w:t>
            </w:r>
            <w:r w:rsidR="003D1086" w:rsidRPr="005B3A44">
              <w:rPr>
                <w:rFonts w:ascii="Times New Roman" w:hAnsi="Times New Roman" w:cs="Times New Roman"/>
                <w:color w:val="000000" w:themeColor="text1"/>
                <w:sz w:val="24"/>
                <w:szCs w:val="24"/>
              </w:rPr>
              <w:t xml:space="preserve"> году  повышение квалификации работников потребительской сферы осуществлялось в онлайн- режиме. Информация об обучающих мероприятиях размещалась на официальном сайте администрации Маслянинского района, направлялась  по электронным адресам СМиСП. В администрации Маслянинского района в очном формате проведены следующие мероприятия для СМиСП</w:t>
            </w:r>
            <w:r w:rsidR="00734B94" w:rsidRPr="005B3A44">
              <w:rPr>
                <w:rFonts w:ascii="Times New Roman" w:hAnsi="Times New Roman" w:cs="Times New Roman"/>
                <w:color w:val="000000" w:themeColor="text1"/>
                <w:sz w:val="24"/>
                <w:szCs w:val="24"/>
              </w:rPr>
              <w:t xml:space="preserve"> (в том числе и для СМП):</w:t>
            </w:r>
          </w:p>
          <w:p w:rsidR="00937457" w:rsidRPr="005B3A44" w:rsidRDefault="00937457" w:rsidP="00937457">
            <w:pPr>
              <w:pStyle w:val="a3"/>
              <w:ind w:left="0"/>
              <w:jc w:val="center"/>
              <w:rPr>
                <w:rFonts w:ascii="Times New Roman" w:hAnsi="Times New Roman" w:cs="Times New Roman"/>
                <w:color w:val="000000" w:themeColor="text1"/>
                <w:sz w:val="24"/>
                <w:szCs w:val="24"/>
              </w:rPr>
            </w:pPr>
            <w:r w:rsidRPr="005B3A44">
              <w:rPr>
                <w:rFonts w:ascii="Times New Roman" w:hAnsi="Times New Roman" w:cs="Times New Roman"/>
                <w:color w:val="000000" w:themeColor="text1"/>
                <w:sz w:val="24"/>
                <w:szCs w:val="24"/>
              </w:rPr>
              <w:t>- 3семинара для СМП по изменениям в налоговом законодательстве (февраль, май, ноябрь 2024);</w:t>
            </w:r>
          </w:p>
          <w:p w:rsidR="009B30F6" w:rsidRPr="005B3A44" w:rsidRDefault="00937457" w:rsidP="009B30F6">
            <w:pPr>
              <w:pStyle w:val="a3"/>
              <w:ind w:left="0"/>
              <w:jc w:val="center"/>
              <w:rPr>
                <w:rFonts w:ascii="Times New Roman" w:hAnsi="Times New Roman" w:cs="Times New Roman"/>
                <w:color w:val="000000" w:themeColor="text1"/>
                <w:sz w:val="24"/>
                <w:szCs w:val="24"/>
              </w:rPr>
            </w:pPr>
            <w:r w:rsidRPr="005B3A44">
              <w:rPr>
                <w:rFonts w:ascii="Times New Roman" w:hAnsi="Times New Roman" w:cs="Times New Roman"/>
                <w:color w:val="000000" w:themeColor="text1"/>
                <w:sz w:val="24"/>
                <w:szCs w:val="24"/>
              </w:rPr>
              <w:t>- 1 семинар с СМП итоги развития района и планы до 2030 года, туризме, о соц.контракте, о фонде</w:t>
            </w:r>
            <w:r w:rsidR="009B30F6" w:rsidRPr="005B3A44">
              <w:rPr>
                <w:rFonts w:ascii="Times New Roman" w:hAnsi="Times New Roman" w:cs="Times New Roman"/>
                <w:color w:val="000000" w:themeColor="text1"/>
                <w:sz w:val="24"/>
                <w:szCs w:val="24"/>
              </w:rPr>
              <w:t xml:space="preserve"> микрофинансирования;</w:t>
            </w:r>
          </w:p>
          <w:p w:rsidR="009B30F6" w:rsidRPr="005B3A44" w:rsidRDefault="009B30F6" w:rsidP="009B30F6">
            <w:pPr>
              <w:pStyle w:val="a3"/>
              <w:ind w:left="0"/>
              <w:jc w:val="center"/>
              <w:rPr>
                <w:rFonts w:ascii="Times New Roman" w:hAnsi="Times New Roman" w:cs="Times New Roman"/>
                <w:color w:val="000000" w:themeColor="text1"/>
                <w:sz w:val="24"/>
                <w:szCs w:val="24"/>
              </w:rPr>
            </w:pPr>
            <w:r w:rsidRPr="005B3A44">
              <w:rPr>
                <w:rFonts w:ascii="Times New Roman" w:hAnsi="Times New Roman" w:cs="Times New Roman"/>
                <w:color w:val="000000" w:themeColor="text1"/>
                <w:sz w:val="24"/>
                <w:szCs w:val="24"/>
              </w:rPr>
              <w:t>- 1 семинар по благоустройству территории р.п.Маслянино, о требованиях к условиям реализации пищевой и непищевой продукции в торговых объектах.</w:t>
            </w:r>
          </w:p>
          <w:p w:rsidR="007130A9" w:rsidRPr="005B3A44" w:rsidRDefault="003D1086" w:rsidP="00937457">
            <w:pPr>
              <w:pStyle w:val="a3"/>
              <w:ind w:left="0"/>
              <w:jc w:val="center"/>
              <w:rPr>
                <w:rFonts w:ascii="Times New Roman" w:hAnsi="Times New Roman" w:cs="Times New Roman"/>
                <w:color w:val="000000" w:themeColor="text1"/>
                <w:sz w:val="24"/>
                <w:szCs w:val="24"/>
              </w:rPr>
            </w:pPr>
            <w:r w:rsidRPr="005B3A44">
              <w:rPr>
                <w:rFonts w:ascii="Times New Roman" w:hAnsi="Times New Roman" w:cs="Times New Roman"/>
                <w:color w:val="000000" w:themeColor="text1"/>
                <w:sz w:val="24"/>
                <w:szCs w:val="24"/>
              </w:rPr>
              <w:t>В работе</w:t>
            </w:r>
            <w:r w:rsidR="00552524" w:rsidRPr="005B3A44">
              <w:rPr>
                <w:rFonts w:ascii="Times New Roman" w:hAnsi="Times New Roman" w:cs="Times New Roman"/>
                <w:color w:val="000000" w:themeColor="text1"/>
                <w:sz w:val="24"/>
                <w:szCs w:val="24"/>
              </w:rPr>
              <w:t xml:space="preserve"> мероприятий  приняло участие </w:t>
            </w:r>
            <w:r w:rsidR="00937457" w:rsidRPr="005B3A44">
              <w:rPr>
                <w:rFonts w:ascii="Times New Roman" w:hAnsi="Times New Roman" w:cs="Times New Roman"/>
                <w:color w:val="000000" w:themeColor="text1"/>
                <w:sz w:val="24"/>
                <w:szCs w:val="24"/>
              </w:rPr>
              <w:t xml:space="preserve">около </w:t>
            </w:r>
            <w:r w:rsidR="00552524" w:rsidRPr="005B3A44">
              <w:rPr>
                <w:rFonts w:ascii="Times New Roman" w:hAnsi="Times New Roman" w:cs="Times New Roman"/>
                <w:color w:val="000000" w:themeColor="text1"/>
                <w:sz w:val="24"/>
                <w:szCs w:val="24"/>
              </w:rPr>
              <w:t>100</w:t>
            </w:r>
            <w:r w:rsidRPr="005B3A44">
              <w:rPr>
                <w:rFonts w:ascii="Times New Roman" w:hAnsi="Times New Roman" w:cs="Times New Roman"/>
                <w:color w:val="000000" w:themeColor="text1"/>
                <w:sz w:val="24"/>
                <w:szCs w:val="24"/>
              </w:rPr>
              <w:t xml:space="preserve"> человек.</w:t>
            </w:r>
          </w:p>
        </w:tc>
      </w:tr>
      <w:tr w:rsidR="006E4B8E" w:rsidRPr="005B3A44" w:rsidTr="006E4B8E">
        <w:trPr>
          <w:trHeight w:val="150"/>
        </w:trPr>
        <w:tc>
          <w:tcPr>
            <w:tcW w:w="540" w:type="dxa"/>
            <w:tcBorders>
              <w:top w:val="single" w:sz="4" w:space="0" w:color="auto"/>
            </w:tcBorders>
          </w:tcPr>
          <w:p w:rsidR="006E4B8E" w:rsidRPr="005B3A44" w:rsidRDefault="006E4B8E" w:rsidP="00470933">
            <w:pPr>
              <w:pStyle w:val="a3"/>
              <w:ind w:left="0"/>
              <w:rPr>
                <w:rFonts w:ascii="Times New Roman" w:hAnsi="Times New Roman" w:cs="Times New Roman"/>
                <w:sz w:val="24"/>
                <w:szCs w:val="24"/>
              </w:rPr>
            </w:pPr>
            <w:r w:rsidRPr="005B3A44">
              <w:rPr>
                <w:rFonts w:ascii="Times New Roman" w:hAnsi="Times New Roman" w:cs="Times New Roman"/>
                <w:sz w:val="24"/>
                <w:szCs w:val="24"/>
              </w:rPr>
              <w:t>6.</w:t>
            </w:r>
          </w:p>
        </w:tc>
        <w:tc>
          <w:tcPr>
            <w:tcW w:w="4280" w:type="dxa"/>
            <w:tcBorders>
              <w:top w:val="single" w:sz="4" w:space="0" w:color="auto"/>
            </w:tcBorders>
          </w:tcPr>
          <w:p w:rsidR="006E4B8E" w:rsidRPr="005B3A44" w:rsidRDefault="009832F1" w:rsidP="00470933">
            <w:pPr>
              <w:pStyle w:val="a3"/>
              <w:ind w:left="0"/>
              <w:rPr>
                <w:rFonts w:ascii="Times New Roman" w:hAnsi="Times New Roman" w:cs="Times New Roman"/>
                <w:sz w:val="24"/>
                <w:szCs w:val="24"/>
              </w:rPr>
            </w:pPr>
            <w:r w:rsidRPr="005B3A44">
              <w:rPr>
                <w:rFonts w:ascii="Times New Roman" w:hAnsi="Times New Roman" w:cs="Times New Roman"/>
                <w:sz w:val="24"/>
                <w:szCs w:val="24"/>
              </w:rPr>
              <w:t xml:space="preserve">Актуализация раздела по развитию малого и среднего предпринимательства на официальном сайте администрации Маслянинского района. </w:t>
            </w:r>
          </w:p>
          <w:p w:rsidR="009832F1" w:rsidRPr="005B3A44" w:rsidRDefault="009832F1" w:rsidP="009832F1">
            <w:pPr>
              <w:pStyle w:val="a3"/>
              <w:ind w:left="0"/>
              <w:rPr>
                <w:rFonts w:ascii="Times New Roman" w:hAnsi="Times New Roman" w:cs="Times New Roman"/>
                <w:sz w:val="24"/>
                <w:szCs w:val="24"/>
              </w:rPr>
            </w:pPr>
            <w:r w:rsidRPr="005B3A44">
              <w:rPr>
                <w:rFonts w:ascii="Times New Roman" w:hAnsi="Times New Roman" w:cs="Times New Roman"/>
                <w:sz w:val="24"/>
                <w:szCs w:val="24"/>
              </w:rPr>
              <w:t xml:space="preserve">Размещение информации о мерах и инфраструктуре поддержки субъектов малого и среднего предпринимательства. </w:t>
            </w:r>
          </w:p>
        </w:tc>
        <w:tc>
          <w:tcPr>
            <w:tcW w:w="5528" w:type="dxa"/>
            <w:tcBorders>
              <w:top w:val="single" w:sz="4" w:space="0" w:color="auto"/>
            </w:tcBorders>
          </w:tcPr>
          <w:p w:rsidR="006E4B8E" w:rsidRPr="005B3A44" w:rsidRDefault="009832F1" w:rsidP="00734B94">
            <w:pPr>
              <w:pStyle w:val="a3"/>
              <w:ind w:left="0"/>
              <w:jc w:val="center"/>
              <w:rPr>
                <w:rFonts w:ascii="Times New Roman" w:hAnsi="Times New Roman" w:cs="Times New Roman"/>
                <w:color w:val="000000" w:themeColor="text1"/>
                <w:sz w:val="24"/>
                <w:szCs w:val="24"/>
              </w:rPr>
            </w:pPr>
            <w:r w:rsidRPr="005B3A44">
              <w:rPr>
                <w:rFonts w:ascii="Times New Roman" w:hAnsi="Times New Roman" w:cs="Times New Roman"/>
                <w:color w:val="000000" w:themeColor="text1"/>
                <w:sz w:val="24"/>
                <w:szCs w:val="24"/>
              </w:rPr>
              <w:t>На официальном сайте администрации Маслянинского района размещена информация о мерах поддержки субъектов малого и среднего предпринимательства.</w:t>
            </w:r>
          </w:p>
        </w:tc>
      </w:tr>
    </w:tbl>
    <w:p w:rsidR="007130A9" w:rsidRPr="005B3A44" w:rsidRDefault="007130A9" w:rsidP="007130A9">
      <w:pPr>
        <w:spacing w:after="0" w:line="240" w:lineRule="auto"/>
        <w:jc w:val="center"/>
        <w:rPr>
          <w:rFonts w:ascii="Times New Roman" w:hAnsi="Times New Roman" w:cs="Times New Roman"/>
          <w:b/>
          <w:sz w:val="24"/>
          <w:szCs w:val="24"/>
        </w:rPr>
      </w:pPr>
      <w:r w:rsidRPr="005B3A44">
        <w:rPr>
          <w:rFonts w:ascii="Times New Roman" w:hAnsi="Times New Roman" w:cs="Times New Roman"/>
          <w:b/>
          <w:sz w:val="24"/>
          <w:szCs w:val="24"/>
          <w:lang w:val="en-US"/>
        </w:rPr>
        <w:t>III</w:t>
      </w:r>
      <w:r w:rsidRPr="005B3A44">
        <w:rPr>
          <w:rFonts w:ascii="Times New Roman" w:hAnsi="Times New Roman" w:cs="Times New Roman"/>
          <w:b/>
          <w:sz w:val="24"/>
          <w:szCs w:val="24"/>
        </w:rPr>
        <w:t>. Мероприятия по развитию конкуренции туристических услуг</w:t>
      </w:r>
    </w:p>
    <w:tbl>
      <w:tblPr>
        <w:tblStyle w:val="a4"/>
        <w:tblW w:w="10774" w:type="dxa"/>
        <w:tblInd w:w="-176" w:type="dxa"/>
        <w:tblLayout w:type="fixed"/>
        <w:tblLook w:val="04A0" w:firstRow="1" w:lastRow="0" w:firstColumn="1" w:lastColumn="0" w:noHBand="0" w:noVBand="1"/>
      </w:tblPr>
      <w:tblGrid>
        <w:gridCol w:w="426"/>
        <w:gridCol w:w="2977"/>
        <w:gridCol w:w="7371"/>
      </w:tblGrid>
      <w:tr w:rsidR="007130A9" w:rsidRPr="005B3A44" w:rsidTr="00527E0D">
        <w:tc>
          <w:tcPr>
            <w:tcW w:w="426" w:type="dxa"/>
          </w:tcPr>
          <w:p w:rsidR="007130A9" w:rsidRPr="005B3A44" w:rsidRDefault="007130A9" w:rsidP="00470933">
            <w:pPr>
              <w:rPr>
                <w:rFonts w:ascii="Times New Roman" w:hAnsi="Times New Roman" w:cs="Times New Roman"/>
                <w:sz w:val="24"/>
                <w:szCs w:val="24"/>
              </w:rPr>
            </w:pPr>
            <w:r w:rsidRPr="005B3A44">
              <w:rPr>
                <w:rFonts w:ascii="Times New Roman" w:hAnsi="Times New Roman" w:cs="Times New Roman"/>
                <w:sz w:val="24"/>
                <w:szCs w:val="24"/>
              </w:rPr>
              <w:t>№ п/п</w:t>
            </w:r>
          </w:p>
        </w:tc>
        <w:tc>
          <w:tcPr>
            <w:tcW w:w="2977" w:type="dxa"/>
          </w:tcPr>
          <w:p w:rsidR="007130A9" w:rsidRPr="005B3A44" w:rsidRDefault="007130A9" w:rsidP="00470933">
            <w:pPr>
              <w:jc w:val="center"/>
              <w:rPr>
                <w:rFonts w:ascii="Times New Roman" w:hAnsi="Times New Roman" w:cs="Times New Roman"/>
                <w:sz w:val="24"/>
                <w:szCs w:val="24"/>
              </w:rPr>
            </w:pPr>
            <w:r w:rsidRPr="005B3A44">
              <w:rPr>
                <w:rFonts w:ascii="Times New Roman" w:hAnsi="Times New Roman" w:cs="Times New Roman"/>
                <w:sz w:val="24"/>
                <w:szCs w:val="24"/>
              </w:rPr>
              <w:t>Наименование мероприятия</w:t>
            </w:r>
          </w:p>
        </w:tc>
        <w:tc>
          <w:tcPr>
            <w:tcW w:w="7371" w:type="dxa"/>
          </w:tcPr>
          <w:p w:rsidR="007130A9" w:rsidRPr="005B3A44" w:rsidRDefault="007130A9" w:rsidP="00470933">
            <w:pPr>
              <w:jc w:val="center"/>
              <w:rPr>
                <w:rFonts w:ascii="Times New Roman" w:hAnsi="Times New Roman" w:cs="Times New Roman"/>
                <w:sz w:val="24"/>
                <w:szCs w:val="24"/>
              </w:rPr>
            </w:pPr>
            <w:r w:rsidRPr="005B3A44">
              <w:rPr>
                <w:rFonts w:ascii="Times New Roman" w:hAnsi="Times New Roman" w:cs="Times New Roman"/>
                <w:sz w:val="24"/>
                <w:szCs w:val="24"/>
              </w:rPr>
              <w:t>Ожидаемый результат</w:t>
            </w:r>
          </w:p>
        </w:tc>
      </w:tr>
      <w:tr w:rsidR="007130A9" w:rsidRPr="005B3A44" w:rsidTr="00527E0D">
        <w:tc>
          <w:tcPr>
            <w:tcW w:w="426" w:type="dxa"/>
          </w:tcPr>
          <w:p w:rsidR="007130A9" w:rsidRPr="005B3A44" w:rsidRDefault="007130A9" w:rsidP="00470933">
            <w:pPr>
              <w:pStyle w:val="a3"/>
              <w:ind w:left="0"/>
              <w:jc w:val="center"/>
              <w:rPr>
                <w:rFonts w:ascii="Times New Roman" w:hAnsi="Times New Roman" w:cs="Times New Roman"/>
                <w:sz w:val="24"/>
                <w:szCs w:val="24"/>
              </w:rPr>
            </w:pPr>
            <w:r w:rsidRPr="005B3A44">
              <w:rPr>
                <w:rFonts w:ascii="Times New Roman" w:hAnsi="Times New Roman" w:cs="Times New Roman"/>
                <w:sz w:val="24"/>
                <w:szCs w:val="24"/>
                <w:lang w:val="en-US"/>
              </w:rPr>
              <w:t>1</w:t>
            </w:r>
            <w:r w:rsidRPr="005B3A44">
              <w:rPr>
                <w:rFonts w:ascii="Times New Roman" w:hAnsi="Times New Roman" w:cs="Times New Roman"/>
                <w:sz w:val="24"/>
                <w:szCs w:val="24"/>
              </w:rPr>
              <w:t>.</w:t>
            </w:r>
          </w:p>
        </w:tc>
        <w:tc>
          <w:tcPr>
            <w:tcW w:w="2977" w:type="dxa"/>
          </w:tcPr>
          <w:p w:rsidR="007130A9" w:rsidRPr="005B3A44" w:rsidRDefault="007130A9" w:rsidP="00470933">
            <w:pPr>
              <w:pStyle w:val="a3"/>
              <w:ind w:left="0"/>
              <w:rPr>
                <w:rFonts w:ascii="Times New Roman" w:hAnsi="Times New Roman" w:cs="Times New Roman"/>
                <w:sz w:val="24"/>
                <w:szCs w:val="24"/>
              </w:rPr>
            </w:pPr>
            <w:r w:rsidRPr="005B3A44">
              <w:rPr>
                <w:rFonts w:ascii="Times New Roman" w:hAnsi="Times New Roman" w:cs="Times New Roman"/>
                <w:sz w:val="24"/>
                <w:szCs w:val="24"/>
              </w:rPr>
              <w:t>Участие в международной выставке «Путешествие и туризм»</w:t>
            </w:r>
          </w:p>
        </w:tc>
        <w:tc>
          <w:tcPr>
            <w:tcW w:w="7371" w:type="dxa"/>
          </w:tcPr>
          <w:p w:rsidR="00767625" w:rsidRPr="005B3A44" w:rsidRDefault="00767625" w:rsidP="00767625">
            <w:pPr>
              <w:pStyle w:val="a3"/>
              <w:ind w:left="175" w:hanging="175"/>
              <w:jc w:val="center"/>
              <w:rPr>
                <w:rFonts w:ascii="Times New Roman" w:eastAsia="Times New Roman" w:hAnsi="Times New Roman" w:cs="Times New Roman"/>
                <w:sz w:val="24"/>
                <w:szCs w:val="24"/>
              </w:rPr>
            </w:pPr>
            <w:r w:rsidRPr="005B3A44">
              <w:rPr>
                <w:rFonts w:ascii="Times New Roman" w:eastAsia="Times New Roman" w:hAnsi="Times New Roman" w:cs="Times New Roman"/>
                <w:sz w:val="24"/>
                <w:szCs w:val="24"/>
              </w:rPr>
              <w:t>В течение 2024 года МКУ «Центр развития туризма Маслянинского района Новосибирской области» участвовал в разнообразных ярмарках, выставках и фестивалях:</w:t>
            </w:r>
          </w:p>
          <w:p w:rsidR="00767625" w:rsidRPr="005B3A44" w:rsidRDefault="00767625" w:rsidP="00767625">
            <w:pPr>
              <w:pStyle w:val="a3"/>
              <w:ind w:left="175" w:hanging="175"/>
              <w:jc w:val="center"/>
              <w:rPr>
                <w:rFonts w:ascii="Times New Roman" w:eastAsia="Times New Roman" w:hAnsi="Times New Roman" w:cs="Times New Roman"/>
                <w:sz w:val="24"/>
                <w:szCs w:val="24"/>
              </w:rPr>
            </w:pPr>
            <w:r w:rsidRPr="005B3A44">
              <w:rPr>
                <w:rFonts w:ascii="Times New Roman" w:eastAsia="Times New Roman" w:hAnsi="Times New Roman" w:cs="Times New Roman"/>
                <w:sz w:val="24"/>
                <w:szCs w:val="24"/>
              </w:rPr>
              <w:t>1 марта - 7 марта участие во «Всемирном форуме молодёжи»</w:t>
            </w:r>
          </w:p>
          <w:p w:rsidR="00767625" w:rsidRPr="005B3A44" w:rsidRDefault="00767625" w:rsidP="00767625">
            <w:pPr>
              <w:pStyle w:val="a3"/>
              <w:ind w:left="175" w:hanging="175"/>
              <w:jc w:val="center"/>
              <w:rPr>
                <w:rFonts w:ascii="Times New Roman" w:eastAsia="Times New Roman" w:hAnsi="Times New Roman" w:cs="Times New Roman"/>
                <w:sz w:val="24"/>
                <w:szCs w:val="24"/>
              </w:rPr>
            </w:pPr>
            <w:r w:rsidRPr="005B3A44">
              <w:rPr>
                <w:rFonts w:ascii="Times New Roman" w:eastAsia="Times New Roman" w:hAnsi="Times New Roman" w:cs="Times New Roman"/>
                <w:sz w:val="24"/>
                <w:szCs w:val="24"/>
              </w:rPr>
              <w:t>4 мая в г. Линёво оптово-розничная ярмарка.</w:t>
            </w:r>
          </w:p>
          <w:p w:rsidR="00767625" w:rsidRPr="005B3A44" w:rsidRDefault="00767625" w:rsidP="00767625">
            <w:pPr>
              <w:pStyle w:val="a3"/>
              <w:ind w:left="175" w:hanging="175"/>
              <w:jc w:val="center"/>
              <w:rPr>
                <w:rFonts w:ascii="Times New Roman" w:eastAsia="Times New Roman" w:hAnsi="Times New Roman" w:cs="Times New Roman"/>
                <w:sz w:val="24"/>
                <w:szCs w:val="24"/>
              </w:rPr>
            </w:pPr>
            <w:r w:rsidRPr="005B3A44">
              <w:rPr>
                <w:rFonts w:ascii="Times New Roman" w:eastAsia="Times New Roman" w:hAnsi="Times New Roman" w:cs="Times New Roman"/>
                <w:sz w:val="24"/>
                <w:szCs w:val="24"/>
              </w:rPr>
              <w:t xml:space="preserve">2 по 12 мая – участие на выставке «Уникальная Россия», которая проходила в Гостином дворе, была представлена экспозиция, посвящённая трём знаменательным датам, одна из которых– 250 летие министра финансов Егора Францевича Канкрина. </w:t>
            </w:r>
          </w:p>
          <w:p w:rsidR="00767625" w:rsidRPr="005B3A44" w:rsidRDefault="00767625" w:rsidP="00767625">
            <w:pPr>
              <w:pStyle w:val="a3"/>
              <w:ind w:left="175" w:hanging="175"/>
              <w:jc w:val="center"/>
              <w:rPr>
                <w:rFonts w:ascii="Times New Roman" w:eastAsia="Times New Roman" w:hAnsi="Times New Roman" w:cs="Times New Roman"/>
                <w:sz w:val="24"/>
                <w:szCs w:val="24"/>
              </w:rPr>
            </w:pPr>
            <w:r w:rsidRPr="005B3A44">
              <w:rPr>
                <w:rFonts w:ascii="Times New Roman" w:eastAsia="Times New Roman" w:hAnsi="Times New Roman" w:cs="Times New Roman"/>
                <w:sz w:val="24"/>
                <w:szCs w:val="24"/>
              </w:rPr>
              <w:t>3,4,5 апреля - в г. Новосибирске, форум гостеприимства ДикоРосыHoReCaSiberia, 3 -4 участие на ярмарке, а 5 апреля в качестве спикера с темой: «Информационно-туристический портал Маслянинского района  как инструмент  продвижения территории»;</w:t>
            </w:r>
          </w:p>
          <w:p w:rsidR="00767625" w:rsidRPr="005B3A44" w:rsidRDefault="00767625" w:rsidP="00767625">
            <w:pPr>
              <w:pStyle w:val="a3"/>
              <w:ind w:left="175" w:hanging="175"/>
              <w:jc w:val="center"/>
              <w:rPr>
                <w:rFonts w:ascii="Times New Roman" w:eastAsia="Times New Roman" w:hAnsi="Times New Roman" w:cs="Times New Roman"/>
                <w:sz w:val="24"/>
                <w:szCs w:val="24"/>
              </w:rPr>
            </w:pPr>
            <w:r w:rsidRPr="005B3A44">
              <w:rPr>
                <w:rFonts w:ascii="Times New Roman" w:eastAsia="Times New Roman" w:hAnsi="Times New Roman" w:cs="Times New Roman"/>
                <w:sz w:val="24"/>
                <w:szCs w:val="24"/>
              </w:rPr>
              <w:t>1 июня - в с. Мамоново Маслянинского района, выставка-ярмарка, туристическая почта на праздник «День защиты детей»;</w:t>
            </w:r>
          </w:p>
          <w:p w:rsidR="00767625" w:rsidRPr="005B3A44" w:rsidRDefault="00767625" w:rsidP="00767625">
            <w:pPr>
              <w:pStyle w:val="a3"/>
              <w:ind w:left="175" w:hanging="175"/>
              <w:jc w:val="center"/>
              <w:rPr>
                <w:rFonts w:ascii="Times New Roman" w:eastAsia="Times New Roman" w:hAnsi="Times New Roman" w:cs="Times New Roman"/>
                <w:sz w:val="24"/>
                <w:szCs w:val="24"/>
              </w:rPr>
            </w:pPr>
            <w:r w:rsidRPr="005B3A44">
              <w:rPr>
                <w:rFonts w:ascii="Times New Roman" w:eastAsia="Times New Roman" w:hAnsi="Times New Roman" w:cs="Times New Roman"/>
                <w:sz w:val="24"/>
                <w:szCs w:val="24"/>
              </w:rPr>
              <w:t>13 июля - 14 июля – в г. Новосибирске, гастрономический фестиваль «В Сибири – есть!», участие в гастробатле с рецептами Маслянинского района, а так же в туристической аллеи районов Новосибирской области с фотозоной быстрой лодки «Бердь-Джет»;</w:t>
            </w:r>
          </w:p>
          <w:p w:rsidR="00767625" w:rsidRPr="005B3A44" w:rsidRDefault="00767625" w:rsidP="00767625">
            <w:pPr>
              <w:pStyle w:val="a3"/>
              <w:ind w:left="175" w:hanging="175"/>
              <w:jc w:val="center"/>
              <w:rPr>
                <w:rFonts w:ascii="Times New Roman" w:eastAsia="Times New Roman" w:hAnsi="Times New Roman" w:cs="Times New Roman"/>
                <w:sz w:val="24"/>
                <w:szCs w:val="24"/>
              </w:rPr>
            </w:pPr>
            <w:r w:rsidRPr="005B3A44">
              <w:rPr>
                <w:rFonts w:ascii="Times New Roman" w:eastAsia="Times New Roman" w:hAnsi="Times New Roman" w:cs="Times New Roman"/>
                <w:sz w:val="24"/>
                <w:szCs w:val="24"/>
              </w:rPr>
              <w:t xml:space="preserve">3 августа в рамках 100-летия Маслянинского района, был проведён «Фестиваль экскурсий» объединивший 8 гидов экскурсоводов со своими разнообразными программами, которые собрали более 200 посетителей. </w:t>
            </w:r>
          </w:p>
          <w:p w:rsidR="00767625" w:rsidRPr="005B3A44" w:rsidRDefault="00767625" w:rsidP="00767625">
            <w:pPr>
              <w:pStyle w:val="a3"/>
              <w:ind w:left="175" w:hanging="175"/>
              <w:jc w:val="center"/>
              <w:rPr>
                <w:rFonts w:ascii="Times New Roman" w:eastAsia="Times New Roman" w:hAnsi="Times New Roman" w:cs="Times New Roman"/>
                <w:sz w:val="24"/>
                <w:szCs w:val="24"/>
              </w:rPr>
            </w:pPr>
            <w:r w:rsidRPr="005B3A44">
              <w:rPr>
                <w:rFonts w:ascii="Times New Roman" w:eastAsia="Times New Roman" w:hAnsi="Times New Roman" w:cs="Times New Roman"/>
                <w:sz w:val="24"/>
                <w:szCs w:val="24"/>
              </w:rPr>
              <w:t>9-10 августа в республике Алтай, для обмена опытом, посетили форум «Бай Алтай».</w:t>
            </w:r>
          </w:p>
          <w:p w:rsidR="00767625" w:rsidRPr="005B3A44" w:rsidRDefault="00767625" w:rsidP="00767625">
            <w:pPr>
              <w:pStyle w:val="a3"/>
              <w:ind w:left="175" w:hanging="175"/>
              <w:jc w:val="center"/>
              <w:rPr>
                <w:rFonts w:ascii="Times New Roman" w:eastAsia="Times New Roman" w:hAnsi="Times New Roman" w:cs="Times New Roman"/>
                <w:sz w:val="24"/>
                <w:szCs w:val="24"/>
              </w:rPr>
            </w:pPr>
            <w:r w:rsidRPr="005B3A44">
              <w:rPr>
                <w:rFonts w:ascii="Times New Roman" w:eastAsia="Times New Roman" w:hAnsi="Times New Roman" w:cs="Times New Roman"/>
                <w:sz w:val="24"/>
                <w:szCs w:val="24"/>
              </w:rPr>
              <w:t>26 сентября по итогу плодотворной работы в Новосибирском метрополитене на станции «Площадь Гарина-Михайловского», состоялась торжественная презентация экспозиции, посвящённой 100-летию Маслянинского района;</w:t>
            </w:r>
          </w:p>
          <w:p w:rsidR="00767625" w:rsidRPr="005B3A44" w:rsidRDefault="00767625" w:rsidP="00767625">
            <w:pPr>
              <w:pStyle w:val="a3"/>
              <w:ind w:left="175" w:hanging="175"/>
              <w:jc w:val="center"/>
              <w:rPr>
                <w:rFonts w:ascii="Times New Roman" w:eastAsia="Times New Roman" w:hAnsi="Times New Roman" w:cs="Times New Roman"/>
                <w:sz w:val="24"/>
                <w:szCs w:val="24"/>
              </w:rPr>
            </w:pPr>
            <w:r w:rsidRPr="005B3A44">
              <w:rPr>
                <w:rFonts w:ascii="Times New Roman" w:eastAsia="Times New Roman" w:hAnsi="Times New Roman" w:cs="Times New Roman"/>
                <w:sz w:val="24"/>
                <w:szCs w:val="24"/>
              </w:rPr>
              <w:t>16 октября 2024 года состоялась интерактивная лекция в Галерее русского ювелирного искусства с полным погружением в события XVIII-XIX века, "Золото и серебро Сибири". На мероприятии был разыгран сертификат на посещение комплекса золотодобычи в с. Егорьевское, на 4-5 персон;</w:t>
            </w:r>
          </w:p>
          <w:p w:rsidR="00767625" w:rsidRPr="005B3A44" w:rsidRDefault="00767625" w:rsidP="00767625">
            <w:pPr>
              <w:pStyle w:val="a3"/>
              <w:ind w:left="175" w:hanging="175"/>
              <w:jc w:val="center"/>
              <w:rPr>
                <w:rFonts w:ascii="Times New Roman" w:eastAsia="Times New Roman" w:hAnsi="Times New Roman" w:cs="Times New Roman"/>
                <w:sz w:val="24"/>
                <w:szCs w:val="24"/>
              </w:rPr>
            </w:pPr>
            <w:r w:rsidRPr="005B3A44">
              <w:rPr>
                <w:rFonts w:ascii="Times New Roman" w:eastAsia="Times New Roman" w:hAnsi="Times New Roman" w:cs="Times New Roman"/>
                <w:sz w:val="24"/>
                <w:szCs w:val="24"/>
              </w:rPr>
              <w:t>31 октября в большом зале Правительства Новосибирской области прошла церемония награждения, проект «Центра развития туризма Маслянинского района», реализованный в селе Суенга «Суенгинская экотропа», стал финалистом регионального этапа Международной Премии #МЫВМЕСТЕ в номинации «Территория для жизни», заняв 3 место;</w:t>
            </w:r>
          </w:p>
          <w:p w:rsidR="00767625" w:rsidRPr="005B3A44" w:rsidRDefault="00767625" w:rsidP="00767625">
            <w:pPr>
              <w:pStyle w:val="a3"/>
              <w:ind w:left="175" w:hanging="175"/>
              <w:jc w:val="center"/>
              <w:rPr>
                <w:rFonts w:ascii="Times New Roman" w:eastAsia="Times New Roman" w:hAnsi="Times New Roman" w:cs="Times New Roman"/>
                <w:sz w:val="24"/>
                <w:szCs w:val="24"/>
              </w:rPr>
            </w:pPr>
            <w:r w:rsidRPr="005B3A44">
              <w:rPr>
                <w:rFonts w:ascii="Times New Roman" w:eastAsia="Times New Roman" w:hAnsi="Times New Roman" w:cs="Times New Roman"/>
                <w:sz w:val="24"/>
                <w:szCs w:val="24"/>
              </w:rPr>
              <w:t>11 ноября в конференц зале университета НГТУ НЭТИ проходила встреча, в рамках развития туристической отрасли Новосибирской области, на примере Маслянинского района, для народного факультета НГТУ.</w:t>
            </w:r>
          </w:p>
          <w:p w:rsidR="00767625" w:rsidRPr="005B3A44" w:rsidRDefault="00767625" w:rsidP="00767625">
            <w:pPr>
              <w:pStyle w:val="a3"/>
              <w:ind w:left="175" w:hanging="175"/>
              <w:jc w:val="center"/>
              <w:rPr>
                <w:rFonts w:ascii="Times New Roman" w:eastAsia="Times New Roman" w:hAnsi="Times New Roman" w:cs="Times New Roman"/>
                <w:sz w:val="24"/>
                <w:szCs w:val="24"/>
              </w:rPr>
            </w:pPr>
            <w:r w:rsidRPr="005B3A44">
              <w:rPr>
                <w:rFonts w:ascii="Times New Roman" w:eastAsia="Times New Roman" w:hAnsi="Times New Roman" w:cs="Times New Roman"/>
                <w:sz w:val="24"/>
                <w:szCs w:val="24"/>
              </w:rPr>
              <w:t>Презентовали потенциал туристической отрасли района;</w:t>
            </w:r>
          </w:p>
          <w:p w:rsidR="00767625" w:rsidRPr="005B3A44" w:rsidRDefault="00767625" w:rsidP="00767625">
            <w:pPr>
              <w:pStyle w:val="a3"/>
              <w:ind w:left="175" w:hanging="175"/>
              <w:jc w:val="center"/>
              <w:rPr>
                <w:rFonts w:ascii="Times New Roman" w:eastAsia="Times New Roman" w:hAnsi="Times New Roman" w:cs="Times New Roman"/>
                <w:sz w:val="24"/>
                <w:szCs w:val="24"/>
              </w:rPr>
            </w:pPr>
            <w:r w:rsidRPr="005B3A44">
              <w:rPr>
                <w:rFonts w:ascii="Times New Roman" w:eastAsia="Times New Roman" w:hAnsi="Times New Roman" w:cs="Times New Roman"/>
                <w:sz w:val="24"/>
                <w:szCs w:val="24"/>
              </w:rPr>
              <w:t>11-12 ноября, участие в дизайн-сессии «Инструменты формирования культурных кластеров и развитие индустрии туризма в регионе»;</w:t>
            </w:r>
          </w:p>
          <w:p w:rsidR="00767625" w:rsidRPr="005B3A44" w:rsidRDefault="00767625" w:rsidP="00767625">
            <w:pPr>
              <w:pStyle w:val="a3"/>
              <w:ind w:left="175" w:hanging="175"/>
              <w:jc w:val="center"/>
              <w:rPr>
                <w:rFonts w:ascii="Times New Roman" w:eastAsia="Times New Roman" w:hAnsi="Times New Roman" w:cs="Times New Roman"/>
                <w:sz w:val="24"/>
                <w:szCs w:val="24"/>
              </w:rPr>
            </w:pPr>
            <w:r w:rsidRPr="005B3A44">
              <w:rPr>
                <w:rFonts w:ascii="Times New Roman" w:eastAsia="Times New Roman" w:hAnsi="Times New Roman" w:cs="Times New Roman"/>
                <w:sz w:val="24"/>
                <w:szCs w:val="24"/>
              </w:rPr>
              <w:t>4 декабря 2024 года в г. Участие в V юбилейный региональный форум местного самоуправленияна базе НГУ и Дома ученых в Академгородке, была подготовленная интерактивная площадка с презентацией туристического потенциала Маслянинского округа;</w:t>
            </w:r>
          </w:p>
          <w:p w:rsidR="00767625" w:rsidRPr="005B3A44" w:rsidRDefault="00767625" w:rsidP="00767625">
            <w:pPr>
              <w:pStyle w:val="a3"/>
              <w:ind w:left="175" w:hanging="175"/>
              <w:jc w:val="center"/>
              <w:rPr>
                <w:rFonts w:ascii="Times New Roman" w:eastAsia="Times New Roman" w:hAnsi="Times New Roman" w:cs="Times New Roman"/>
                <w:sz w:val="24"/>
                <w:szCs w:val="24"/>
              </w:rPr>
            </w:pPr>
            <w:r w:rsidRPr="005B3A44">
              <w:rPr>
                <w:rFonts w:ascii="Times New Roman" w:eastAsia="Times New Roman" w:hAnsi="Times New Roman" w:cs="Times New Roman"/>
                <w:sz w:val="24"/>
                <w:szCs w:val="24"/>
              </w:rPr>
              <w:t>6 ноября стартовала Сибирская аграрная неделя,а площадке «Развитие сельского туризма в Новосибирской области» МКУ «Центр развития туризма»презентовали туристический опыт нашего района «Маслянино территория опережающего развития».</w:t>
            </w:r>
          </w:p>
          <w:p w:rsidR="007130A9" w:rsidRPr="005B3A44" w:rsidRDefault="00767625" w:rsidP="00767625">
            <w:pPr>
              <w:pStyle w:val="a3"/>
              <w:ind w:left="175" w:hanging="175"/>
              <w:jc w:val="center"/>
              <w:rPr>
                <w:rFonts w:ascii="Times New Roman" w:eastAsia="Times New Roman" w:hAnsi="Times New Roman" w:cs="Times New Roman"/>
                <w:sz w:val="24"/>
                <w:szCs w:val="24"/>
              </w:rPr>
            </w:pPr>
            <w:r w:rsidRPr="005B3A44">
              <w:rPr>
                <w:rFonts w:ascii="Times New Roman" w:eastAsia="Times New Roman" w:hAnsi="Times New Roman" w:cs="Times New Roman"/>
                <w:sz w:val="24"/>
                <w:szCs w:val="24"/>
              </w:rPr>
              <w:t xml:space="preserve">  Таким образом, благодаря участию в разнообразных  выставках, фестивалях, экспертных площадках, происходит процесс формирования узнаваемости территории среди туристической сферы, и существует тенденция увеличения спроса и привлекательности нашей территории для туристических фирм и индустрии гостеприимства, в результате 9 месяцев 2024 на территории привлечено 13 организации предоставляющие туристические услуги, из них 8 организаций: ТА «Новосибирск», ТА «Сибирские просторы», ТК «Парнас», ЦТиО«Гелена», ТК «Сибирь Тур», Т «Гид Сибирь», 5-ть (ИП) индивидуальных предпринимателя, которые проводят туристические услуги, 3-и самозанятых гида, организующие частные экскурсии «выходного дня».</w:t>
            </w:r>
          </w:p>
        </w:tc>
      </w:tr>
      <w:tr w:rsidR="007130A9" w:rsidRPr="005B3A44" w:rsidTr="00527E0D">
        <w:tc>
          <w:tcPr>
            <w:tcW w:w="426" w:type="dxa"/>
          </w:tcPr>
          <w:p w:rsidR="007130A9" w:rsidRPr="005B3A44" w:rsidRDefault="007130A9" w:rsidP="00470933">
            <w:pPr>
              <w:pStyle w:val="a3"/>
              <w:ind w:left="0"/>
              <w:jc w:val="center"/>
              <w:rPr>
                <w:rFonts w:ascii="Times New Roman" w:hAnsi="Times New Roman" w:cs="Times New Roman"/>
                <w:sz w:val="24"/>
                <w:szCs w:val="24"/>
                <w:lang w:val="en-US"/>
              </w:rPr>
            </w:pPr>
            <w:r w:rsidRPr="005B3A44">
              <w:rPr>
                <w:rFonts w:ascii="Times New Roman" w:hAnsi="Times New Roman" w:cs="Times New Roman"/>
                <w:sz w:val="24"/>
                <w:szCs w:val="24"/>
              </w:rPr>
              <w:t>2.</w:t>
            </w:r>
          </w:p>
        </w:tc>
        <w:tc>
          <w:tcPr>
            <w:tcW w:w="2977" w:type="dxa"/>
          </w:tcPr>
          <w:p w:rsidR="007130A9" w:rsidRPr="005B3A44" w:rsidRDefault="007130A9" w:rsidP="00470933">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Мониторинг туристических объектов и достопримечательностей, расположенных на территории Маслянинского района.</w:t>
            </w:r>
          </w:p>
        </w:tc>
        <w:tc>
          <w:tcPr>
            <w:tcW w:w="7371" w:type="dxa"/>
          </w:tcPr>
          <w:p w:rsidR="00767625" w:rsidRPr="005B3A44" w:rsidRDefault="00767625" w:rsidP="00767625">
            <w:pPr>
              <w:ind w:right="-142"/>
              <w:jc w:val="center"/>
              <w:rPr>
                <w:rFonts w:ascii="Times New Roman" w:hAnsi="Times New Roman" w:cs="Times New Roman"/>
              </w:rPr>
            </w:pPr>
            <w:r w:rsidRPr="005B3A44">
              <w:rPr>
                <w:rFonts w:ascii="Times New Roman" w:hAnsi="Times New Roman" w:cs="Times New Roman"/>
              </w:rPr>
              <w:t>Постоянно ведётся мониторинг туристических объектов и достопримечательностей, расположенных на территории Маслянинского района. У Центра развития туризма Маслянинского района Новосибирской области, одной из задач работы, является сбор статистические данных, формирование анализа объектов туристической сферы. Таким образом, в 2024 году произошло увеличение количества мест размещения на 2 места размещения и на данный период времени составляет 11, а так же номерного фонда с  379 до  387 мест.</w:t>
            </w:r>
          </w:p>
          <w:p w:rsidR="00767625" w:rsidRPr="005B3A44" w:rsidRDefault="00767625" w:rsidP="00767625">
            <w:pPr>
              <w:ind w:right="-142"/>
              <w:jc w:val="center"/>
              <w:rPr>
                <w:rFonts w:ascii="Times New Roman" w:hAnsi="Times New Roman" w:cs="Times New Roman"/>
              </w:rPr>
            </w:pPr>
            <w:r w:rsidRPr="005B3A44">
              <w:rPr>
                <w:rFonts w:ascii="Times New Roman" w:hAnsi="Times New Roman" w:cs="Times New Roman"/>
              </w:rPr>
              <w:t>Работает механизм налаживания туристических потоков, увеличивается количество посетивших нашу территорию туристов, растёт время пребывания туриста на территории, растёт спрос мест общественного питания, здесь прошло увеличение с 15 до 16 и общего количество числа посадочных мест с 799 до 814.</w:t>
            </w:r>
          </w:p>
          <w:p w:rsidR="007130A9" w:rsidRPr="005B3A44" w:rsidRDefault="00767625" w:rsidP="00767625">
            <w:pPr>
              <w:ind w:right="-142"/>
              <w:jc w:val="center"/>
            </w:pPr>
            <w:r w:rsidRPr="005B3A44">
              <w:rPr>
                <w:rFonts w:ascii="Times New Roman" w:hAnsi="Times New Roman" w:cs="Times New Roman"/>
              </w:rPr>
              <w:t>Благодарясобранным статистическим данным выявлены приоритетные направлений развития туризма: сельский туризм, гастрономическийтуризм, экологический туризм, историко-культурный туризм, экстремальный туризм, оздоровительный туризм, промышленный.</w:t>
            </w:r>
          </w:p>
        </w:tc>
      </w:tr>
      <w:tr w:rsidR="007130A9" w:rsidRPr="005B3A44" w:rsidTr="00527E0D">
        <w:trPr>
          <w:trHeight w:val="951"/>
        </w:trPr>
        <w:tc>
          <w:tcPr>
            <w:tcW w:w="426" w:type="dxa"/>
            <w:tcBorders>
              <w:bottom w:val="single" w:sz="4" w:space="0" w:color="auto"/>
            </w:tcBorders>
          </w:tcPr>
          <w:p w:rsidR="007130A9" w:rsidRPr="005B3A44" w:rsidRDefault="007130A9" w:rsidP="00470933">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 xml:space="preserve">  3</w:t>
            </w:r>
          </w:p>
        </w:tc>
        <w:tc>
          <w:tcPr>
            <w:tcW w:w="2977" w:type="dxa"/>
            <w:tcBorders>
              <w:bottom w:val="single" w:sz="4" w:space="0" w:color="auto"/>
            </w:tcBorders>
          </w:tcPr>
          <w:p w:rsidR="007130A9" w:rsidRPr="005B3A44" w:rsidRDefault="007130A9" w:rsidP="00470933">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Оказание информационной и консультационной поддержки хозяйствующим субъектам, оказывающим туристические услуги.</w:t>
            </w:r>
          </w:p>
        </w:tc>
        <w:tc>
          <w:tcPr>
            <w:tcW w:w="7371" w:type="dxa"/>
            <w:tcBorders>
              <w:bottom w:val="single" w:sz="4" w:space="0" w:color="auto"/>
            </w:tcBorders>
          </w:tcPr>
          <w:p w:rsidR="007130A9" w:rsidRPr="005B3A44" w:rsidRDefault="007130A9" w:rsidP="00527E0D">
            <w:pPr>
              <w:pStyle w:val="a7"/>
              <w:jc w:val="center"/>
              <w:rPr>
                <w:rFonts w:ascii="Times New Roman" w:hAnsi="Times New Roman"/>
                <w:sz w:val="24"/>
                <w:szCs w:val="24"/>
              </w:rPr>
            </w:pPr>
            <w:r w:rsidRPr="005B3A44">
              <w:rPr>
                <w:rFonts w:ascii="Times New Roman" w:hAnsi="Times New Roman"/>
                <w:sz w:val="24"/>
                <w:szCs w:val="24"/>
              </w:rPr>
              <w:t>Оказывается информационная и консультационная поддержка хозяйствующим субъектам, оказывающим туристические услуги.</w:t>
            </w:r>
          </w:p>
          <w:p w:rsidR="007130A9" w:rsidRPr="005B3A44" w:rsidRDefault="007130A9" w:rsidP="00470933">
            <w:pPr>
              <w:pStyle w:val="a3"/>
              <w:ind w:left="0"/>
              <w:jc w:val="center"/>
              <w:rPr>
                <w:rFonts w:ascii="Times New Roman" w:hAnsi="Times New Roman" w:cs="Times New Roman"/>
                <w:sz w:val="24"/>
                <w:szCs w:val="24"/>
              </w:rPr>
            </w:pPr>
          </w:p>
        </w:tc>
      </w:tr>
      <w:tr w:rsidR="00027134" w:rsidRPr="005B3A44" w:rsidTr="00527E0D">
        <w:trPr>
          <w:trHeight w:val="163"/>
        </w:trPr>
        <w:tc>
          <w:tcPr>
            <w:tcW w:w="426" w:type="dxa"/>
            <w:tcBorders>
              <w:top w:val="single" w:sz="4" w:space="0" w:color="auto"/>
            </w:tcBorders>
          </w:tcPr>
          <w:p w:rsidR="00027134" w:rsidRPr="005B3A44" w:rsidRDefault="00027134" w:rsidP="00027134">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4</w:t>
            </w:r>
          </w:p>
        </w:tc>
        <w:tc>
          <w:tcPr>
            <w:tcW w:w="2977" w:type="dxa"/>
            <w:tcBorders>
              <w:top w:val="single" w:sz="4" w:space="0" w:color="auto"/>
            </w:tcBorders>
          </w:tcPr>
          <w:p w:rsidR="00027134" w:rsidRPr="005B3A44" w:rsidRDefault="00027134" w:rsidP="00470933">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Подготовка и размещение информации о туристическом потенциале Маслянинского района на официальном сайте администрации Маслянинского района Новосибирской области, Инвестиционном портале Маслянинского района Новосибирской области, Туристическом портале Маслянинского района Новосибирской области, в средствах массовой информации, а также в социальных сетях.</w:t>
            </w:r>
          </w:p>
        </w:tc>
        <w:tc>
          <w:tcPr>
            <w:tcW w:w="7371" w:type="dxa"/>
            <w:tcBorders>
              <w:top w:val="single" w:sz="4" w:space="0" w:color="auto"/>
            </w:tcBorders>
          </w:tcPr>
          <w:p w:rsidR="00767625" w:rsidRPr="005B3A44" w:rsidRDefault="00767625" w:rsidP="00767625">
            <w:pPr>
              <w:pStyle w:val="a3"/>
              <w:ind w:left="-108"/>
              <w:jc w:val="center"/>
              <w:rPr>
                <w:rFonts w:ascii="Times New Roman" w:hAnsi="Times New Roman"/>
                <w:sz w:val="24"/>
                <w:szCs w:val="24"/>
              </w:rPr>
            </w:pPr>
            <w:r w:rsidRPr="005B3A44">
              <w:rPr>
                <w:rFonts w:ascii="Times New Roman" w:hAnsi="Times New Roman"/>
                <w:sz w:val="24"/>
                <w:szCs w:val="24"/>
              </w:rPr>
              <w:t>В течение 2024 года осуществлялась работа по подготовке и размещение информации о туристическом потенциале Маслянинского района на официальном сайте администрации Маслянинского района Новосибирской области, инвестиционном портале Маслянинского района Новосибирской области, туристическом портале Маслянинского района Новосибирской области, а также в социальных сетяхhttps://vk.com/tur_msl.</w:t>
            </w:r>
          </w:p>
          <w:p w:rsidR="00767625" w:rsidRPr="005B3A44" w:rsidRDefault="00767625" w:rsidP="00767625">
            <w:pPr>
              <w:pStyle w:val="a3"/>
              <w:ind w:left="-108"/>
              <w:jc w:val="center"/>
              <w:rPr>
                <w:rFonts w:ascii="Times New Roman" w:hAnsi="Times New Roman"/>
                <w:sz w:val="24"/>
                <w:szCs w:val="24"/>
              </w:rPr>
            </w:pPr>
            <w:r w:rsidRPr="005B3A44">
              <w:rPr>
                <w:rFonts w:ascii="Times New Roman" w:hAnsi="Times New Roman"/>
                <w:sz w:val="24"/>
                <w:szCs w:val="24"/>
              </w:rPr>
              <w:t>За 2024 год в средствах массовой информации, тематика работы МКУ «Центра развития туризма Маслянинского района Новосибирской области» публиковалась:</w:t>
            </w:r>
          </w:p>
          <w:p w:rsidR="00767625" w:rsidRPr="005B3A44" w:rsidRDefault="00767625" w:rsidP="00767625">
            <w:pPr>
              <w:pStyle w:val="a3"/>
              <w:ind w:left="-108"/>
              <w:jc w:val="center"/>
              <w:rPr>
                <w:rFonts w:ascii="Times New Roman" w:hAnsi="Times New Roman"/>
                <w:sz w:val="24"/>
                <w:szCs w:val="24"/>
              </w:rPr>
            </w:pPr>
            <w:r w:rsidRPr="005B3A44">
              <w:rPr>
                <w:rFonts w:ascii="Times New Roman" w:hAnsi="Times New Roman"/>
                <w:sz w:val="24"/>
                <w:szCs w:val="24"/>
              </w:rPr>
              <w:t>•</w:t>
            </w:r>
            <w:r w:rsidRPr="005B3A44">
              <w:rPr>
                <w:rFonts w:ascii="Times New Roman" w:hAnsi="Times New Roman"/>
                <w:sz w:val="24"/>
                <w:szCs w:val="24"/>
              </w:rPr>
              <w:tab/>
              <w:t>Маслянино-2024, великопостный концерт и немного туризЪма</w:t>
            </w:r>
          </w:p>
          <w:p w:rsidR="00767625" w:rsidRPr="005B3A44" w:rsidRDefault="00767625" w:rsidP="00767625">
            <w:pPr>
              <w:pStyle w:val="a3"/>
              <w:ind w:left="-108"/>
              <w:jc w:val="center"/>
              <w:rPr>
                <w:rFonts w:ascii="Times New Roman" w:hAnsi="Times New Roman"/>
                <w:sz w:val="24"/>
                <w:szCs w:val="24"/>
              </w:rPr>
            </w:pPr>
            <w:r w:rsidRPr="005B3A44">
              <w:rPr>
                <w:rFonts w:ascii="Times New Roman" w:hAnsi="Times New Roman"/>
                <w:sz w:val="24"/>
                <w:szCs w:val="24"/>
              </w:rPr>
              <w:t>https://xommep.livejournal.com/601355.html</w:t>
            </w:r>
          </w:p>
          <w:p w:rsidR="00767625" w:rsidRPr="005B3A44" w:rsidRDefault="00767625" w:rsidP="00767625">
            <w:pPr>
              <w:pStyle w:val="a3"/>
              <w:ind w:left="-108"/>
              <w:jc w:val="center"/>
              <w:rPr>
                <w:rFonts w:ascii="Times New Roman" w:hAnsi="Times New Roman"/>
                <w:sz w:val="24"/>
                <w:szCs w:val="24"/>
              </w:rPr>
            </w:pPr>
            <w:r w:rsidRPr="005B3A44">
              <w:rPr>
                <w:rFonts w:ascii="Times New Roman" w:hAnsi="Times New Roman"/>
                <w:sz w:val="24"/>
                <w:szCs w:val="24"/>
              </w:rPr>
              <w:t>•</w:t>
            </w:r>
            <w:r w:rsidRPr="005B3A44">
              <w:rPr>
                <w:rFonts w:ascii="Times New Roman" w:hAnsi="Times New Roman"/>
                <w:sz w:val="24"/>
                <w:szCs w:val="24"/>
              </w:rPr>
              <w:tab/>
              <w:t>Постоянные публикации в газете «Маслянинский льновод».</w:t>
            </w:r>
          </w:p>
          <w:p w:rsidR="00767625" w:rsidRPr="005B3A44" w:rsidRDefault="00767625" w:rsidP="00767625">
            <w:pPr>
              <w:pStyle w:val="a3"/>
              <w:ind w:left="-108"/>
              <w:jc w:val="center"/>
              <w:rPr>
                <w:rFonts w:ascii="Times New Roman" w:hAnsi="Times New Roman"/>
                <w:sz w:val="24"/>
                <w:szCs w:val="24"/>
              </w:rPr>
            </w:pPr>
            <w:r w:rsidRPr="005B3A44">
              <w:rPr>
                <w:rFonts w:ascii="Times New Roman" w:hAnsi="Times New Roman"/>
                <w:sz w:val="24"/>
                <w:szCs w:val="24"/>
              </w:rPr>
              <w:t>•</w:t>
            </w:r>
            <w:r w:rsidRPr="005B3A44">
              <w:rPr>
                <w:rFonts w:ascii="Times New Roman" w:hAnsi="Times New Roman"/>
                <w:sz w:val="24"/>
                <w:szCs w:val="24"/>
              </w:rPr>
              <w:tab/>
              <w:t>Елена Воротникова: в Новосибирске и области с каждым годом все больше интересных экскурсий и гидов. https://нгту.рф/interviews/news_more?idnews=158101</w:t>
            </w:r>
          </w:p>
          <w:p w:rsidR="00767625" w:rsidRPr="005B3A44" w:rsidRDefault="00767625" w:rsidP="00767625">
            <w:pPr>
              <w:pStyle w:val="a3"/>
              <w:ind w:left="-108"/>
              <w:jc w:val="center"/>
              <w:rPr>
                <w:rFonts w:ascii="Times New Roman" w:hAnsi="Times New Roman"/>
                <w:sz w:val="24"/>
                <w:szCs w:val="24"/>
              </w:rPr>
            </w:pPr>
            <w:r w:rsidRPr="005B3A44">
              <w:rPr>
                <w:rFonts w:ascii="Times New Roman" w:hAnsi="Times New Roman"/>
                <w:sz w:val="24"/>
                <w:szCs w:val="24"/>
              </w:rPr>
              <w:t>•</w:t>
            </w:r>
            <w:r w:rsidRPr="005B3A44">
              <w:rPr>
                <w:rFonts w:ascii="Times New Roman" w:hAnsi="Times New Roman"/>
                <w:sz w:val="24"/>
                <w:szCs w:val="24"/>
              </w:rPr>
              <w:tab/>
              <w:t>Чем должны привлекать туристов сельские районы в Сибири</w:t>
            </w:r>
          </w:p>
          <w:p w:rsidR="00767625" w:rsidRPr="005B3A44" w:rsidRDefault="00767625" w:rsidP="00767625">
            <w:pPr>
              <w:pStyle w:val="a3"/>
              <w:ind w:left="-108"/>
              <w:jc w:val="center"/>
              <w:rPr>
                <w:rFonts w:ascii="Times New Roman" w:hAnsi="Times New Roman"/>
                <w:sz w:val="24"/>
                <w:szCs w:val="24"/>
              </w:rPr>
            </w:pPr>
            <w:r w:rsidRPr="005B3A44">
              <w:rPr>
                <w:rFonts w:ascii="Times New Roman" w:hAnsi="Times New Roman"/>
                <w:sz w:val="24"/>
                <w:szCs w:val="24"/>
              </w:rPr>
              <w:t>https://rg.ru/2024/11/21/reg-sibfo/chem-dolzhny-privlekat-turistov-selskie-rajony-v-sibiri.html</w:t>
            </w:r>
          </w:p>
          <w:p w:rsidR="00767625" w:rsidRPr="005B3A44" w:rsidRDefault="00767625" w:rsidP="00767625">
            <w:pPr>
              <w:pStyle w:val="a3"/>
              <w:ind w:left="-108"/>
              <w:jc w:val="center"/>
              <w:rPr>
                <w:rFonts w:ascii="Times New Roman" w:hAnsi="Times New Roman"/>
                <w:sz w:val="24"/>
                <w:szCs w:val="24"/>
              </w:rPr>
            </w:pPr>
            <w:r w:rsidRPr="005B3A44">
              <w:rPr>
                <w:rFonts w:ascii="Times New Roman" w:hAnsi="Times New Roman"/>
                <w:sz w:val="24"/>
                <w:szCs w:val="24"/>
              </w:rPr>
              <w:t>•</w:t>
            </w:r>
            <w:r w:rsidRPr="005B3A44">
              <w:rPr>
                <w:rFonts w:ascii="Times New Roman" w:hAnsi="Times New Roman"/>
                <w:sz w:val="24"/>
                <w:szCs w:val="24"/>
              </w:rPr>
              <w:tab/>
              <w:t>Следующая станция –«Маслянино»</w:t>
            </w:r>
          </w:p>
          <w:p w:rsidR="00767625" w:rsidRPr="005B3A44" w:rsidRDefault="00767625" w:rsidP="00767625">
            <w:pPr>
              <w:pStyle w:val="a3"/>
              <w:ind w:left="-108"/>
              <w:jc w:val="center"/>
              <w:rPr>
                <w:rFonts w:ascii="Times New Roman" w:hAnsi="Times New Roman"/>
                <w:sz w:val="24"/>
                <w:szCs w:val="24"/>
              </w:rPr>
            </w:pPr>
            <w:r w:rsidRPr="005B3A44">
              <w:rPr>
                <w:rFonts w:ascii="Times New Roman" w:hAnsi="Times New Roman"/>
                <w:sz w:val="24"/>
                <w:szCs w:val="24"/>
              </w:rPr>
              <w:t>https://sibreporter.info/sleduyushchaya-stanc</w:t>
            </w:r>
          </w:p>
          <w:p w:rsidR="00767625" w:rsidRPr="005B3A44" w:rsidRDefault="00767625" w:rsidP="00767625">
            <w:pPr>
              <w:pStyle w:val="a3"/>
              <w:ind w:left="-108"/>
              <w:jc w:val="center"/>
              <w:rPr>
                <w:rFonts w:ascii="Times New Roman" w:hAnsi="Times New Roman"/>
                <w:sz w:val="24"/>
                <w:szCs w:val="24"/>
              </w:rPr>
            </w:pPr>
          </w:p>
          <w:p w:rsidR="00767625" w:rsidRPr="005B3A44" w:rsidRDefault="00767625" w:rsidP="00767625">
            <w:pPr>
              <w:pStyle w:val="a3"/>
              <w:ind w:left="-108"/>
              <w:jc w:val="center"/>
              <w:rPr>
                <w:rFonts w:ascii="Times New Roman" w:hAnsi="Times New Roman"/>
                <w:sz w:val="24"/>
                <w:szCs w:val="24"/>
              </w:rPr>
            </w:pPr>
            <w:r w:rsidRPr="005B3A44">
              <w:rPr>
                <w:rFonts w:ascii="Times New Roman" w:hAnsi="Times New Roman"/>
                <w:sz w:val="24"/>
                <w:szCs w:val="24"/>
              </w:rPr>
              <w:t xml:space="preserve"> Так же активно ведётся работа для создания фильмов репортажей о туристической отрасли и привлекательности отдыха на территории Маслянинского района, видео сюжеты и тв новости. :</w:t>
            </w:r>
          </w:p>
          <w:p w:rsidR="00767625" w:rsidRPr="005B3A44" w:rsidRDefault="00767625" w:rsidP="00767625">
            <w:pPr>
              <w:pStyle w:val="a3"/>
              <w:ind w:left="-108"/>
              <w:jc w:val="center"/>
              <w:rPr>
                <w:rFonts w:ascii="Times New Roman" w:hAnsi="Times New Roman"/>
                <w:sz w:val="24"/>
                <w:szCs w:val="24"/>
              </w:rPr>
            </w:pPr>
            <w:r w:rsidRPr="005B3A44">
              <w:rPr>
                <w:rFonts w:ascii="Times New Roman" w:hAnsi="Times New Roman"/>
                <w:sz w:val="24"/>
                <w:szCs w:val="24"/>
              </w:rPr>
              <w:t>•</w:t>
            </w:r>
            <w:r w:rsidRPr="005B3A44">
              <w:rPr>
                <w:rFonts w:ascii="Times New Roman" w:hAnsi="Times New Roman"/>
                <w:sz w:val="24"/>
                <w:szCs w:val="24"/>
              </w:rPr>
              <w:tab/>
              <w:t>Интервью Елены Воротниковой, директора Центра развития туризма Маслянинского района, в прямом включении Телеканала ОТС с Сибирского туристического форума "Дикоросы" в Экспоцентре - https://vk.com/tur_msl?z=video-28915774_456259580%2F43c0d25419f42cf7d1%2Fpl_post_-212898244_922</w:t>
            </w:r>
          </w:p>
          <w:p w:rsidR="00767625" w:rsidRPr="005B3A44" w:rsidRDefault="00767625" w:rsidP="00767625">
            <w:pPr>
              <w:pStyle w:val="a3"/>
              <w:ind w:left="-108"/>
              <w:jc w:val="center"/>
              <w:rPr>
                <w:rFonts w:ascii="Times New Roman" w:hAnsi="Times New Roman"/>
                <w:sz w:val="24"/>
                <w:szCs w:val="24"/>
              </w:rPr>
            </w:pPr>
            <w:r w:rsidRPr="005B3A44">
              <w:rPr>
                <w:rFonts w:ascii="Times New Roman" w:hAnsi="Times New Roman"/>
                <w:sz w:val="24"/>
                <w:szCs w:val="24"/>
              </w:rPr>
              <w:t>•</w:t>
            </w:r>
            <w:r w:rsidRPr="005B3A44">
              <w:rPr>
                <w:rFonts w:ascii="Times New Roman" w:hAnsi="Times New Roman"/>
                <w:sz w:val="24"/>
                <w:szCs w:val="24"/>
              </w:rPr>
              <w:tab/>
              <w:t>Караван «Эконива» - https://vk.com/im?sel=334494327&amp;z=video-167123721_456239304%2Ffbb56d20ebd3bd4597%2Fpl_post_-167123721_3199</w:t>
            </w:r>
          </w:p>
          <w:p w:rsidR="00767625" w:rsidRPr="005B3A44" w:rsidRDefault="00767625" w:rsidP="00767625">
            <w:pPr>
              <w:pStyle w:val="a3"/>
              <w:ind w:left="-108"/>
              <w:jc w:val="center"/>
              <w:rPr>
                <w:rFonts w:ascii="Times New Roman" w:hAnsi="Times New Roman"/>
                <w:sz w:val="24"/>
                <w:szCs w:val="24"/>
              </w:rPr>
            </w:pPr>
            <w:r w:rsidRPr="005B3A44">
              <w:rPr>
                <w:rFonts w:ascii="Times New Roman" w:hAnsi="Times New Roman"/>
                <w:sz w:val="24"/>
                <w:szCs w:val="24"/>
              </w:rPr>
              <w:t>•</w:t>
            </w:r>
            <w:r w:rsidRPr="005B3A44">
              <w:rPr>
                <w:rFonts w:ascii="Times New Roman" w:hAnsi="Times New Roman"/>
                <w:sz w:val="24"/>
                <w:szCs w:val="24"/>
              </w:rPr>
              <w:tab/>
              <w:t xml:space="preserve">Новосибирская область впервые приняла у себя Чемпионат России по спортивному туризму на дистанциях спелео - несколько дней десятки участников покоряли скалы в Маслянинском районе  – https://www.nsktv.ru/news/sport/v_novosibirskoy_oblasti_proshli_vserossiyskie_sorevnovaniya_po_speleoturizmu/  </w:t>
            </w:r>
          </w:p>
          <w:p w:rsidR="00767625" w:rsidRPr="005B3A44" w:rsidRDefault="00767625" w:rsidP="00767625">
            <w:pPr>
              <w:pStyle w:val="a3"/>
              <w:ind w:left="-108"/>
              <w:jc w:val="center"/>
              <w:rPr>
                <w:rFonts w:ascii="Times New Roman" w:hAnsi="Times New Roman"/>
                <w:sz w:val="24"/>
                <w:szCs w:val="24"/>
              </w:rPr>
            </w:pPr>
            <w:r w:rsidRPr="005B3A44">
              <w:rPr>
                <w:rFonts w:ascii="Times New Roman" w:hAnsi="Times New Roman"/>
                <w:sz w:val="24"/>
                <w:szCs w:val="24"/>
              </w:rPr>
              <w:t>•</w:t>
            </w:r>
            <w:r w:rsidRPr="005B3A44">
              <w:rPr>
                <w:rFonts w:ascii="Times New Roman" w:hAnsi="Times New Roman"/>
                <w:sz w:val="24"/>
                <w:szCs w:val="24"/>
              </w:rPr>
              <w:tab/>
              <w:t>В старейшем селе Новосибирской области обустроили экотропу «Суенга»</w:t>
            </w:r>
          </w:p>
          <w:p w:rsidR="00767625" w:rsidRPr="005B3A44" w:rsidRDefault="00767625" w:rsidP="00767625">
            <w:pPr>
              <w:pStyle w:val="a3"/>
              <w:ind w:left="-108"/>
              <w:jc w:val="center"/>
              <w:rPr>
                <w:rFonts w:ascii="Times New Roman" w:hAnsi="Times New Roman"/>
                <w:sz w:val="24"/>
                <w:szCs w:val="24"/>
              </w:rPr>
            </w:pPr>
            <w:r w:rsidRPr="005B3A44">
              <w:rPr>
                <w:rFonts w:ascii="Times New Roman" w:hAnsi="Times New Roman"/>
                <w:sz w:val="24"/>
                <w:szCs w:val="24"/>
              </w:rPr>
              <w:t>https://www.nsktv.ru/news/obshchestvo/v_stareyshem_sele_novosibirskoy_oblasti_obustroili_ekotropu_suenga/</w:t>
            </w:r>
          </w:p>
          <w:p w:rsidR="00767625" w:rsidRPr="005B3A44" w:rsidRDefault="00767625" w:rsidP="00767625">
            <w:pPr>
              <w:pStyle w:val="a3"/>
              <w:ind w:left="-108"/>
              <w:jc w:val="center"/>
              <w:rPr>
                <w:rFonts w:ascii="Times New Roman" w:hAnsi="Times New Roman"/>
                <w:sz w:val="24"/>
                <w:szCs w:val="24"/>
              </w:rPr>
            </w:pPr>
            <w:r w:rsidRPr="005B3A44">
              <w:rPr>
                <w:rFonts w:ascii="Times New Roman" w:hAnsi="Times New Roman"/>
                <w:sz w:val="24"/>
                <w:szCs w:val="24"/>
              </w:rPr>
              <w:t>•</w:t>
            </w:r>
            <w:r w:rsidRPr="005B3A44">
              <w:rPr>
                <w:rFonts w:ascii="Times New Roman" w:hAnsi="Times New Roman"/>
                <w:sz w:val="24"/>
                <w:szCs w:val="24"/>
              </w:rPr>
              <w:tab/>
              <w:t>ИДЕЙ ДЛЯ МИНИ-ПУТЕШЕСТВИЙ ПО НОВОСИБИРСКОЙ ОБЛАСТИ - https://vk.com/tur_msl?z=clip-132589203_456239381%2F80714f333c08d2caa1%2Fpl_wall_-212898244</w:t>
            </w:r>
          </w:p>
          <w:p w:rsidR="00767625" w:rsidRPr="005B3A44" w:rsidRDefault="00767625" w:rsidP="00767625">
            <w:pPr>
              <w:pStyle w:val="a3"/>
              <w:ind w:left="-108"/>
              <w:jc w:val="center"/>
              <w:rPr>
                <w:rFonts w:ascii="Times New Roman" w:hAnsi="Times New Roman"/>
                <w:sz w:val="24"/>
                <w:szCs w:val="24"/>
              </w:rPr>
            </w:pPr>
            <w:r w:rsidRPr="005B3A44">
              <w:rPr>
                <w:rFonts w:ascii="Times New Roman" w:hAnsi="Times New Roman"/>
                <w:sz w:val="24"/>
                <w:szCs w:val="24"/>
              </w:rPr>
              <w:t>•</w:t>
            </w:r>
            <w:r w:rsidRPr="005B3A44">
              <w:rPr>
                <w:rFonts w:ascii="Times New Roman" w:hAnsi="Times New Roman"/>
                <w:sz w:val="24"/>
                <w:szCs w:val="24"/>
              </w:rPr>
              <w:tab/>
              <w:t>В поисках золота высшей пробы: проект VK Места выпустил новый фильм про Новосибирскую область</w:t>
            </w:r>
          </w:p>
          <w:p w:rsidR="00767625" w:rsidRPr="005B3A44" w:rsidRDefault="00767625" w:rsidP="00767625">
            <w:pPr>
              <w:pStyle w:val="a3"/>
              <w:ind w:left="-108"/>
              <w:jc w:val="center"/>
              <w:rPr>
                <w:rFonts w:ascii="Times New Roman" w:hAnsi="Times New Roman"/>
                <w:sz w:val="24"/>
                <w:szCs w:val="24"/>
              </w:rPr>
            </w:pPr>
            <w:r w:rsidRPr="005B3A44">
              <w:rPr>
                <w:rFonts w:ascii="Times New Roman" w:hAnsi="Times New Roman"/>
                <w:sz w:val="24"/>
                <w:szCs w:val="24"/>
              </w:rPr>
              <w:t>https://vk.com/video-218905599_456239745</w:t>
            </w:r>
          </w:p>
          <w:p w:rsidR="00767625" w:rsidRPr="005B3A44" w:rsidRDefault="00767625" w:rsidP="00767625">
            <w:pPr>
              <w:pStyle w:val="a3"/>
              <w:ind w:left="-108"/>
              <w:jc w:val="center"/>
              <w:rPr>
                <w:rFonts w:ascii="Times New Roman" w:hAnsi="Times New Roman"/>
                <w:sz w:val="24"/>
                <w:szCs w:val="24"/>
              </w:rPr>
            </w:pPr>
            <w:r w:rsidRPr="005B3A44">
              <w:rPr>
                <w:rFonts w:ascii="Times New Roman" w:hAnsi="Times New Roman"/>
                <w:sz w:val="24"/>
                <w:szCs w:val="24"/>
              </w:rPr>
              <w:t xml:space="preserve">Активно ведётся информационная работая на радио города Новосибирска, где слушатели могут познакомиться с информацией в формате интервью от первого лица: </w:t>
            </w:r>
          </w:p>
          <w:p w:rsidR="00767625" w:rsidRPr="005B3A44" w:rsidRDefault="00767625" w:rsidP="00767625">
            <w:pPr>
              <w:pStyle w:val="a3"/>
              <w:ind w:left="-108"/>
              <w:jc w:val="center"/>
              <w:rPr>
                <w:rFonts w:ascii="Times New Roman" w:hAnsi="Times New Roman"/>
                <w:sz w:val="24"/>
                <w:szCs w:val="24"/>
              </w:rPr>
            </w:pPr>
            <w:r w:rsidRPr="005B3A44">
              <w:rPr>
                <w:rFonts w:ascii="Times New Roman" w:hAnsi="Times New Roman"/>
                <w:sz w:val="24"/>
                <w:szCs w:val="24"/>
              </w:rPr>
              <w:t xml:space="preserve">Про экологический туризм и интересные детали отдыха в Маслянинском районе в эфире Радио России с Елена Воротникова , Олег Андреенков и Андрей Казанцев-Таёжник  </w:t>
            </w:r>
          </w:p>
          <w:p w:rsidR="00767625" w:rsidRPr="005B3A44" w:rsidRDefault="00767625" w:rsidP="00767625">
            <w:pPr>
              <w:pStyle w:val="a3"/>
              <w:ind w:left="-108"/>
              <w:jc w:val="center"/>
              <w:rPr>
                <w:rFonts w:ascii="Times New Roman" w:hAnsi="Times New Roman"/>
                <w:sz w:val="24"/>
                <w:szCs w:val="24"/>
              </w:rPr>
            </w:pPr>
            <w:r w:rsidRPr="005B3A44">
              <w:rPr>
                <w:rFonts w:ascii="Times New Roman" w:hAnsi="Times New Roman"/>
                <w:sz w:val="24"/>
                <w:szCs w:val="24"/>
              </w:rPr>
              <w:t>https://vk.com/video-38320907_456247890?list=07cbae33575a93bf07</w:t>
            </w:r>
          </w:p>
          <w:p w:rsidR="002E0DF5" w:rsidRPr="005B3A44" w:rsidRDefault="00767625" w:rsidP="00767625">
            <w:pPr>
              <w:pStyle w:val="a3"/>
              <w:ind w:left="-108"/>
              <w:jc w:val="center"/>
              <w:rPr>
                <w:rFonts w:ascii="Times New Roman" w:hAnsi="Times New Roman"/>
                <w:sz w:val="24"/>
                <w:szCs w:val="24"/>
              </w:rPr>
            </w:pPr>
            <w:r w:rsidRPr="005B3A44">
              <w:rPr>
                <w:rFonts w:ascii="Times New Roman" w:hAnsi="Times New Roman"/>
                <w:sz w:val="24"/>
                <w:szCs w:val="24"/>
              </w:rPr>
              <w:t>Для удобства поиска информации о туризме района с декабря 2023 года заработал официальный сайт Центра развития туризма Маслянинского района www.turmsl.ru, который является полноценным туристическим порталом. На сайте размещена подробная информация обо всех местах размещения и питания, экскурсиях и турах по району, природных и культурных достопримечательностях, событийных мероприятиях и местах, где можно купить сувениры. С помощью сайта пользователи могут отправиться в путешествие по нашему краю, воспользовавшись предложениями наших партнеров – туристических фирма или самостоятельно, скачав себе онлайн карту навигатор Маслянинского района. Ведётся сбор статистических данных по охвату аудитории сайтом, его потенциал, удобство пользованием и количество визитов.За 9 месяцев 2024 года просмотров сайта составило: 32 038, посетителей - 6921 , визиты – 11877 человек. Популярные разделы: экскурсии и туры, экотропы.</w:t>
            </w:r>
          </w:p>
          <w:p w:rsidR="00767625" w:rsidRPr="005B3A44" w:rsidRDefault="00767625" w:rsidP="00767625">
            <w:pPr>
              <w:pStyle w:val="a3"/>
              <w:ind w:left="-108"/>
              <w:jc w:val="center"/>
              <w:rPr>
                <w:rFonts w:ascii="Times New Roman" w:hAnsi="Times New Roman"/>
                <w:sz w:val="24"/>
                <w:szCs w:val="24"/>
              </w:rPr>
            </w:pPr>
          </w:p>
        </w:tc>
      </w:tr>
    </w:tbl>
    <w:p w:rsidR="007130A9" w:rsidRPr="005B3A44" w:rsidRDefault="007130A9" w:rsidP="007130A9">
      <w:pPr>
        <w:pStyle w:val="a3"/>
        <w:spacing w:after="0" w:line="240" w:lineRule="auto"/>
        <w:ind w:left="43"/>
        <w:jc w:val="center"/>
        <w:rPr>
          <w:rFonts w:ascii="Times New Roman" w:hAnsi="Times New Roman" w:cs="Times New Roman"/>
          <w:b/>
          <w:sz w:val="24"/>
          <w:szCs w:val="24"/>
        </w:rPr>
      </w:pPr>
      <w:r w:rsidRPr="005B3A44">
        <w:rPr>
          <w:rFonts w:ascii="Times New Roman" w:hAnsi="Times New Roman" w:cs="Times New Roman"/>
          <w:b/>
          <w:sz w:val="24"/>
          <w:szCs w:val="24"/>
          <w:lang w:val="en-US"/>
        </w:rPr>
        <w:t>IV</w:t>
      </w:r>
      <w:r w:rsidRPr="005B3A44">
        <w:rPr>
          <w:rFonts w:ascii="Times New Roman" w:hAnsi="Times New Roman" w:cs="Times New Roman"/>
          <w:b/>
          <w:sz w:val="24"/>
          <w:szCs w:val="24"/>
        </w:rPr>
        <w:t>. Мероприятия по развитию конкуренции на рынке услуг по перевозке пассажиров</w:t>
      </w:r>
    </w:p>
    <w:p w:rsidR="007130A9" w:rsidRPr="005B3A44" w:rsidRDefault="007130A9" w:rsidP="007130A9">
      <w:pPr>
        <w:pStyle w:val="a3"/>
        <w:spacing w:after="0" w:line="240" w:lineRule="auto"/>
        <w:ind w:left="43"/>
        <w:jc w:val="center"/>
        <w:rPr>
          <w:rFonts w:ascii="Times New Roman" w:hAnsi="Times New Roman" w:cs="Times New Roman"/>
          <w:b/>
          <w:sz w:val="24"/>
          <w:szCs w:val="24"/>
          <w:lang w:val="en-US"/>
        </w:rPr>
      </w:pPr>
      <w:r w:rsidRPr="005B3A44">
        <w:rPr>
          <w:rFonts w:ascii="Times New Roman" w:hAnsi="Times New Roman" w:cs="Times New Roman"/>
          <w:b/>
          <w:sz w:val="24"/>
          <w:szCs w:val="24"/>
        </w:rPr>
        <w:t xml:space="preserve"> наземным транспортом</w:t>
      </w:r>
    </w:p>
    <w:tbl>
      <w:tblPr>
        <w:tblStyle w:val="a4"/>
        <w:tblW w:w="10271" w:type="dxa"/>
        <w:tblInd w:w="108" w:type="dxa"/>
        <w:tblLook w:val="04A0" w:firstRow="1" w:lastRow="0" w:firstColumn="1" w:lastColumn="0" w:noHBand="0" w:noVBand="1"/>
      </w:tblPr>
      <w:tblGrid>
        <w:gridCol w:w="540"/>
        <w:gridCol w:w="4203"/>
        <w:gridCol w:w="5528"/>
      </w:tblGrid>
      <w:tr w:rsidR="00527E0D" w:rsidRPr="005B3A44" w:rsidTr="00713EDF">
        <w:trPr>
          <w:trHeight w:val="4952"/>
        </w:trPr>
        <w:tc>
          <w:tcPr>
            <w:tcW w:w="540" w:type="dxa"/>
            <w:tcBorders>
              <w:bottom w:val="single" w:sz="4" w:space="0" w:color="auto"/>
            </w:tcBorders>
          </w:tcPr>
          <w:p w:rsidR="00527E0D" w:rsidRPr="005B3A44" w:rsidRDefault="00527E0D" w:rsidP="00470933">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1.</w:t>
            </w:r>
          </w:p>
        </w:tc>
        <w:tc>
          <w:tcPr>
            <w:tcW w:w="4203" w:type="dxa"/>
            <w:tcBorders>
              <w:bottom w:val="single" w:sz="4" w:space="0" w:color="auto"/>
            </w:tcBorders>
          </w:tcPr>
          <w:p w:rsidR="00527E0D" w:rsidRPr="005B3A44" w:rsidRDefault="00527E0D" w:rsidP="00470933">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Размещение информации о критериях конкурсного отбора перевозчиков в открытом доступе в сети «Интернет»</w:t>
            </w:r>
          </w:p>
        </w:tc>
        <w:tc>
          <w:tcPr>
            <w:tcW w:w="5528" w:type="dxa"/>
            <w:tcBorders>
              <w:bottom w:val="single" w:sz="4" w:space="0" w:color="auto"/>
            </w:tcBorders>
          </w:tcPr>
          <w:p w:rsidR="00713EDF" w:rsidRPr="005B3A44" w:rsidRDefault="00713EDF" w:rsidP="00713EDF">
            <w:pPr>
              <w:jc w:val="both"/>
              <w:rPr>
                <w:rFonts w:ascii="Times New Roman" w:hAnsi="Times New Roman" w:cs="Times New Roman"/>
                <w:sz w:val="24"/>
                <w:szCs w:val="24"/>
              </w:rPr>
            </w:pPr>
            <w:r w:rsidRPr="005B3A44">
              <w:rPr>
                <w:rFonts w:ascii="Times New Roman" w:hAnsi="Times New Roman" w:cs="Times New Roman"/>
                <w:sz w:val="24"/>
                <w:szCs w:val="24"/>
              </w:rPr>
              <w:t>При проведении электронных аукционов критерии отбора и требования к заявке размещаются в открытом доступе на сайте «Zakupki.gov».</w:t>
            </w:r>
          </w:p>
          <w:p w:rsidR="00713EDF" w:rsidRPr="005B3A44" w:rsidRDefault="00713EDF" w:rsidP="00713EDF">
            <w:pPr>
              <w:jc w:val="both"/>
              <w:rPr>
                <w:rFonts w:ascii="Times New Roman" w:hAnsi="Times New Roman" w:cs="Times New Roman"/>
                <w:sz w:val="24"/>
                <w:szCs w:val="24"/>
              </w:rPr>
            </w:pPr>
            <w:r w:rsidRPr="005B3A44">
              <w:rPr>
                <w:rFonts w:ascii="Times New Roman" w:hAnsi="Times New Roman" w:cs="Times New Roman"/>
                <w:sz w:val="24"/>
                <w:szCs w:val="24"/>
              </w:rPr>
              <w:t>В 2024 году проведено 14 электронных аукционов по объекту закупки: Организации услуг по осуществлению перевозок пассажиров и багажа автомобильным транспортом общего пользования на муниципальных маршрутах регулярного сообщения на территории Маслянинского района Новосибирской области.</w:t>
            </w:r>
          </w:p>
          <w:p w:rsidR="00713EDF" w:rsidRPr="005B3A44" w:rsidRDefault="00713EDF" w:rsidP="00713EDF">
            <w:pPr>
              <w:jc w:val="both"/>
              <w:rPr>
                <w:rFonts w:ascii="Times New Roman" w:hAnsi="Times New Roman" w:cs="Times New Roman"/>
                <w:sz w:val="24"/>
                <w:szCs w:val="24"/>
              </w:rPr>
            </w:pPr>
            <w:r w:rsidRPr="005B3A44">
              <w:rPr>
                <w:rFonts w:ascii="Times New Roman" w:hAnsi="Times New Roman" w:cs="Times New Roman"/>
                <w:sz w:val="24"/>
                <w:szCs w:val="24"/>
              </w:rPr>
              <w:t>На территории Маслянинского района перевозку</w:t>
            </w:r>
          </w:p>
          <w:p w:rsidR="00713EDF" w:rsidRPr="005B3A44" w:rsidRDefault="00713EDF" w:rsidP="00713EDF">
            <w:pPr>
              <w:jc w:val="both"/>
              <w:rPr>
                <w:rFonts w:ascii="Times New Roman" w:hAnsi="Times New Roman" w:cs="Times New Roman"/>
                <w:sz w:val="24"/>
                <w:szCs w:val="24"/>
              </w:rPr>
            </w:pPr>
            <w:r w:rsidRPr="005B3A44">
              <w:rPr>
                <w:rFonts w:ascii="Times New Roman" w:hAnsi="Times New Roman" w:cs="Times New Roman"/>
                <w:sz w:val="24"/>
                <w:szCs w:val="24"/>
              </w:rPr>
              <w:t>пассажиров по внутрипоселковым, пригородным и</w:t>
            </w:r>
          </w:p>
          <w:p w:rsidR="00713EDF" w:rsidRPr="005B3A44" w:rsidRDefault="00713EDF" w:rsidP="00713EDF">
            <w:pPr>
              <w:jc w:val="both"/>
              <w:rPr>
                <w:rFonts w:ascii="Times New Roman" w:hAnsi="Times New Roman" w:cs="Times New Roman"/>
                <w:sz w:val="24"/>
                <w:szCs w:val="24"/>
              </w:rPr>
            </w:pPr>
            <w:r w:rsidRPr="005B3A44">
              <w:rPr>
                <w:rFonts w:ascii="Times New Roman" w:hAnsi="Times New Roman" w:cs="Times New Roman"/>
                <w:sz w:val="24"/>
                <w:szCs w:val="24"/>
              </w:rPr>
              <w:t>междугородним маршрутам осуществляют 6</w:t>
            </w:r>
          </w:p>
          <w:p w:rsidR="00713EDF" w:rsidRPr="005B3A44" w:rsidRDefault="00713EDF" w:rsidP="00713EDF">
            <w:pPr>
              <w:jc w:val="both"/>
              <w:rPr>
                <w:rFonts w:ascii="Times New Roman" w:hAnsi="Times New Roman" w:cs="Times New Roman"/>
                <w:sz w:val="24"/>
                <w:szCs w:val="24"/>
              </w:rPr>
            </w:pPr>
            <w:r w:rsidRPr="005B3A44">
              <w:rPr>
                <w:rFonts w:ascii="Times New Roman" w:hAnsi="Times New Roman" w:cs="Times New Roman"/>
                <w:sz w:val="24"/>
                <w:szCs w:val="24"/>
              </w:rPr>
              <w:t>перевозчиков:</w:t>
            </w:r>
          </w:p>
          <w:p w:rsidR="00713EDF" w:rsidRPr="005B3A44" w:rsidRDefault="00713EDF" w:rsidP="00713EDF">
            <w:pPr>
              <w:jc w:val="both"/>
              <w:rPr>
                <w:rFonts w:ascii="Times New Roman" w:hAnsi="Times New Roman" w:cs="Times New Roman"/>
                <w:sz w:val="24"/>
                <w:szCs w:val="24"/>
              </w:rPr>
            </w:pPr>
            <w:r w:rsidRPr="005B3A44">
              <w:rPr>
                <w:rFonts w:ascii="Times New Roman" w:hAnsi="Times New Roman" w:cs="Times New Roman"/>
                <w:sz w:val="24"/>
                <w:szCs w:val="24"/>
              </w:rPr>
              <w:t>-общество с ограниченной ответственностью - 1;</w:t>
            </w:r>
          </w:p>
          <w:p w:rsidR="00527E0D" w:rsidRPr="005B3A44" w:rsidRDefault="00713EDF" w:rsidP="00713EDF">
            <w:pPr>
              <w:jc w:val="both"/>
              <w:rPr>
                <w:rFonts w:ascii="Times New Roman" w:hAnsi="Times New Roman" w:cs="Times New Roman"/>
                <w:sz w:val="24"/>
                <w:szCs w:val="24"/>
              </w:rPr>
            </w:pPr>
            <w:r w:rsidRPr="005B3A44">
              <w:rPr>
                <w:rFonts w:ascii="Times New Roman" w:hAnsi="Times New Roman" w:cs="Times New Roman"/>
                <w:sz w:val="24"/>
                <w:szCs w:val="24"/>
              </w:rPr>
              <w:t>- индивидуальные предприниматели – 4.</w:t>
            </w:r>
          </w:p>
        </w:tc>
      </w:tr>
      <w:tr w:rsidR="00527E0D" w:rsidRPr="005B3A44" w:rsidTr="00713EDF">
        <w:trPr>
          <w:trHeight w:val="3130"/>
        </w:trPr>
        <w:tc>
          <w:tcPr>
            <w:tcW w:w="540" w:type="dxa"/>
            <w:tcBorders>
              <w:top w:val="single" w:sz="4" w:space="0" w:color="auto"/>
              <w:bottom w:val="single" w:sz="4" w:space="0" w:color="auto"/>
            </w:tcBorders>
          </w:tcPr>
          <w:p w:rsidR="00527E0D" w:rsidRPr="005B3A44" w:rsidRDefault="00527E0D" w:rsidP="00470933">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2.</w:t>
            </w:r>
          </w:p>
        </w:tc>
        <w:tc>
          <w:tcPr>
            <w:tcW w:w="4203" w:type="dxa"/>
            <w:tcBorders>
              <w:top w:val="single" w:sz="4" w:space="0" w:color="auto"/>
              <w:bottom w:val="single" w:sz="4" w:space="0" w:color="auto"/>
            </w:tcBorders>
          </w:tcPr>
          <w:p w:rsidR="00527E0D" w:rsidRPr="005B3A44" w:rsidRDefault="00527E0D" w:rsidP="00470933">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Организация и проведение конкурсных процедур по определению перевозчиков на муниципальных маршрутах регулярных перевозок пассажиров наземным транспортом с учетом максимального привлечения негосударственных перевозчиков и включением дополнительных условий к повышению уровня качества предоставляемых услуг при перевозке пассажиров.</w:t>
            </w:r>
          </w:p>
        </w:tc>
        <w:tc>
          <w:tcPr>
            <w:tcW w:w="5528" w:type="dxa"/>
            <w:tcBorders>
              <w:top w:val="single" w:sz="4" w:space="0" w:color="auto"/>
              <w:bottom w:val="single" w:sz="4" w:space="0" w:color="auto"/>
            </w:tcBorders>
          </w:tcPr>
          <w:p w:rsidR="00713EDF" w:rsidRPr="005B3A44" w:rsidRDefault="00713EDF" w:rsidP="00713EDF">
            <w:pPr>
              <w:jc w:val="both"/>
              <w:rPr>
                <w:rFonts w:ascii="Times New Roman" w:hAnsi="Times New Roman" w:cs="Times New Roman"/>
                <w:sz w:val="24"/>
                <w:szCs w:val="24"/>
                <w:shd w:val="clear" w:color="auto" w:fill="FFFFFF"/>
              </w:rPr>
            </w:pPr>
            <w:r w:rsidRPr="005B3A44">
              <w:rPr>
                <w:rFonts w:ascii="Times New Roman" w:hAnsi="Times New Roman" w:cs="Times New Roman"/>
                <w:sz w:val="24"/>
                <w:szCs w:val="24"/>
              </w:rPr>
              <w:t xml:space="preserve">В 2024 году проведено 14 электронных аукционов по объекту закупки: </w:t>
            </w:r>
            <w:r w:rsidRPr="005B3A44">
              <w:rPr>
                <w:rFonts w:ascii="Times New Roman" w:hAnsi="Times New Roman" w:cs="Times New Roman"/>
                <w:sz w:val="24"/>
                <w:szCs w:val="24"/>
                <w:shd w:val="clear" w:color="auto" w:fill="FFFFFF"/>
              </w:rPr>
              <w:t>Организации услуг по осуществлению перевозок пассажиров и багажа автомобильным транспортом общего пользования на муниципальных маршрутах регулярного сообщения на территории </w:t>
            </w:r>
            <w:r w:rsidRPr="005B3A44">
              <w:rPr>
                <w:rStyle w:val="highlightcolor"/>
                <w:rFonts w:ascii="Times New Roman" w:hAnsi="Times New Roman" w:cs="Times New Roman"/>
                <w:sz w:val="24"/>
                <w:szCs w:val="24"/>
                <w:bdr w:val="none" w:sz="0" w:space="0" w:color="auto" w:frame="1"/>
              </w:rPr>
              <w:t>Маслянинского района</w:t>
            </w:r>
            <w:r w:rsidRPr="005B3A44">
              <w:rPr>
                <w:rFonts w:ascii="Times New Roman" w:hAnsi="Times New Roman" w:cs="Times New Roman"/>
                <w:sz w:val="24"/>
                <w:szCs w:val="24"/>
                <w:shd w:val="clear" w:color="auto" w:fill="FFFFFF"/>
              </w:rPr>
              <w:t> Новосибирской области.</w:t>
            </w:r>
          </w:p>
          <w:p w:rsidR="00713EDF" w:rsidRPr="005B3A44" w:rsidRDefault="00713EDF" w:rsidP="00713EDF">
            <w:pPr>
              <w:pStyle w:val="a3"/>
              <w:ind w:left="0"/>
              <w:jc w:val="both"/>
              <w:rPr>
                <w:rFonts w:ascii="Times New Roman" w:eastAsia="Times New Roman" w:hAnsi="Times New Roman" w:cs="Times New Roman"/>
                <w:sz w:val="24"/>
                <w:szCs w:val="24"/>
              </w:rPr>
            </w:pPr>
            <w:r w:rsidRPr="005B3A44">
              <w:rPr>
                <w:rFonts w:ascii="Times New Roman" w:hAnsi="Times New Roman" w:cs="Times New Roman"/>
                <w:sz w:val="24"/>
                <w:szCs w:val="24"/>
                <w:shd w:val="clear" w:color="auto" w:fill="FFFFFF"/>
              </w:rPr>
              <w:t>Информация размещена в открытом доступе на сайте «Zakupki.gov».</w:t>
            </w:r>
          </w:p>
          <w:p w:rsidR="00527E0D" w:rsidRPr="005B3A44" w:rsidRDefault="00527E0D" w:rsidP="00527E0D">
            <w:pPr>
              <w:rPr>
                <w:rFonts w:ascii="Times New Roman" w:eastAsia="Times New Roman" w:hAnsi="Times New Roman" w:cs="Times New Roman"/>
                <w:sz w:val="24"/>
                <w:szCs w:val="24"/>
              </w:rPr>
            </w:pPr>
          </w:p>
        </w:tc>
      </w:tr>
      <w:tr w:rsidR="0041742B" w:rsidRPr="005B3A44" w:rsidTr="00713EDF">
        <w:trPr>
          <w:trHeight w:val="169"/>
        </w:trPr>
        <w:tc>
          <w:tcPr>
            <w:tcW w:w="540" w:type="dxa"/>
            <w:tcBorders>
              <w:top w:val="single" w:sz="4" w:space="0" w:color="auto"/>
            </w:tcBorders>
          </w:tcPr>
          <w:p w:rsidR="0041742B" w:rsidRPr="005B3A44" w:rsidRDefault="0041742B" w:rsidP="00470933">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3.</w:t>
            </w:r>
          </w:p>
        </w:tc>
        <w:tc>
          <w:tcPr>
            <w:tcW w:w="4203" w:type="dxa"/>
            <w:tcBorders>
              <w:top w:val="single" w:sz="4" w:space="0" w:color="auto"/>
            </w:tcBorders>
          </w:tcPr>
          <w:p w:rsidR="0041742B" w:rsidRPr="005B3A44" w:rsidRDefault="0041742B" w:rsidP="00470933">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 xml:space="preserve">Снижение уровня износа автобусов за счет приобретения (обновления) подвижного состава общественного пассажирского транспорта для работы по регулируемым тарифам на муниципальных маршрутах регулярных перевозок с учетом использования субсидий из областного бюджета Новосибирской области в рамках действующих государственной программы Новосибирской области «Обеспечение доступности услуг общественного пассажирского транспорта, в том числе Новосибирского </w:t>
            </w:r>
            <w:r w:rsidR="00B02AA7" w:rsidRPr="005B3A44">
              <w:rPr>
                <w:rFonts w:ascii="Times New Roman" w:hAnsi="Times New Roman" w:cs="Times New Roman"/>
                <w:sz w:val="24"/>
                <w:szCs w:val="24"/>
              </w:rPr>
              <w:t>метрополитена, для населения Новосибирской области»</w:t>
            </w:r>
          </w:p>
        </w:tc>
        <w:tc>
          <w:tcPr>
            <w:tcW w:w="5528" w:type="dxa"/>
            <w:tcBorders>
              <w:top w:val="single" w:sz="4" w:space="0" w:color="auto"/>
            </w:tcBorders>
          </w:tcPr>
          <w:p w:rsidR="00713EDF" w:rsidRPr="005B3A44" w:rsidRDefault="00713EDF" w:rsidP="00713EDF">
            <w:pPr>
              <w:jc w:val="both"/>
              <w:rPr>
                <w:rFonts w:ascii="Times New Roman" w:hAnsi="Times New Roman" w:cs="Times New Roman"/>
                <w:sz w:val="24"/>
                <w:szCs w:val="24"/>
              </w:rPr>
            </w:pPr>
            <w:r w:rsidRPr="005B3A44">
              <w:rPr>
                <w:rFonts w:ascii="Times New Roman" w:hAnsi="Times New Roman" w:cs="Times New Roman"/>
                <w:sz w:val="24"/>
                <w:szCs w:val="24"/>
              </w:rPr>
              <w:t xml:space="preserve">В 2024 году обновление парка автобусов не производилось. </w:t>
            </w:r>
          </w:p>
          <w:p w:rsidR="0041742B" w:rsidRPr="005B3A44" w:rsidRDefault="00713EDF" w:rsidP="00713EDF">
            <w:pPr>
              <w:rPr>
                <w:rFonts w:ascii="Times New Roman" w:hAnsi="Times New Roman" w:cs="Times New Roman"/>
                <w:sz w:val="24"/>
                <w:szCs w:val="24"/>
              </w:rPr>
            </w:pPr>
            <w:r w:rsidRPr="005B3A44">
              <w:rPr>
                <w:rFonts w:ascii="Times New Roman" w:hAnsi="Times New Roman" w:cs="Times New Roman"/>
                <w:sz w:val="24"/>
                <w:szCs w:val="24"/>
              </w:rPr>
              <w:t>Была увеличена маршрутная сеть, изменена схема движения автобуса по маршруту №3 «Свободный –Бажинск» (заезд на ул. Боровая в с. Бажинск).</w:t>
            </w:r>
          </w:p>
        </w:tc>
      </w:tr>
    </w:tbl>
    <w:p w:rsidR="007130A9" w:rsidRPr="005B3A44" w:rsidRDefault="007130A9" w:rsidP="007130A9">
      <w:pPr>
        <w:spacing w:after="0" w:line="240" w:lineRule="auto"/>
        <w:jc w:val="center"/>
        <w:rPr>
          <w:rFonts w:ascii="Times New Roman" w:hAnsi="Times New Roman" w:cs="Times New Roman"/>
          <w:b/>
          <w:sz w:val="24"/>
          <w:szCs w:val="24"/>
        </w:rPr>
      </w:pPr>
      <w:r w:rsidRPr="005B3A44">
        <w:rPr>
          <w:rFonts w:ascii="Times New Roman" w:hAnsi="Times New Roman" w:cs="Times New Roman"/>
          <w:b/>
          <w:sz w:val="24"/>
          <w:szCs w:val="24"/>
          <w:lang w:val="en-US"/>
        </w:rPr>
        <w:t>V</w:t>
      </w:r>
      <w:r w:rsidRPr="005B3A44">
        <w:rPr>
          <w:rFonts w:ascii="Times New Roman" w:hAnsi="Times New Roman" w:cs="Times New Roman"/>
          <w:b/>
          <w:sz w:val="24"/>
          <w:szCs w:val="24"/>
        </w:rPr>
        <w:t xml:space="preserve">. Мероприятия по развитию конкуренции на рынке </w:t>
      </w:r>
      <w:r w:rsidRPr="005B3A44">
        <w:rPr>
          <w:rFonts w:ascii="Times New Roman" w:eastAsia="Times New Roman" w:hAnsi="Times New Roman" w:cs="Times New Roman"/>
          <w:b/>
          <w:sz w:val="24"/>
          <w:szCs w:val="24"/>
        </w:rPr>
        <w:t>выполнения работ по благоустройству городской среды</w:t>
      </w:r>
    </w:p>
    <w:tbl>
      <w:tblPr>
        <w:tblStyle w:val="a4"/>
        <w:tblW w:w="10271" w:type="dxa"/>
        <w:tblInd w:w="43" w:type="dxa"/>
        <w:tblLook w:val="04A0" w:firstRow="1" w:lastRow="0" w:firstColumn="1" w:lastColumn="0" w:noHBand="0" w:noVBand="1"/>
      </w:tblPr>
      <w:tblGrid>
        <w:gridCol w:w="541"/>
        <w:gridCol w:w="4202"/>
        <w:gridCol w:w="5528"/>
      </w:tblGrid>
      <w:tr w:rsidR="007130A9" w:rsidRPr="005B3A44" w:rsidTr="00470933">
        <w:tc>
          <w:tcPr>
            <w:tcW w:w="541" w:type="dxa"/>
          </w:tcPr>
          <w:p w:rsidR="007130A9" w:rsidRPr="005B3A44" w:rsidRDefault="007130A9" w:rsidP="00470933">
            <w:pPr>
              <w:rPr>
                <w:rFonts w:ascii="Times New Roman" w:hAnsi="Times New Roman" w:cs="Times New Roman"/>
                <w:sz w:val="24"/>
                <w:szCs w:val="24"/>
              </w:rPr>
            </w:pPr>
            <w:r w:rsidRPr="005B3A44">
              <w:rPr>
                <w:rFonts w:ascii="Times New Roman" w:hAnsi="Times New Roman" w:cs="Times New Roman"/>
                <w:sz w:val="24"/>
                <w:szCs w:val="24"/>
              </w:rPr>
              <w:t>№ п/п</w:t>
            </w:r>
          </w:p>
        </w:tc>
        <w:tc>
          <w:tcPr>
            <w:tcW w:w="4202" w:type="dxa"/>
          </w:tcPr>
          <w:p w:rsidR="007130A9" w:rsidRPr="005B3A44" w:rsidRDefault="007130A9" w:rsidP="00470933">
            <w:pPr>
              <w:jc w:val="center"/>
              <w:rPr>
                <w:rFonts w:ascii="Times New Roman" w:hAnsi="Times New Roman" w:cs="Times New Roman"/>
                <w:sz w:val="24"/>
                <w:szCs w:val="24"/>
              </w:rPr>
            </w:pPr>
            <w:r w:rsidRPr="005B3A44">
              <w:rPr>
                <w:rFonts w:ascii="Times New Roman" w:hAnsi="Times New Roman" w:cs="Times New Roman"/>
                <w:sz w:val="24"/>
                <w:szCs w:val="24"/>
              </w:rPr>
              <w:t>Наименование мероприятия</w:t>
            </w:r>
          </w:p>
        </w:tc>
        <w:tc>
          <w:tcPr>
            <w:tcW w:w="5528" w:type="dxa"/>
          </w:tcPr>
          <w:p w:rsidR="007130A9" w:rsidRPr="005B3A44" w:rsidRDefault="007130A9" w:rsidP="00470933">
            <w:pPr>
              <w:jc w:val="center"/>
              <w:rPr>
                <w:rFonts w:ascii="Times New Roman" w:hAnsi="Times New Roman" w:cs="Times New Roman"/>
                <w:sz w:val="24"/>
                <w:szCs w:val="24"/>
              </w:rPr>
            </w:pPr>
            <w:r w:rsidRPr="005B3A44">
              <w:rPr>
                <w:rFonts w:ascii="Times New Roman" w:hAnsi="Times New Roman" w:cs="Times New Roman"/>
                <w:sz w:val="24"/>
                <w:szCs w:val="24"/>
              </w:rPr>
              <w:t>Ожидаемый результат</w:t>
            </w:r>
          </w:p>
        </w:tc>
      </w:tr>
      <w:tr w:rsidR="00D527BC" w:rsidRPr="005B3A44" w:rsidTr="00470933">
        <w:tc>
          <w:tcPr>
            <w:tcW w:w="541" w:type="dxa"/>
          </w:tcPr>
          <w:p w:rsidR="00D527BC" w:rsidRPr="005B3A44" w:rsidRDefault="00D527BC" w:rsidP="00470933">
            <w:pPr>
              <w:pStyle w:val="a3"/>
              <w:ind w:left="0"/>
              <w:jc w:val="center"/>
              <w:rPr>
                <w:rFonts w:ascii="Times New Roman" w:hAnsi="Times New Roman" w:cs="Times New Roman"/>
                <w:sz w:val="24"/>
                <w:szCs w:val="24"/>
                <w:lang w:val="en-US"/>
              </w:rPr>
            </w:pPr>
            <w:r w:rsidRPr="005B3A44">
              <w:rPr>
                <w:rFonts w:ascii="Times New Roman" w:hAnsi="Times New Roman" w:cs="Times New Roman"/>
                <w:sz w:val="24"/>
                <w:szCs w:val="24"/>
                <w:lang w:val="en-US"/>
              </w:rPr>
              <w:t>1</w:t>
            </w:r>
          </w:p>
        </w:tc>
        <w:tc>
          <w:tcPr>
            <w:tcW w:w="4202" w:type="dxa"/>
          </w:tcPr>
          <w:p w:rsidR="00D527BC" w:rsidRPr="005B3A44" w:rsidRDefault="00D527BC" w:rsidP="00470933">
            <w:pPr>
              <w:jc w:val="center"/>
              <w:rPr>
                <w:rFonts w:ascii="Times New Roman" w:eastAsia="Times New Roman" w:hAnsi="Times New Roman" w:cs="Times New Roman"/>
                <w:sz w:val="24"/>
                <w:szCs w:val="24"/>
              </w:rPr>
            </w:pPr>
            <w:r w:rsidRPr="005B3A44">
              <w:rPr>
                <w:rFonts w:ascii="Times New Roman" w:eastAsia="Times New Roman" w:hAnsi="Times New Roman" w:cs="Times New Roman"/>
                <w:sz w:val="24"/>
                <w:szCs w:val="24"/>
              </w:rPr>
              <w:t>Подготовка информационной базы об</w:t>
            </w:r>
          </w:p>
          <w:p w:rsidR="00D527BC" w:rsidRPr="005B3A44" w:rsidRDefault="00D527BC" w:rsidP="00470933">
            <w:pPr>
              <w:jc w:val="center"/>
              <w:rPr>
                <w:rFonts w:ascii="Times New Roman" w:eastAsia="Times New Roman" w:hAnsi="Times New Roman" w:cs="Times New Roman"/>
                <w:sz w:val="24"/>
                <w:szCs w:val="24"/>
              </w:rPr>
            </w:pPr>
            <w:r w:rsidRPr="005B3A44">
              <w:rPr>
                <w:rFonts w:ascii="Times New Roman" w:eastAsia="Times New Roman" w:hAnsi="Times New Roman" w:cs="Times New Roman"/>
                <w:sz w:val="24"/>
                <w:szCs w:val="24"/>
              </w:rPr>
              <w:t>организациях, осуществляющих деятельность на рынке благоустройства городской среды, включая информацию о наличии хозяйствующих субъектов с государственным или муниципальным участием, находящихся на данном рынке.</w:t>
            </w:r>
          </w:p>
          <w:p w:rsidR="00D527BC" w:rsidRPr="005B3A44" w:rsidRDefault="00D527BC" w:rsidP="00470933">
            <w:pPr>
              <w:jc w:val="both"/>
              <w:rPr>
                <w:rFonts w:ascii="Times New Roman" w:eastAsia="Times New Roman" w:hAnsi="Times New Roman" w:cs="Times New Roman"/>
                <w:sz w:val="24"/>
                <w:szCs w:val="24"/>
              </w:rPr>
            </w:pPr>
          </w:p>
        </w:tc>
        <w:tc>
          <w:tcPr>
            <w:tcW w:w="5528" w:type="dxa"/>
          </w:tcPr>
          <w:p w:rsidR="00C17410" w:rsidRPr="005B3A44" w:rsidRDefault="00C17410" w:rsidP="005A7699">
            <w:pPr>
              <w:jc w:val="center"/>
              <w:rPr>
                <w:rFonts w:ascii="Times New Roman" w:eastAsia="Times New Roman" w:hAnsi="Times New Roman" w:cs="Times New Roman"/>
                <w:b/>
                <w:sz w:val="24"/>
                <w:szCs w:val="24"/>
              </w:rPr>
            </w:pPr>
            <w:r w:rsidRPr="005B3A44">
              <w:rPr>
                <w:rFonts w:ascii="Times New Roman" w:eastAsia="Times New Roman" w:hAnsi="Times New Roman" w:cs="Times New Roman"/>
                <w:sz w:val="24"/>
                <w:szCs w:val="24"/>
              </w:rPr>
              <w:t xml:space="preserve">Наличие актуальной информации об организациях, находящихся на рынке </w:t>
            </w:r>
            <w:r w:rsidR="00D673D6" w:rsidRPr="005B3A44">
              <w:rPr>
                <w:rFonts w:ascii="Times New Roman" w:eastAsia="Times New Roman" w:hAnsi="Times New Roman" w:cs="Times New Roman"/>
                <w:sz w:val="24"/>
                <w:szCs w:val="24"/>
              </w:rPr>
              <w:t>благоустройства</w:t>
            </w:r>
            <w:r w:rsidRPr="005B3A44">
              <w:rPr>
                <w:rFonts w:ascii="Times New Roman" w:eastAsia="Times New Roman" w:hAnsi="Times New Roman" w:cs="Times New Roman"/>
                <w:sz w:val="24"/>
                <w:szCs w:val="24"/>
              </w:rPr>
              <w:t xml:space="preserve"> </w:t>
            </w:r>
            <w:r w:rsidR="00D673D6" w:rsidRPr="005B3A44">
              <w:rPr>
                <w:rFonts w:ascii="Times New Roman" w:eastAsia="Times New Roman" w:hAnsi="Times New Roman" w:cs="Times New Roman"/>
                <w:sz w:val="24"/>
                <w:szCs w:val="24"/>
              </w:rPr>
              <w:t>городской</w:t>
            </w:r>
            <w:r w:rsidRPr="005B3A44">
              <w:rPr>
                <w:rFonts w:ascii="Times New Roman" w:eastAsia="Times New Roman" w:hAnsi="Times New Roman" w:cs="Times New Roman"/>
                <w:sz w:val="24"/>
                <w:szCs w:val="24"/>
              </w:rPr>
              <w:t xml:space="preserve"> среды.</w:t>
            </w:r>
          </w:p>
          <w:p w:rsidR="00D527BC" w:rsidRPr="005B3A44" w:rsidRDefault="00D527BC" w:rsidP="00527E0D">
            <w:pPr>
              <w:pStyle w:val="a3"/>
              <w:ind w:left="34" w:hanging="34"/>
              <w:jc w:val="both"/>
              <w:rPr>
                <w:rFonts w:ascii="Times New Roman" w:eastAsia="Times New Roman" w:hAnsi="Times New Roman" w:cs="Times New Roman"/>
                <w:b/>
                <w:sz w:val="24"/>
                <w:szCs w:val="24"/>
              </w:rPr>
            </w:pPr>
          </w:p>
        </w:tc>
      </w:tr>
      <w:tr w:rsidR="00D527BC" w:rsidRPr="005B3A44" w:rsidTr="00470933">
        <w:tc>
          <w:tcPr>
            <w:tcW w:w="541" w:type="dxa"/>
          </w:tcPr>
          <w:p w:rsidR="00D527BC" w:rsidRPr="005B3A44" w:rsidRDefault="00D527BC" w:rsidP="00470933">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2</w:t>
            </w:r>
          </w:p>
        </w:tc>
        <w:tc>
          <w:tcPr>
            <w:tcW w:w="4202" w:type="dxa"/>
          </w:tcPr>
          <w:p w:rsidR="00D527BC" w:rsidRPr="005B3A44" w:rsidRDefault="00D527BC" w:rsidP="00470933">
            <w:pPr>
              <w:jc w:val="center"/>
              <w:rPr>
                <w:rFonts w:ascii="Times New Roman" w:eastAsia="Times New Roman" w:hAnsi="Times New Roman" w:cs="Times New Roman"/>
                <w:sz w:val="24"/>
                <w:szCs w:val="24"/>
              </w:rPr>
            </w:pPr>
            <w:r w:rsidRPr="005B3A44">
              <w:rPr>
                <w:rFonts w:ascii="Times New Roman" w:eastAsia="Times New Roman" w:hAnsi="Times New Roman" w:cs="Times New Roman"/>
                <w:sz w:val="24"/>
                <w:szCs w:val="24"/>
              </w:rPr>
              <w:t>Разделение закупаемых работ (услуг)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w:t>
            </w:r>
          </w:p>
        </w:tc>
        <w:tc>
          <w:tcPr>
            <w:tcW w:w="5528" w:type="dxa"/>
          </w:tcPr>
          <w:p w:rsidR="00266B21" w:rsidRPr="005B3A44" w:rsidRDefault="00266B21" w:rsidP="00266B21">
            <w:pPr>
              <w:autoSpaceDE w:val="0"/>
              <w:autoSpaceDN w:val="0"/>
              <w:adjustRightInd w:val="0"/>
              <w:jc w:val="both"/>
              <w:rPr>
                <w:rFonts w:ascii="Times New Roman" w:eastAsia="TimesNewRomanPSMT" w:hAnsi="Times New Roman" w:cs="Times New Roman"/>
                <w:sz w:val="24"/>
                <w:szCs w:val="24"/>
              </w:rPr>
            </w:pPr>
            <w:r w:rsidRPr="005B3A44">
              <w:rPr>
                <w:rFonts w:ascii="Times New Roman" w:hAnsi="Times New Roman" w:cs="Times New Roman"/>
                <w:sz w:val="24"/>
                <w:szCs w:val="24"/>
              </w:rPr>
              <w:t>Все муниципальные контракты на выполнение работ по благоустройству городской среды заключались с соблюдением положений Федерального закона №44-ФЗ от 05.04.2013г.</w:t>
            </w:r>
          </w:p>
          <w:p w:rsidR="00D527BC" w:rsidRPr="005B3A44" w:rsidRDefault="00D527BC" w:rsidP="00527E0D">
            <w:pPr>
              <w:autoSpaceDE w:val="0"/>
              <w:autoSpaceDN w:val="0"/>
              <w:adjustRightInd w:val="0"/>
              <w:jc w:val="both"/>
              <w:rPr>
                <w:rFonts w:ascii="Times New Roman" w:eastAsia="TimesNewRomanPSMT" w:hAnsi="Times New Roman" w:cs="Times New Roman"/>
                <w:sz w:val="24"/>
                <w:szCs w:val="24"/>
              </w:rPr>
            </w:pPr>
          </w:p>
        </w:tc>
      </w:tr>
    </w:tbl>
    <w:p w:rsidR="00915231" w:rsidRPr="005B3A44" w:rsidRDefault="00915231" w:rsidP="00527E0D">
      <w:pPr>
        <w:spacing w:after="0" w:line="240" w:lineRule="auto"/>
        <w:jc w:val="center"/>
        <w:rPr>
          <w:rFonts w:ascii="Times New Roman" w:hAnsi="Times New Roman" w:cs="Times New Roman"/>
          <w:b/>
          <w:sz w:val="24"/>
          <w:szCs w:val="24"/>
        </w:rPr>
      </w:pPr>
    </w:p>
    <w:p w:rsidR="00527E0D" w:rsidRPr="005B3A44" w:rsidRDefault="00527E0D" w:rsidP="00527E0D">
      <w:pPr>
        <w:spacing w:after="0" w:line="240" w:lineRule="auto"/>
        <w:jc w:val="center"/>
        <w:rPr>
          <w:rFonts w:ascii="Times New Roman" w:eastAsia="Times New Roman" w:hAnsi="Times New Roman" w:cs="Times New Roman"/>
          <w:b/>
          <w:sz w:val="24"/>
          <w:szCs w:val="24"/>
          <w:lang w:eastAsia="en-US"/>
        </w:rPr>
      </w:pPr>
      <w:r w:rsidRPr="005B3A44">
        <w:rPr>
          <w:rFonts w:ascii="Times New Roman" w:hAnsi="Times New Roman" w:cs="Times New Roman"/>
          <w:b/>
          <w:sz w:val="24"/>
          <w:szCs w:val="24"/>
          <w:lang w:val="en-US"/>
        </w:rPr>
        <w:t>VI</w:t>
      </w:r>
      <w:r w:rsidRPr="005B3A44">
        <w:rPr>
          <w:rFonts w:ascii="Times New Roman" w:hAnsi="Times New Roman" w:cs="Times New Roman"/>
          <w:b/>
          <w:sz w:val="24"/>
          <w:szCs w:val="24"/>
        </w:rPr>
        <w:t xml:space="preserve">. Мероприятия по развитию конкуренции на рынке </w:t>
      </w:r>
      <w:r w:rsidRPr="005B3A44">
        <w:rPr>
          <w:rFonts w:ascii="Times New Roman" w:eastAsia="Times New Roman" w:hAnsi="Times New Roman" w:cs="Times New Roman"/>
          <w:b/>
          <w:sz w:val="24"/>
          <w:szCs w:val="24"/>
          <w:lang w:eastAsia="en-US"/>
        </w:rPr>
        <w:t>жилищного строительства</w:t>
      </w:r>
    </w:p>
    <w:tbl>
      <w:tblPr>
        <w:tblStyle w:val="a4"/>
        <w:tblW w:w="10271" w:type="dxa"/>
        <w:tblInd w:w="43" w:type="dxa"/>
        <w:tblLook w:val="04A0" w:firstRow="1" w:lastRow="0" w:firstColumn="1" w:lastColumn="0" w:noHBand="0" w:noVBand="1"/>
      </w:tblPr>
      <w:tblGrid>
        <w:gridCol w:w="541"/>
        <w:gridCol w:w="4202"/>
        <w:gridCol w:w="5528"/>
      </w:tblGrid>
      <w:tr w:rsidR="00527E0D" w:rsidRPr="005B3A44" w:rsidTr="00915231">
        <w:trPr>
          <w:trHeight w:val="323"/>
        </w:trPr>
        <w:tc>
          <w:tcPr>
            <w:tcW w:w="541" w:type="dxa"/>
            <w:tcBorders>
              <w:bottom w:val="single" w:sz="4" w:space="0" w:color="auto"/>
            </w:tcBorders>
          </w:tcPr>
          <w:p w:rsidR="00527E0D" w:rsidRPr="005B3A44" w:rsidRDefault="00527E0D" w:rsidP="0041742B">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1</w:t>
            </w:r>
          </w:p>
        </w:tc>
        <w:tc>
          <w:tcPr>
            <w:tcW w:w="4202" w:type="dxa"/>
            <w:tcBorders>
              <w:bottom w:val="single" w:sz="4" w:space="0" w:color="auto"/>
            </w:tcBorders>
          </w:tcPr>
          <w:p w:rsidR="00527E0D" w:rsidRPr="005B3A44" w:rsidRDefault="00265BFA" w:rsidP="00265BFA">
            <w:pPr>
              <w:jc w:val="center"/>
              <w:rPr>
                <w:rFonts w:ascii="Times New Roman" w:eastAsia="Times New Roman" w:hAnsi="Times New Roman" w:cs="Times New Roman"/>
                <w:sz w:val="24"/>
                <w:szCs w:val="24"/>
              </w:rPr>
            </w:pPr>
            <w:r w:rsidRPr="005B3A44">
              <w:rPr>
                <w:rFonts w:ascii="Times New Roman" w:eastAsia="Times New Roman" w:hAnsi="Times New Roman" w:cs="Times New Roman"/>
                <w:sz w:val="24"/>
                <w:szCs w:val="24"/>
              </w:rPr>
              <w:t>Предоставление в электронной форме государственной услуги по выдаче разрешения на строительство объекта капитального строительства</w:t>
            </w:r>
          </w:p>
        </w:tc>
        <w:tc>
          <w:tcPr>
            <w:tcW w:w="5528" w:type="dxa"/>
            <w:tcBorders>
              <w:bottom w:val="single" w:sz="4" w:space="0" w:color="auto"/>
            </w:tcBorders>
          </w:tcPr>
          <w:p w:rsidR="00A5053C" w:rsidRPr="005B3A44" w:rsidRDefault="00A5053C" w:rsidP="00A5053C">
            <w:pPr>
              <w:autoSpaceDE w:val="0"/>
              <w:autoSpaceDN w:val="0"/>
              <w:adjustRightInd w:val="0"/>
              <w:jc w:val="both"/>
              <w:rPr>
                <w:rFonts w:ascii="Times New Roman" w:eastAsia="TimesNewRomanPSMT" w:hAnsi="Times New Roman" w:cs="Times New Roman"/>
                <w:sz w:val="24"/>
                <w:szCs w:val="24"/>
              </w:rPr>
            </w:pPr>
            <w:r w:rsidRPr="005B3A44">
              <w:rPr>
                <w:rFonts w:ascii="Times New Roman" w:eastAsia="TimesNewRomanPSMT" w:hAnsi="Times New Roman" w:cs="Times New Roman"/>
                <w:sz w:val="24"/>
                <w:szCs w:val="24"/>
              </w:rPr>
              <w:t>Муниципальные услуги, предоставляемые администрацией района:«Выдача разрешения на строительство» предоставляются только в электронном виде.</w:t>
            </w:r>
          </w:p>
          <w:p w:rsidR="00A5053C" w:rsidRPr="005B3A44" w:rsidRDefault="00A5053C" w:rsidP="00A5053C">
            <w:pPr>
              <w:autoSpaceDE w:val="0"/>
              <w:autoSpaceDN w:val="0"/>
              <w:adjustRightInd w:val="0"/>
              <w:jc w:val="both"/>
              <w:rPr>
                <w:rFonts w:ascii="Times New Roman" w:eastAsia="TimesNewRomanPSMT" w:hAnsi="Times New Roman" w:cs="Times New Roman"/>
                <w:sz w:val="24"/>
                <w:szCs w:val="24"/>
              </w:rPr>
            </w:pPr>
            <w:r w:rsidRPr="005B3A44">
              <w:rPr>
                <w:rFonts w:ascii="Times New Roman" w:eastAsia="TimesNewRomanPSMT" w:hAnsi="Times New Roman" w:cs="Times New Roman"/>
                <w:sz w:val="24"/>
                <w:szCs w:val="24"/>
              </w:rPr>
              <w:t>В 2024 году на дату составления отчета предоставлено 33 разрешительных документа.</w:t>
            </w:r>
          </w:p>
          <w:p w:rsidR="00527E0D" w:rsidRPr="005B3A44" w:rsidRDefault="00527E0D" w:rsidP="00CE63AC">
            <w:pPr>
              <w:autoSpaceDE w:val="0"/>
              <w:autoSpaceDN w:val="0"/>
              <w:adjustRightInd w:val="0"/>
              <w:jc w:val="both"/>
              <w:rPr>
                <w:rFonts w:ascii="Times New Roman" w:eastAsia="TimesNewRomanPSMT" w:hAnsi="Times New Roman" w:cs="Times New Roman"/>
                <w:sz w:val="24"/>
                <w:szCs w:val="24"/>
              </w:rPr>
            </w:pPr>
          </w:p>
        </w:tc>
      </w:tr>
      <w:tr w:rsidR="00915231" w:rsidRPr="005B3A44" w:rsidTr="00915231">
        <w:trPr>
          <w:trHeight w:val="162"/>
        </w:trPr>
        <w:tc>
          <w:tcPr>
            <w:tcW w:w="541" w:type="dxa"/>
            <w:tcBorders>
              <w:top w:val="single" w:sz="4" w:space="0" w:color="auto"/>
              <w:bottom w:val="single" w:sz="4" w:space="0" w:color="auto"/>
            </w:tcBorders>
          </w:tcPr>
          <w:p w:rsidR="00915231" w:rsidRPr="005B3A44" w:rsidRDefault="00915231" w:rsidP="0041742B">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2</w:t>
            </w:r>
          </w:p>
        </w:tc>
        <w:tc>
          <w:tcPr>
            <w:tcW w:w="4202" w:type="dxa"/>
            <w:tcBorders>
              <w:top w:val="single" w:sz="4" w:space="0" w:color="auto"/>
              <w:bottom w:val="single" w:sz="4" w:space="0" w:color="auto"/>
            </w:tcBorders>
          </w:tcPr>
          <w:p w:rsidR="00915231" w:rsidRPr="005B3A44" w:rsidRDefault="00265BFA" w:rsidP="0041742B">
            <w:pPr>
              <w:jc w:val="center"/>
              <w:rPr>
                <w:rFonts w:ascii="Times New Roman" w:eastAsia="Times New Roman" w:hAnsi="Times New Roman" w:cs="Times New Roman"/>
                <w:sz w:val="24"/>
                <w:szCs w:val="24"/>
              </w:rPr>
            </w:pPr>
            <w:r w:rsidRPr="005B3A44">
              <w:rPr>
                <w:rFonts w:ascii="Times New Roman" w:eastAsia="Times New Roman" w:hAnsi="Times New Roman" w:cs="Times New Roman"/>
                <w:sz w:val="24"/>
                <w:szCs w:val="24"/>
              </w:rPr>
              <w:t>Ежегодный анализ объемов ввода жилищного строительства на территории Маслянинского района Новосибирской области</w:t>
            </w:r>
          </w:p>
        </w:tc>
        <w:tc>
          <w:tcPr>
            <w:tcW w:w="5528" w:type="dxa"/>
            <w:tcBorders>
              <w:top w:val="single" w:sz="4" w:space="0" w:color="auto"/>
              <w:bottom w:val="single" w:sz="4" w:space="0" w:color="auto"/>
            </w:tcBorders>
          </w:tcPr>
          <w:p w:rsidR="00A5053C" w:rsidRPr="005B3A44" w:rsidRDefault="00A5053C" w:rsidP="00A5053C">
            <w:pPr>
              <w:pStyle w:val="ConsPlusNormal"/>
              <w:spacing w:line="254" w:lineRule="auto"/>
              <w:rPr>
                <w:rFonts w:ascii="Times New Roman" w:hAnsi="Times New Roman" w:cs="Times New Roman"/>
                <w:sz w:val="24"/>
                <w:szCs w:val="24"/>
              </w:rPr>
            </w:pPr>
            <w:r w:rsidRPr="005B3A44">
              <w:rPr>
                <w:rFonts w:ascii="Times New Roman" w:hAnsi="Times New Roman" w:cs="Times New Roman"/>
                <w:sz w:val="24"/>
                <w:szCs w:val="24"/>
                <w:lang w:eastAsia="en-US"/>
              </w:rPr>
              <w:t>Муниципальные услуги, предоставляемые администрацией района: «Выдача разрешения на ввод объекта в эксплуатацию»,</w:t>
            </w:r>
          </w:p>
          <w:p w:rsidR="00A5053C" w:rsidRPr="005B3A44" w:rsidRDefault="00A5053C" w:rsidP="00A5053C">
            <w:pPr>
              <w:pStyle w:val="ConsPlusNormal"/>
              <w:spacing w:line="254" w:lineRule="auto"/>
              <w:rPr>
                <w:rFonts w:ascii="Times New Roman" w:hAnsi="Times New Roman" w:cs="Times New Roman"/>
                <w:sz w:val="24"/>
                <w:szCs w:val="24"/>
              </w:rPr>
            </w:pPr>
            <w:r w:rsidRPr="005B3A44">
              <w:rPr>
                <w:rFonts w:ascii="Times New Roman" w:hAnsi="Times New Roman" w:cs="Times New Roman"/>
                <w:sz w:val="24"/>
                <w:szCs w:val="24"/>
                <w:lang w:eastAsia="en-US"/>
              </w:rPr>
              <w:t>«Выдача разрешения на строительство» предоставляются только в электронном виде.</w:t>
            </w:r>
          </w:p>
          <w:p w:rsidR="00915231" w:rsidRPr="005B3A44" w:rsidRDefault="00A5053C" w:rsidP="00A5053C">
            <w:pPr>
              <w:autoSpaceDE w:val="0"/>
              <w:autoSpaceDN w:val="0"/>
              <w:adjustRightInd w:val="0"/>
              <w:jc w:val="both"/>
              <w:rPr>
                <w:rFonts w:ascii="Times New Roman" w:hAnsi="Times New Roman" w:cs="Times New Roman"/>
                <w:sz w:val="24"/>
                <w:szCs w:val="24"/>
              </w:rPr>
            </w:pPr>
            <w:r w:rsidRPr="005B3A44">
              <w:rPr>
                <w:rFonts w:ascii="Times New Roman" w:hAnsi="Times New Roman" w:cs="Times New Roman"/>
                <w:sz w:val="24"/>
                <w:szCs w:val="24"/>
                <w:lang w:eastAsia="en-US"/>
              </w:rPr>
              <w:t>В 2024 году на дату составления отчета предоставлено 31 разрешительный документ.</w:t>
            </w:r>
          </w:p>
        </w:tc>
      </w:tr>
      <w:tr w:rsidR="00915231" w:rsidRPr="005B3A44" w:rsidTr="00915231">
        <w:trPr>
          <w:trHeight w:val="101"/>
        </w:trPr>
        <w:tc>
          <w:tcPr>
            <w:tcW w:w="541" w:type="dxa"/>
            <w:tcBorders>
              <w:top w:val="single" w:sz="4" w:space="0" w:color="auto"/>
            </w:tcBorders>
          </w:tcPr>
          <w:p w:rsidR="00915231" w:rsidRPr="005B3A44" w:rsidRDefault="00915231" w:rsidP="0041742B">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3</w:t>
            </w:r>
          </w:p>
        </w:tc>
        <w:tc>
          <w:tcPr>
            <w:tcW w:w="4202" w:type="dxa"/>
            <w:tcBorders>
              <w:top w:val="single" w:sz="4" w:space="0" w:color="auto"/>
            </w:tcBorders>
          </w:tcPr>
          <w:p w:rsidR="00915231" w:rsidRPr="005B3A44" w:rsidRDefault="00265BFA" w:rsidP="0041742B">
            <w:pPr>
              <w:jc w:val="center"/>
              <w:rPr>
                <w:rFonts w:ascii="Times New Roman" w:eastAsia="Times New Roman" w:hAnsi="Times New Roman" w:cs="Times New Roman"/>
                <w:sz w:val="24"/>
                <w:szCs w:val="24"/>
              </w:rPr>
            </w:pPr>
            <w:r w:rsidRPr="005B3A44">
              <w:rPr>
                <w:rFonts w:ascii="Times New Roman" w:eastAsia="Times New Roman" w:hAnsi="Times New Roman" w:cs="Times New Roman"/>
                <w:sz w:val="24"/>
                <w:szCs w:val="24"/>
              </w:rPr>
              <w:t>Информирование организаций строительного комплекса на территории Маслянинского района Новосибирской области</w:t>
            </w:r>
          </w:p>
        </w:tc>
        <w:tc>
          <w:tcPr>
            <w:tcW w:w="5528" w:type="dxa"/>
            <w:tcBorders>
              <w:top w:val="single" w:sz="4" w:space="0" w:color="auto"/>
            </w:tcBorders>
          </w:tcPr>
          <w:p w:rsidR="00A5053C" w:rsidRPr="005B3A44" w:rsidRDefault="00A5053C" w:rsidP="00A5053C">
            <w:pPr>
              <w:autoSpaceDE w:val="0"/>
              <w:autoSpaceDN w:val="0"/>
              <w:adjustRightInd w:val="0"/>
              <w:jc w:val="both"/>
              <w:rPr>
                <w:rFonts w:ascii="Times New Roman" w:hAnsi="Times New Roman" w:cs="Times New Roman"/>
                <w:sz w:val="24"/>
                <w:szCs w:val="24"/>
              </w:rPr>
            </w:pPr>
            <w:r w:rsidRPr="005B3A44">
              <w:rPr>
                <w:rFonts w:ascii="Times New Roman" w:hAnsi="Times New Roman" w:cs="Times New Roman"/>
                <w:sz w:val="24"/>
                <w:szCs w:val="24"/>
              </w:rPr>
              <w:t>Создание условий для развития организаций строительного комплекса на территории Маслянинского района Новосибирской области, расширения их логистических и деловых контактов</w:t>
            </w:r>
          </w:p>
          <w:p w:rsidR="00915231" w:rsidRPr="005B3A44" w:rsidRDefault="00915231" w:rsidP="00CE63AC">
            <w:pPr>
              <w:autoSpaceDE w:val="0"/>
              <w:autoSpaceDN w:val="0"/>
              <w:adjustRightInd w:val="0"/>
              <w:jc w:val="both"/>
              <w:rPr>
                <w:rFonts w:ascii="Times New Roman" w:hAnsi="Times New Roman" w:cs="Times New Roman"/>
                <w:sz w:val="24"/>
                <w:szCs w:val="24"/>
              </w:rPr>
            </w:pPr>
          </w:p>
        </w:tc>
      </w:tr>
    </w:tbl>
    <w:p w:rsidR="00527E0D" w:rsidRPr="005B3A44" w:rsidRDefault="00527E0D" w:rsidP="00527E0D">
      <w:pPr>
        <w:spacing w:after="0" w:line="240" w:lineRule="auto"/>
        <w:jc w:val="center"/>
        <w:rPr>
          <w:rFonts w:ascii="Times New Roman" w:hAnsi="Times New Roman" w:cs="Times New Roman"/>
          <w:b/>
          <w:sz w:val="24"/>
          <w:szCs w:val="24"/>
        </w:rPr>
      </w:pPr>
    </w:p>
    <w:p w:rsidR="00527E0D" w:rsidRPr="005B3A44" w:rsidRDefault="00527E0D" w:rsidP="007130A9">
      <w:pPr>
        <w:spacing w:after="0" w:line="240" w:lineRule="auto"/>
        <w:jc w:val="center"/>
        <w:rPr>
          <w:rFonts w:ascii="Times New Roman" w:hAnsi="Times New Roman" w:cs="Times New Roman"/>
          <w:b/>
          <w:sz w:val="24"/>
          <w:szCs w:val="24"/>
        </w:rPr>
      </w:pPr>
    </w:p>
    <w:p w:rsidR="007130A9" w:rsidRPr="005B3A44" w:rsidRDefault="007130A9" w:rsidP="007130A9">
      <w:pPr>
        <w:spacing w:after="0" w:line="240" w:lineRule="auto"/>
        <w:jc w:val="center"/>
        <w:rPr>
          <w:rFonts w:ascii="Times New Roman" w:hAnsi="Times New Roman" w:cs="Times New Roman"/>
          <w:b/>
          <w:sz w:val="24"/>
          <w:szCs w:val="24"/>
        </w:rPr>
      </w:pPr>
      <w:r w:rsidRPr="005B3A44">
        <w:rPr>
          <w:rFonts w:ascii="Times New Roman" w:hAnsi="Times New Roman" w:cs="Times New Roman"/>
          <w:b/>
          <w:sz w:val="24"/>
          <w:szCs w:val="24"/>
          <w:lang w:val="en-US"/>
        </w:rPr>
        <w:t>V</w:t>
      </w:r>
      <w:r w:rsidR="00915231" w:rsidRPr="005B3A44">
        <w:rPr>
          <w:rFonts w:ascii="Times New Roman" w:hAnsi="Times New Roman" w:cs="Times New Roman"/>
          <w:b/>
          <w:sz w:val="24"/>
          <w:szCs w:val="24"/>
          <w:lang w:val="en-US"/>
        </w:rPr>
        <w:t>I</w:t>
      </w:r>
      <w:r w:rsidRPr="005B3A44">
        <w:rPr>
          <w:rFonts w:ascii="Times New Roman" w:hAnsi="Times New Roman" w:cs="Times New Roman"/>
          <w:b/>
          <w:sz w:val="24"/>
          <w:szCs w:val="24"/>
          <w:lang w:val="en-US"/>
        </w:rPr>
        <w:t>I</w:t>
      </w:r>
      <w:r w:rsidRPr="005B3A44">
        <w:rPr>
          <w:rFonts w:ascii="Times New Roman" w:hAnsi="Times New Roman" w:cs="Times New Roman"/>
          <w:b/>
          <w:sz w:val="24"/>
          <w:szCs w:val="24"/>
        </w:rPr>
        <w:t xml:space="preserve">. Мероприятия по развитию конкуренции на рынке </w:t>
      </w:r>
      <w:r w:rsidRPr="005B3A44">
        <w:rPr>
          <w:rFonts w:ascii="Times New Roman" w:eastAsia="Times New Roman" w:hAnsi="Times New Roman" w:cs="Times New Roman"/>
          <w:b/>
          <w:sz w:val="24"/>
          <w:szCs w:val="24"/>
          <w:lang w:eastAsia="en-US"/>
        </w:rPr>
        <w:t>строительства объектов капитального строительства, за исключением жилищного и дорожного строительства</w:t>
      </w:r>
    </w:p>
    <w:tbl>
      <w:tblPr>
        <w:tblStyle w:val="a4"/>
        <w:tblW w:w="10271" w:type="dxa"/>
        <w:tblInd w:w="43" w:type="dxa"/>
        <w:tblLook w:val="04A0" w:firstRow="1" w:lastRow="0" w:firstColumn="1" w:lastColumn="0" w:noHBand="0" w:noVBand="1"/>
      </w:tblPr>
      <w:tblGrid>
        <w:gridCol w:w="540"/>
        <w:gridCol w:w="4203"/>
        <w:gridCol w:w="5528"/>
      </w:tblGrid>
      <w:tr w:rsidR="007130A9" w:rsidRPr="005B3A44" w:rsidTr="00470933">
        <w:tc>
          <w:tcPr>
            <w:tcW w:w="540" w:type="dxa"/>
          </w:tcPr>
          <w:p w:rsidR="007130A9" w:rsidRPr="005B3A44" w:rsidRDefault="007130A9" w:rsidP="00470933">
            <w:pPr>
              <w:rPr>
                <w:rFonts w:ascii="Times New Roman" w:hAnsi="Times New Roman" w:cs="Times New Roman"/>
                <w:sz w:val="24"/>
                <w:szCs w:val="24"/>
              </w:rPr>
            </w:pPr>
            <w:r w:rsidRPr="005B3A44">
              <w:rPr>
                <w:rFonts w:ascii="Times New Roman" w:hAnsi="Times New Roman" w:cs="Times New Roman"/>
                <w:sz w:val="24"/>
                <w:szCs w:val="24"/>
              </w:rPr>
              <w:t>№ п/п</w:t>
            </w:r>
          </w:p>
        </w:tc>
        <w:tc>
          <w:tcPr>
            <w:tcW w:w="4203" w:type="dxa"/>
          </w:tcPr>
          <w:p w:rsidR="007130A9" w:rsidRPr="005B3A44" w:rsidRDefault="007130A9" w:rsidP="00470933">
            <w:pPr>
              <w:jc w:val="center"/>
              <w:rPr>
                <w:rFonts w:ascii="Times New Roman" w:hAnsi="Times New Roman" w:cs="Times New Roman"/>
                <w:sz w:val="24"/>
                <w:szCs w:val="24"/>
              </w:rPr>
            </w:pPr>
            <w:r w:rsidRPr="005B3A44">
              <w:rPr>
                <w:rFonts w:ascii="Times New Roman" w:hAnsi="Times New Roman" w:cs="Times New Roman"/>
                <w:sz w:val="24"/>
                <w:szCs w:val="24"/>
              </w:rPr>
              <w:t>Наименование мероприятия</w:t>
            </w:r>
          </w:p>
        </w:tc>
        <w:tc>
          <w:tcPr>
            <w:tcW w:w="5528" w:type="dxa"/>
          </w:tcPr>
          <w:p w:rsidR="007130A9" w:rsidRPr="005B3A44" w:rsidRDefault="007130A9" w:rsidP="00470933">
            <w:pPr>
              <w:jc w:val="center"/>
              <w:rPr>
                <w:rFonts w:ascii="Times New Roman" w:hAnsi="Times New Roman" w:cs="Times New Roman"/>
                <w:sz w:val="24"/>
                <w:szCs w:val="24"/>
              </w:rPr>
            </w:pPr>
            <w:r w:rsidRPr="005B3A44">
              <w:rPr>
                <w:rFonts w:ascii="Times New Roman" w:hAnsi="Times New Roman" w:cs="Times New Roman"/>
                <w:sz w:val="24"/>
                <w:szCs w:val="24"/>
              </w:rPr>
              <w:t>Ожидаемый результат</w:t>
            </w:r>
          </w:p>
        </w:tc>
      </w:tr>
      <w:tr w:rsidR="007130A9" w:rsidRPr="005B3A44" w:rsidTr="00470933">
        <w:tc>
          <w:tcPr>
            <w:tcW w:w="540" w:type="dxa"/>
          </w:tcPr>
          <w:p w:rsidR="007130A9" w:rsidRPr="005B3A44" w:rsidRDefault="007130A9" w:rsidP="00470933">
            <w:pPr>
              <w:pStyle w:val="a3"/>
              <w:ind w:left="0"/>
              <w:jc w:val="center"/>
              <w:rPr>
                <w:rFonts w:ascii="Times New Roman" w:hAnsi="Times New Roman" w:cs="Times New Roman"/>
                <w:sz w:val="24"/>
                <w:szCs w:val="24"/>
                <w:lang w:val="en-US"/>
              </w:rPr>
            </w:pPr>
            <w:r w:rsidRPr="005B3A44">
              <w:rPr>
                <w:rFonts w:ascii="Times New Roman" w:hAnsi="Times New Roman" w:cs="Times New Roman"/>
                <w:sz w:val="24"/>
                <w:szCs w:val="24"/>
                <w:lang w:val="en-US"/>
              </w:rPr>
              <w:t>1</w:t>
            </w:r>
          </w:p>
        </w:tc>
        <w:tc>
          <w:tcPr>
            <w:tcW w:w="4203" w:type="dxa"/>
          </w:tcPr>
          <w:p w:rsidR="007130A9" w:rsidRPr="005B3A44" w:rsidRDefault="007130A9" w:rsidP="00470933">
            <w:pPr>
              <w:pStyle w:val="ConsPlusNormal"/>
              <w:spacing w:line="256" w:lineRule="auto"/>
              <w:jc w:val="center"/>
              <w:rPr>
                <w:rFonts w:ascii="Times New Roman" w:hAnsi="Times New Roman" w:cs="Times New Roman"/>
                <w:sz w:val="24"/>
                <w:szCs w:val="24"/>
                <w:lang w:eastAsia="en-US"/>
              </w:rPr>
            </w:pPr>
            <w:r w:rsidRPr="005B3A44">
              <w:rPr>
                <w:rFonts w:ascii="Times New Roman" w:hAnsi="Times New Roman" w:cs="Times New Roman"/>
                <w:sz w:val="24"/>
                <w:szCs w:val="24"/>
                <w:lang w:eastAsia="en-US"/>
              </w:rPr>
              <w:t>Анализ допускаемых заказчиками нарушений при проведении  муниципальных закупок на строительство объектов капитального строительства и учет результатов данного анализа при формировании документаций на проведение закупок</w:t>
            </w:r>
          </w:p>
        </w:tc>
        <w:tc>
          <w:tcPr>
            <w:tcW w:w="5528" w:type="dxa"/>
          </w:tcPr>
          <w:p w:rsidR="007130A9" w:rsidRPr="005B3A44" w:rsidRDefault="00A5053C" w:rsidP="00A5053C">
            <w:pPr>
              <w:pStyle w:val="ConsPlusNormal"/>
              <w:spacing w:line="256" w:lineRule="auto"/>
              <w:jc w:val="both"/>
              <w:rPr>
                <w:rFonts w:ascii="Times New Roman" w:hAnsi="Times New Roman" w:cs="Times New Roman"/>
                <w:sz w:val="24"/>
                <w:szCs w:val="24"/>
                <w:lang w:eastAsia="en-US"/>
              </w:rPr>
            </w:pPr>
            <w:r w:rsidRPr="005B3A44">
              <w:rPr>
                <w:rFonts w:ascii="Times New Roman" w:hAnsi="Times New Roman" w:cs="Times New Roman"/>
                <w:sz w:val="24"/>
                <w:szCs w:val="24"/>
                <w:lang w:eastAsia="en-US"/>
              </w:rPr>
              <w:t>При проведении закупок на строительство объектов капитального строительства, для муниципальных нужд Маслянинского района в 2024 жалоб и обращений на действия муниципальных заказчиков в контрольно-надзорные органы не поступало.</w:t>
            </w:r>
          </w:p>
        </w:tc>
      </w:tr>
      <w:tr w:rsidR="007130A9" w:rsidRPr="005B3A44" w:rsidTr="00470933">
        <w:tc>
          <w:tcPr>
            <w:tcW w:w="540" w:type="dxa"/>
          </w:tcPr>
          <w:p w:rsidR="007130A9" w:rsidRPr="005B3A44" w:rsidRDefault="007130A9" w:rsidP="00470933">
            <w:pPr>
              <w:pStyle w:val="a3"/>
              <w:ind w:left="0"/>
              <w:jc w:val="center"/>
              <w:rPr>
                <w:rFonts w:ascii="Times New Roman" w:hAnsi="Times New Roman" w:cs="Times New Roman"/>
                <w:sz w:val="24"/>
                <w:szCs w:val="24"/>
                <w:lang w:val="en-US"/>
              </w:rPr>
            </w:pPr>
            <w:r w:rsidRPr="005B3A44">
              <w:rPr>
                <w:rFonts w:ascii="Times New Roman" w:hAnsi="Times New Roman" w:cs="Times New Roman"/>
                <w:sz w:val="24"/>
                <w:szCs w:val="24"/>
                <w:lang w:val="en-US"/>
              </w:rPr>
              <w:t>2</w:t>
            </w:r>
          </w:p>
        </w:tc>
        <w:tc>
          <w:tcPr>
            <w:tcW w:w="4203" w:type="dxa"/>
          </w:tcPr>
          <w:p w:rsidR="007130A9" w:rsidRPr="005B3A44" w:rsidRDefault="007130A9" w:rsidP="00470933">
            <w:pPr>
              <w:pStyle w:val="ConsPlusNormal"/>
              <w:spacing w:line="256" w:lineRule="auto"/>
              <w:jc w:val="center"/>
              <w:rPr>
                <w:rFonts w:ascii="Times New Roman" w:hAnsi="Times New Roman" w:cs="Times New Roman"/>
                <w:sz w:val="24"/>
                <w:szCs w:val="24"/>
                <w:lang w:eastAsia="en-US"/>
              </w:rPr>
            </w:pPr>
            <w:r w:rsidRPr="005B3A44">
              <w:rPr>
                <w:rFonts w:ascii="Times New Roman" w:hAnsi="Times New Roman" w:cs="Times New Roman"/>
                <w:sz w:val="24"/>
                <w:szCs w:val="24"/>
              </w:rPr>
              <w:t>Обеспечение предоставления  муниципальных услуг по выдаче градостроительного плана земельного участка исключительно в электронном виде.</w:t>
            </w:r>
          </w:p>
        </w:tc>
        <w:tc>
          <w:tcPr>
            <w:tcW w:w="5528" w:type="dxa"/>
          </w:tcPr>
          <w:p w:rsidR="00A5053C" w:rsidRPr="005B3A44" w:rsidRDefault="00A5053C" w:rsidP="00A5053C">
            <w:pPr>
              <w:pStyle w:val="ConsPlusNormal"/>
              <w:spacing w:line="254" w:lineRule="auto"/>
              <w:rPr>
                <w:rFonts w:ascii="Times New Roman" w:hAnsi="Times New Roman" w:cs="Times New Roman"/>
                <w:sz w:val="24"/>
                <w:szCs w:val="24"/>
              </w:rPr>
            </w:pPr>
            <w:r w:rsidRPr="005B3A44">
              <w:rPr>
                <w:rFonts w:ascii="Times New Roman" w:hAnsi="Times New Roman" w:cs="Times New Roman"/>
                <w:sz w:val="24"/>
                <w:szCs w:val="24"/>
                <w:lang w:eastAsia="en-US"/>
              </w:rPr>
              <w:t xml:space="preserve">Муниципальная услуга «Подготовка, регистрация и выдача градостроительного плана земельного участка» предоставляется только в электронном виде. </w:t>
            </w:r>
          </w:p>
          <w:p w:rsidR="007130A9" w:rsidRPr="005B3A44" w:rsidRDefault="00A5053C" w:rsidP="00A5053C">
            <w:pPr>
              <w:jc w:val="both"/>
              <w:rPr>
                <w:rFonts w:ascii="Times New Roman" w:hAnsi="Times New Roman" w:cs="Times New Roman"/>
                <w:sz w:val="24"/>
                <w:szCs w:val="24"/>
              </w:rPr>
            </w:pPr>
            <w:r w:rsidRPr="005B3A44">
              <w:rPr>
                <w:rFonts w:ascii="Times New Roman" w:hAnsi="Times New Roman" w:cs="Times New Roman"/>
                <w:sz w:val="24"/>
                <w:szCs w:val="24"/>
                <w:lang w:eastAsia="en-US"/>
              </w:rPr>
              <w:t>В 2024 году на дату составления отчета выдано 39 документ.</w:t>
            </w:r>
          </w:p>
        </w:tc>
      </w:tr>
      <w:tr w:rsidR="007130A9" w:rsidRPr="005B3A44" w:rsidTr="00470933">
        <w:tc>
          <w:tcPr>
            <w:tcW w:w="540" w:type="dxa"/>
          </w:tcPr>
          <w:p w:rsidR="007130A9" w:rsidRPr="005B3A44" w:rsidRDefault="007130A9" w:rsidP="00470933">
            <w:pPr>
              <w:pStyle w:val="a3"/>
              <w:ind w:left="0"/>
              <w:jc w:val="center"/>
              <w:rPr>
                <w:rFonts w:ascii="Times New Roman" w:hAnsi="Times New Roman" w:cs="Times New Roman"/>
                <w:sz w:val="24"/>
                <w:szCs w:val="24"/>
                <w:lang w:val="en-US"/>
              </w:rPr>
            </w:pPr>
            <w:r w:rsidRPr="005B3A44">
              <w:rPr>
                <w:rFonts w:ascii="Times New Roman" w:hAnsi="Times New Roman" w:cs="Times New Roman"/>
                <w:sz w:val="24"/>
                <w:szCs w:val="24"/>
                <w:lang w:val="en-US"/>
              </w:rPr>
              <w:t>3</w:t>
            </w:r>
          </w:p>
        </w:tc>
        <w:tc>
          <w:tcPr>
            <w:tcW w:w="4203" w:type="dxa"/>
          </w:tcPr>
          <w:p w:rsidR="007130A9" w:rsidRPr="005B3A44" w:rsidRDefault="007130A9" w:rsidP="00470933">
            <w:pPr>
              <w:pStyle w:val="ConsPlusNormal"/>
              <w:jc w:val="center"/>
              <w:rPr>
                <w:rFonts w:ascii="Times New Roman" w:hAnsi="Times New Roman" w:cs="Times New Roman"/>
                <w:sz w:val="24"/>
                <w:szCs w:val="24"/>
              </w:rPr>
            </w:pPr>
            <w:r w:rsidRPr="005B3A44">
              <w:rPr>
                <w:rFonts w:ascii="Times New Roman" w:hAnsi="Times New Roman" w:cs="Times New Roman"/>
                <w:sz w:val="24"/>
                <w:szCs w:val="24"/>
              </w:rPr>
              <w:t>Обеспечение предоставления  муниципальных услуг по выдаче разрешения на строительство, а также разрешения на ввод объекта в эксплуатацию исключительно в электронном виде.</w:t>
            </w:r>
          </w:p>
        </w:tc>
        <w:tc>
          <w:tcPr>
            <w:tcW w:w="5528" w:type="dxa"/>
          </w:tcPr>
          <w:p w:rsidR="00A5053C" w:rsidRPr="005B3A44" w:rsidRDefault="00A5053C" w:rsidP="00A5053C">
            <w:pPr>
              <w:pStyle w:val="ConsPlusNormal"/>
              <w:spacing w:line="254" w:lineRule="auto"/>
              <w:rPr>
                <w:rFonts w:ascii="Times New Roman" w:hAnsi="Times New Roman" w:cs="Times New Roman"/>
                <w:sz w:val="24"/>
                <w:szCs w:val="24"/>
              </w:rPr>
            </w:pPr>
            <w:r w:rsidRPr="005B3A44">
              <w:rPr>
                <w:rFonts w:ascii="Times New Roman" w:hAnsi="Times New Roman" w:cs="Times New Roman"/>
                <w:sz w:val="24"/>
                <w:szCs w:val="24"/>
                <w:lang w:eastAsia="en-US"/>
              </w:rPr>
              <w:t>Муниципальные услуги, предоставляемые администрацией района:«Выдача разрешения на ввод объекта в эксплуатацию»,</w:t>
            </w:r>
          </w:p>
          <w:p w:rsidR="00A5053C" w:rsidRPr="005B3A44" w:rsidRDefault="00A5053C" w:rsidP="00A5053C">
            <w:pPr>
              <w:pStyle w:val="ConsPlusNormal"/>
              <w:spacing w:line="254" w:lineRule="auto"/>
              <w:rPr>
                <w:rFonts w:ascii="Times New Roman" w:hAnsi="Times New Roman" w:cs="Times New Roman"/>
                <w:sz w:val="24"/>
                <w:szCs w:val="24"/>
              </w:rPr>
            </w:pPr>
            <w:r w:rsidRPr="005B3A44">
              <w:rPr>
                <w:rFonts w:ascii="Times New Roman" w:hAnsi="Times New Roman" w:cs="Times New Roman"/>
                <w:sz w:val="24"/>
                <w:szCs w:val="24"/>
                <w:lang w:eastAsia="en-US"/>
              </w:rPr>
              <w:t>«Выдача разрешения на строительство» предоставляются только в электронном виде.</w:t>
            </w:r>
          </w:p>
          <w:p w:rsidR="00A5053C" w:rsidRPr="005B3A44" w:rsidRDefault="00A5053C" w:rsidP="00A5053C">
            <w:pPr>
              <w:pStyle w:val="ConsPlusNormal"/>
              <w:spacing w:line="256" w:lineRule="auto"/>
              <w:rPr>
                <w:rFonts w:ascii="Times New Roman" w:hAnsi="Times New Roman" w:cs="Times New Roman"/>
                <w:sz w:val="24"/>
                <w:szCs w:val="24"/>
              </w:rPr>
            </w:pPr>
            <w:r w:rsidRPr="005B3A44">
              <w:rPr>
                <w:rFonts w:ascii="Times New Roman" w:hAnsi="Times New Roman" w:cs="Times New Roman"/>
                <w:sz w:val="24"/>
                <w:szCs w:val="24"/>
                <w:lang w:eastAsia="en-US"/>
              </w:rPr>
              <w:t>В 2024 году на дату составления отчета предоставлено 64 разрешительных документа.</w:t>
            </w:r>
          </w:p>
          <w:p w:rsidR="007130A9" w:rsidRPr="005B3A44" w:rsidRDefault="007130A9" w:rsidP="00915231">
            <w:pPr>
              <w:jc w:val="both"/>
              <w:rPr>
                <w:rFonts w:ascii="Times New Roman" w:hAnsi="Times New Roman" w:cs="Times New Roman"/>
                <w:sz w:val="24"/>
                <w:szCs w:val="24"/>
              </w:rPr>
            </w:pPr>
          </w:p>
        </w:tc>
      </w:tr>
      <w:tr w:rsidR="007130A9" w:rsidRPr="005B3A44" w:rsidTr="00470933">
        <w:tc>
          <w:tcPr>
            <w:tcW w:w="540" w:type="dxa"/>
          </w:tcPr>
          <w:p w:rsidR="007130A9" w:rsidRPr="005B3A44" w:rsidRDefault="007130A9" w:rsidP="00470933">
            <w:pPr>
              <w:pStyle w:val="a3"/>
              <w:ind w:left="0"/>
              <w:jc w:val="center"/>
              <w:rPr>
                <w:rFonts w:ascii="Times New Roman" w:hAnsi="Times New Roman" w:cs="Times New Roman"/>
                <w:sz w:val="24"/>
                <w:szCs w:val="24"/>
                <w:lang w:val="en-US"/>
              </w:rPr>
            </w:pPr>
            <w:r w:rsidRPr="005B3A44">
              <w:rPr>
                <w:rFonts w:ascii="Times New Roman" w:hAnsi="Times New Roman" w:cs="Times New Roman"/>
                <w:sz w:val="24"/>
                <w:szCs w:val="24"/>
                <w:lang w:val="en-US"/>
              </w:rPr>
              <w:t>4</w:t>
            </w:r>
          </w:p>
        </w:tc>
        <w:tc>
          <w:tcPr>
            <w:tcW w:w="4203" w:type="dxa"/>
          </w:tcPr>
          <w:p w:rsidR="007130A9" w:rsidRPr="005B3A44" w:rsidRDefault="007130A9" w:rsidP="00470933">
            <w:pPr>
              <w:pStyle w:val="ConsPlusNormal"/>
              <w:jc w:val="center"/>
              <w:rPr>
                <w:rFonts w:ascii="Times New Roman" w:hAnsi="Times New Roman" w:cs="Times New Roman"/>
                <w:sz w:val="24"/>
                <w:szCs w:val="24"/>
              </w:rPr>
            </w:pPr>
            <w:r w:rsidRPr="005B3A44">
              <w:rPr>
                <w:rFonts w:ascii="Times New Roman" w:hAnsi="Times New Roman" w:cs="Times New Roman"/>
                <w:sz w:val="24"/>
                <w:szCs w:val="24"/>
              </w:rPr>
              <w:t xml:space="preserve">Обеспечение опубликования и актуализации на официальных сайтах </w:t>
            </w:r>
            <w:r w:rsidRPr="005B3A44">
              <w:rPr>
                <w:rFonts w:ascii="Times New Roman" w:hAnsi="Times New Roman" w:cs="Times New Roman"/>
                <w:sz w:val="24"/>
                <w:szCs w:val="24"/>
                <w:lang w:val="en-US"/>
              </w:rPr>
              <w:t>rgu</w:t>
            </w:r>
            <w:r w:rsidRPr="005B3A44">
              <w:rPr>
                <w:rFonts w:ascii="Times New Roman" w:hAnsi="Times New Roman" w:cs="Times New Roman"/>
                <w:sz w:val="24"/>
                <w:szCs w:val="24"/>
              </w:rPr>
              <w:t>.</w:t>
            </w:r>
            <w:r w:rsidRPr="005B3A44">
              <w:rPr>
                <w:rFonts w:ascii="Times New Roman" w:hAnsi="Times New Roman" w:cs="Times New Roman"/>
                <w:sz w:val="24"/>
                <w:szCs w:val="24"/>
                <w:lang w:val="en-US"/>
              </w:rPr>
              <w:t>nso</w:t>
            </w:r>
            <w:r w:rsidRPr="005B3A44">
              <w:rPr>
                <w:rFonts w:ascii="Times New Roman" w:hAnsi="Times New Roman" w:cs="Times New Roman"/>
                <w:sz w:val="24"/>
                <w:szCs w:val="24"/>
              </w:rPr>
              <w:t>.</w:t>
            </w:r>
            <w:r w:rsidRPr="005B3A44">
              <w:rPr>
                <w:rFonts w:ascii="Times New Roman" w:hAnsi="Times New Roman" w:cs="Times New Roman"/>
                <w:sz w:val="24"/>
                <w:szCs w:val="24"/>
                <w:lang w:val="en-US"/>
              </w:rPr>
              <w:t>ru</w:t>
            </w:r>
            <w:r w:rsidRPr="005B3A44">
              <w:rPr>
                <w:rFonts w:ascii="Times New Roman" w:hAnsi="Times New Roman" w:cs="Times New Roman"/>
                <w:sz w:val="24"/>
                <w:szCs w:val="24"/>
              </w:rPr>
              <w:t xml:space="preserve"> и </w:t>
            </w:r>
            <w:r w:rsidRPr="005B3A44">
              <w:rPr>
                <w:rFonts w:ascii="Times New Roman" w:hAnsi="Times New Roman" w:cs="Times New Roman"/>
                <w:sz w:val="24"/>
                <w:szCs w:val="24"/>
                <w:lang w:val="en-US"/>
              </w:rPr>
              <w:t>Maslyanin</w:t>
            </w:r>
            <w:r w:rsidRPr="005B3A44">
              <w:rPr>
                <w:rFonts w:ascii="Times New Roman" w:hAnsi="Times New Roman" w:cs="Times New Roman"/>
                <w:sz w:val="24"/>
                <w:szCs w:val="24"/>
              </w:rPr>
              <w:t>о.</w:t>
            </w:r>
            <w:r w:rsidRPr="005B3A44">
              <w:rPr>
                <w:rFonts w:ascii="Times New Roman" w:hAnsi="Times New Roman" w:cs="Times New Roman"/>
                <w:sz w:val="24"/>
                <w:szCs w:val="24"/>
                <w:lang w:val="en-US"/>
              </w:rPr>
              <w:t>nso</w:t>
            </w:r>
            <w:r w:rsidRPr="005B3A44">
              <w:rPr>
                <w:rFonts w:ascii="Times New Roman" w:hAnsi="Times New Roman" w:cs="Times New Roman"/>
                <w:sz w:val="24"/>
                <w:szCs w:val="24"/>
              </w:rPr>
              <w:t>.</w:t>
            </w:r>
            <w:r w:rsidRPr="005B3A44">
              <w:rPr>
                <w:rFonts w:ascii="Times New Roman" w:hAnsi="Times New Roman" w:cs="Times New Roman"/>
                <w:sz w:val="24"/>
                <w:szCs w:val="24"/>
                <w:lang w:val="en-US"/>
              </w:rPr>
              <w:t>ru</w:t>
            </w:r>
            <w:r w:rsidRPr="005B3A44">
              <w:rPr>
                <w:rFonts w:ascii="Times New Roman" w:hAnsi="Times New Roman" w:cs="Times New Roman"/>
                <w:sz w:val="24"/>
                <w:szCs w:val="24"/>
              </w:rPr>
              <w:t xml:space="preserve"> в информационно-телекоммуникационной сети «Интернет» административных регламентов предоставления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5528" w:type="dxa"/>
          </w:tcPr>
          <w:p w:rsidR="00A5053C" w:rsidRPr="005B3A44" w:rsidRDefault="00A5053C" w:rsidP="00A5053C">
            <w:pPr>
              <w:pStyle w:val="ConsPlusNormal"/>
              <w:spacing w:line="254" w:lineRule="auto"/>
              <w:rPr>
                <w:rFonts w:ascii="Times New Roman" w:hAnsi="Times New Roman" w:cs="Times New Roman"/>
                <w:sz w:val="24"/>
                <w:szCs w:val="24"/>
              </w:rPr>
            </w:pPr>
            <w:r w:rsidRPr="005B3A44">
              <w:rPr>
                <w:rFonts w:ascii="Times New Roman" w:hAnsi="Times New Roman" w:cs="Times New Roman"/>
                <w:sz w:val="24"/>
                <w:szCs w:val="24"/>
              </w:rPr>
              <w:t xml:space="preserve">Административные регламенты на   оказываемые муниципальные услуги: </w:t>
            </w:r>
          </w:p>
          <w:p w:rsidR="00A5053C" w:rsidRPr="005B3A44" w:rsidRDefault="00A5053C" w:rsidP="00A5053C">
            <w:pPr>
              <w:pStyle w:val="ConsPlusNormal"/>
              <w:spacing w:line="254" w:lineRule="auto"/>
              <w:rPr>
                <w:rFonts w:ascii="Times New Roman" w:hAnsi="Times New Roman" w:cs="Times New Roman"/>
                <w:sz w:val="24"/>
                <w:szCs w:val="24"/>
              </w:rPr>
            </w:pPr>
            <w:r w:rsidRPr="005B3A44">
              <w:rPr>
                <w:rFonts w:ascii="Times New Roman" w:hAnsi="Times New Roman" w:cs="Times New Roman"/>
                <w:sz w:val="24"/>
                <w:szCs w:val="24"/>
              </w:rPr>
              <w:t>-«Подготовка, регистрации и выдаче градостроительного плана земельного участка»;</w:t>
            </w:r>
          </w:p>
          <w:p w:rsidR="00A5053C" w:rsidRPr="005B3A44" w:rsidRDefault="00A5053C" w:rsidP="00A5053C">
            <w:pPr>
              <w:pStyle w:val="ConsPlusNormal"/>
              <w:spacing w:line="254" w:lineRule="auto"/>
              <w:rPr>
                <w:rFonts w:ascii="Times New Roman" w:hAnsi="Times New Roman" w:cs="Times New Roman"/>
                <w:sz w:val="24"/>
                <w:szCs w:val="24"/>
              </w:rPr>
            </w:pPr>
            <w:r w:rsidRPr="005B3A44">
              <w:rPr>
                <w:rFonts w:ascii="Times New Roma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Маслянинского района Новосибирской области»;</w:t>
            </w:r>
          </w:p>
          <w:p w:rsidR="00A5053C" w:rsidRPr="005B3A44" w:rsidRDefault="00A5053C" w:rsidP="00A5053C">
            <w:pPr>
              <w:pStyle w:val="ConsPlusNormal"/>
              <w:spacing w:line="254" w:lineRule="auto"/>
              <w:rPr>
                <w:rFonts w:ascii="Times New Roman" w:hAnsi="Times New Roman" w:cs="Times New Roman"/>
                <w:sz w:val="24"/>
                <w:szCs w:val="24"/>
              </w:rPr>
            </w:pPr>
            <w:r w:rsidRPr="005B3A44">
              <w:rPr>
                <w:rFonts w:ascii="Times New Roman" w:hAnsi="Times New Roman" w:cs="Times New Roman"/>
                <w:sz w:val="24"/>
                <w:szCs w:val="24"/>
              </w:rPr>
              <w:t>-«Выдача разрешения на ввод объекта в эксплуатацию», расположенного на территории Маслянинского района Новосибирской области;</w:t>
            </w:r>
          </w:p>
          <w:p w:rsidR="00A5053C" w:rsidRPr="005B3A44" w:rsidRDefault="00A5053C" w:rsidP="00A5053C">
            <w:pPr>
              <w:pStyle w:val="ConsPlusNormal"/>
              <w:spacing w:line="254" w:lineRule="auto"/>
              <w:rPr>
                <w:rFonts w:ascii="Times New Roman" w:hAnsi="Times New Roman" w:cs="Times New Roman"/>
                <w:sz w:val="24"/>
                <w:szCs w:val="24"/>
              </w:rPr>
            </w:pPr>
            <w:r w:rsidRPr="005B3A44">
              <w:rPr>
                <w:rFonts w:ascii="Times New Roman" w:hAnsi="Times New Roman" w:cs="Times New Roman"/>
                <w:sz w:val="24"/>
                <w:szCs w:val="24"/>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A5053C" w:rsidRPr="005B3A44" w:rsidRDefault="00A5053C" w:rsidP="00A5053C">
            <w:pPr>
              <w:pStyle w:val="ConsPlusNormal"/>
              <w:spacing w:line="254" w:lineRule="auto"/>
              <w:rPr>
                <w:rFonts w:ascii="Times New Roman" w:hAnsi="Times New Roman" w:cs="Times New Roman"/>
                <w:sz w:val="24"/>
                <w:szCs w:val="24"/>
              </w:rPr>
            </w:pPr>
            <w:r w:rsidRPr="005B3A44">
              <w:rPr>
                <w:rFonts w:ascii="Times New Roman" w:hAnsi="Times New Roman" w:cs="Times New Roman"/>
                <w:sz w:val="24"/>
                <w:szCs w:val="24"/>
              </w:rPr>
              <w:t>- «Предоставление разрешения на условно разрешенный вид использования земельного участка или объекта капитального строительства»</w:t>
            </w:r>
          </w:p>
          <w:p w:rsidR="00A5053C" w:rsidRPr="005B3A44" w:rsidRDefault="00A5053C" w:rsidP="00A5053C">
            <w:pPr>
              <w:pStyle w:val="ConsPlusNormal"/>
              <w:spacing w:line="254" w:lineRule="auto"/>
              <w:rPr>
                <w:rFonts w:ascii="Times New Roman" w:hAnsi="Times New Roman" w:cs="Times New Roman"/>
                <w:sz w:val="24"/>
                <w:szCs w:val="24"/>
              </w:rPr>
            </w:pPr>
            <w:r w:rsidRPr="005B3A44">
              <w:rPr>
                <w:rFonts w:ascii="Times New Roman" w:hAnsi="Times New Roman" w:cs="Times New Roman"/>
                <w:sz w:val="24"/>
                <w:szCs w:val="24"/>
              </w:rPr>
              <w:t xml:space="preserve">размещены в актуальной редакции в сети интернет: </w:t>
            </w:r>
          </w:p>
          <w:p w:rsidR="00A5053C" w:rsidRPr="005B3A44" w:rsidRDefault="00A5053C" w:rsidP="00A5053C">
            <w:pPr>
              <w:pStyle w:val="ConsPlusNormal"/>
              <w:spacing w:line="254" w:lineRule="auto"/>
              <w:rPr>
                <w:rFonts w:ascii="Times New Roman" w:hAnsi="Times New Roman" w:cs="Times New Roman"/>
                <w:sz w:val="24"/>
                <w:szCs w:val="24"/>
              </w:rPr>
            </w:pPr>
            <w:r w:rsidRPr="005B3A44">
              <w:rPr>
                <w:rFonts w:ascii="Times New Roman" w:hAnsi="Times New Roman" w:cs="Times New Roman"/>
                <w:sz w:val="24"/>
                <w:szCs w:val="24"/>
              </w:rPr>
              <w:t>Единый портал государственных услуг Российской Федерации (www.gosuslugi.ru).</w:t>
            </w:r>
          </w:p>
          <w:p w:rsidR="00A5053C" w:rsidRPr="005B3A44" w:rsidRDefault="00A5053C" w:rsidP="00A5053C">
            <w:pPr>
              <w:pStyle w:val="ConsPlusNormal"/>
              <w:spacing w:line="254" w:lineRule="auto"/>
              <w:rPr>
                <w:rFonts w:ascii="Times New Roman" w:hAnsi="Times New Roman" w:cs="Times New Roman"/>
                <w:sz w:val="24"/>
                <w:szCs w:val="24"/>
              </w:rPr>
            </w:pPr>
            <w:r w:rsidRPr="005B3A44">
              <w:rPr>
                <w:rFonts w:ascii="Times New Roman" w:hAnsi="Times New Roman" w:cs="Times New Roman"/>
                <w:sz w:val="24"/>
                <w:szCs w:val="24"/>
              </w:rPr>
              <w:t xml:space="preserve">Реестр государственных и муниципальных услуг (rgu.nso.ru) и на </w:t>
            </w:r>
          </w:p>
          <w:p w:rsidR="00A5053C" w:rsidRPr="005B3A44" w:rsidRDefault="00A5053C" w:rsidP="00A5053C">
            <w:pPr>
              <w:pStyle w:val="ConsPlusNormal"/>
              <w:spacing w:line="256" w:lineRule="auto"/>
              <w:rPr>
                <w:rFonts w:ascii="Times New Roman" w:hAnsi="Times New Roman" w:cs="Times New Roman"/>
                <w:sz w:val="24"/>
                <w:szCs w:val="24"/>
              </w:rPr>
            </w:pPr>
            <w:r w:rsidRPr="005B3A44">
              <w:rPr>
                <w:rFonts w:ascii="Times New Roman" w:hAnsi="Times New Roman" w:cs="Times New Roman"/>
                <w:sz w:val="24"/>
                <w:szCs w:val="24"/>
              </w:rPr>
              <w:t>официальном сайте Маслянинского района (Maslyaninо.nso.ru).</w:t>
            </w:r>
          </w:p>
          <w:p w:rsidR="007130A9" w:rsidRPr="005B3A44" w:rsidRDefault="007130A9" w:rsidP="00915231">
            <w:pPr>
              <w:jc w:val="both"/>
              <w:rPr>
                <w:rFonts w:ascii="Times New Roman" w:hAnsi="Times New Roman" w:cs="Times New Roman"/>
                <w:sz w:val="24"/>
                <w:szCs w:val="24"/>
              </w:rPr>
            </w:pPr>
          </w:p>
        </w:tc>
      </w:tr>
      <w:tr w:rsidR="007130A9" w:rsidRPr="005B3A44" w:rsidTr="00470933">
        <w:tc>
          <w:tcPr>
            <w:tcW w:w="540" w:type="dxa"/>
          </w:tcPr>
          <w:p w:rsidR="007130A9" w:rsidRPr="005B3A44" w:rsidRDefault="007130A9" w:rsidP="00470933">
            <w:pPr>
              <w:pStyle w:val="a3"/>
              <w:ind w:left="0"/>
              <w:jc w:val="center"/>
              <w:rPr>
                <w:rFonts w:ascii="Times New Roman" w:hAnsi="Times New Roman" w:cs="Times New Roman"/>
                <w:sz w:val="24"/>
                <w:szCs w:val="24"/>
                <w:lang w:val="en-US"/>
              </w:rPr>
            </w:pPr>
            <w:r w:rsidRPr="005B3A44">
              <w:rPr>
                <w:rFonts w:ascii="Times New Roman" w:hAnsi="Times New Roman" w:cs="Times New Roman"/>
                <w:sz w:val="24"/>
                <w:szCs w:val="24"/>
                <w:lang w:val="en-US"/>
              </w:rPr>
              <w:t>5</w:t>
            </w:r>
          </w:p>
        </w:tc>
        <w:tc>
          <w:tcPr>
            <w:tcW w:w="4203" w:type="dxa"/>
          </w:tcPr>
          <w:p w:rsidR="007130A9" w:rsidRPr="005B3A44" w:rsidRDefault="007130A9" w:rsidP="00470933">
            <w:pPr>
              <w:pStyle w:val="ConsPlusNormal"/>
              <w:jc w:val="center"/>
              <w:rPr>
                <w:rFonts w:ascii="Times New Roman" w:hAnsi="Times New Roman" w:cs="Times New Roman"/>
                <w:sz w:val="24"/>
                <w:szCs w:val="24"/>
              </w:rPr>
            </w:pPr>
            <w:r w:rsidRPr="005B3A44">
              <w:rPr>
                <w:rFonts w:ascii="Times New Roman" w:hAnsi="Times New Roman" w:cs="Times New Roman"/>
                <w:sz w:val="24"/>
                <w:szCs w:val="24"/>
              </w:rPr>
              <w:t>Создание информационной системы обеспечения градостроительной деятельности регионального уровня в электронном виде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правил землепользования и застройки, проекта планировки территории, проекта межевания территории, градостроительного плана земельного участка, разрешения на отклонение от предельных параметров разрешенного строительства, реконструкции объектов капитального строительства, разрешения на условно разрешенный вид использования земельного участка или объекта капитального строительства, разрешения на строительство,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разрешение на ввод объекта в эксплуатацию.</w:t>
            </w:r>
          </w:p>
          <w:p w:rsidR="007130A9" w:rsidRPr="005B3A44" w:rsidRDefault="007130A9" w:rsidP="00470933">
            <w:pPr>
              <w:pStyle w:val="ConsPlusNormal"/>
              <w:spacing w:line="256" w:lineRule="auto"/>
              <w:rPr>
                <w:rFonts w:ascii="Times New Roman" w:hAnsi="Times New Roman" w:cs="Times New Roman"/>
                <w:sz w:val="24"/>
                <w:szCs w:val="24"/>
                <w:lang w:eastAsia="en-US"/>
              </w:rPr>
            </w:pPr>
          </w:p>
        </w:tc>
        <w:tc>
          <w:tcPr>
            <w:tcW w:w="5528" w:type="dxa"/>
          </w:tcPr>
          <w:p w:rsidR="007130A9" w:rsidRPr="005B3A44" w:rsidRDefault="00A5053C" w:rsidP="00D527BC">
            <w:pPr>
              <w:jc w:val="both"/>
              <w:rPr>
                <w:rFonts w:ascii="Times New Roman" w:hAnsi="Times New Roman" w:cs="Times New Roman"/>
                <w:sz w:val="24"/>
                <w:szCs w:val="24"/>
              </w:rPr>
            </w:pPr>
            <w:r w:rsidRPr="005B3A44">
              <w:rPr>
                <w:rFonts w:ascii="Times New Roman" w:hAnsi="Times New Roman" w:cs="Times New Roman"/>
                <w:sz w:val="24"/>
                <w:szCs w:val="24"/>
              </w:rPr>
              <w:t>Создана информационная система обеспечения градостроительной деятельности регионального уровня в электронном виде, которая позволяет информировать хозяйствующие субъекты, осуществляющие деятельность на данном рынке об информационно-аналитической поддержки в области градостроительной деятельности.</w:t>
            </w:r>
          </w:p>
        </w:tc>
      </w:tr>
    </w:tbl>
    <w:p w:rsidR="00915231" w:rsidRPr="005B3A44" w:rsidRDefault="00915231" w:rsidP="007130A9">
      <w:pPr>
        <w:spacing w:after="0" w:line="240" w:lineRule="auto"/>
        <w:jc w:val="center"/>
        <w:rPr>
          <w:rFonts w:ascii="Times New Roman" w:hAnsi="Times New Roman" w:cs="Times New Roman"/>
          <w:b/>
          <w:sz w:val="24"/>
          <w:szCs w:val="24"/>
        </w:rPr>
      </w:pPr>
    </w:p>
    <w:p w:rsidR="00915231" w:rsidRPr="005B3A44" w:rsidRDefault="00915231" w:rsidP="00915231">
      <w:pPr>
        <w:spacing w:after="0" w:line="240" w:lineRule="auto"/>
        <w:jc w:val="center"/>
        <w:rPr>
          <w:rFonts w:ascii="Times New Roman" w:hAnsi="Times New Roman" w:cs="Times New Roman"/>
          <w:b/>
          <w:sz w:val="24"/>
          <w:szCs w:val="24"/>
        </w:rPr>
      </w:pPr>
      <w:r w:rsidRPr="005B3A44">
        <w:rPr>
          <w:rFonts w:ascii="Times New Roman" w:hAnsi="Times New Roman" w:cs="Times New Roman"/>
          <w:b/>
          <w:sz w:val="24"/>
          <w:szCs w:val="24"/>
          <w:lang w:val="en-US"/>
        </w:rPr>
        <w:t>VIII</w:t>
      </w:r>
      <w:r w:rsidRPr="005B3A44">
        <w:rPr>
          <w:rFonts w:ascii="Times New Roman" w:hAnsi="Times New Roman" w:cs="Times New Roman"/>
          <w:b/>
          <w:sz w:val="24"/>
          <w:szCs w:val="24"/>
        </w:rPr>
        <w:t>. Мероприятия по развитию конкуренции на рынке дорожной деятельности</w:t>
      </w:r>
    </w:p>
    <w:tbl>
      <w:tblPr>
        <w:tblStyle w:val="a4"/>
        <w:tblW w:w="10271" w:type="dxa"/>
        <w:tblInd w:w="43" w:type="dxa"/>
        <w:tblLook w:val="04A0" w:firstRow="1" w:lastRow="0" w:firstColumn="1" w:lastColumn="0" w:noHBand="0" w:noVBand="1"/>
      </w:tblPr>
      <w:tblGrid>
        <w:gridCol w:w="540"/>
        <w:gridCol w:w="4203"/>
        <w:gridCol w:w="5528"/>
      </w:tblGrid>
      <w:tr w:rsidR="00915231" w:rsidRPr="005B3A44" w:rsidTr="0041742B">
        <w:tc>
          <w:tcPr>
            <w:tcW w:w="540" w:type="dxa"/>
          </w:tcPr>
          <w:p w:rsidR="00915231" w:rsidRPr="005B3A44" w:rsidRDefault="00915231" w:rsidP="0041742B">
            <w:pPr>
              <w:rPr>
                <w:rFonts w:ascii="Times New Roman" w:hAnsi="Times New Roman" w:cs="Times New Roman"/>
                <w:sz w:val="24"/>
                <w:szCs w:val="24"/>
              </w:rPr>
            </w:pPr>
            <w:r w:rsidRPr="005B3A44">
              <w:rPr>
                <w:rFonts w:ascii="Times New Roman" w:hAnsi="Times New Roman" w:cs="Times New Roman"/>
                <w:sz w:val="24"/>
                <w:szCs w:val="24"/>
              </w:rPr>
              <w:t>№ п/п</w:t>
            </w:r>
          </w:p>
        </w:tc>
        <w:tc>
          <w:tcPr>
            <w:tcW w:w="4203" w:type="dxa"/>
          </w:tcPr>
          <w:p w:rsidR="00915231" w:rsidRPr="005B3A44" w:rsidRDefault="00915231" w:rsidP="0041742B">
            <w:pPr>
              <w:jc w:val="center"/>
              <w:rPr>
                <w:rFonts w:ascii="Times New Roman" w:hAnsi="Times New Roman" w:cs="Times New Roman"/>
                <w:sz w:val="24"/>
                <w:szCs w:val="24"/>
              </w:rPr>
            </w:pPr>
            <w:r w:rsidRPr="005B3A44">
              <w:rPr>
                <w:rFonts w:ascii="Times New Roman" w:hAnsi="Times New Roman" w:cs="Times New Roman"/>
                <w:sz w:val="24"/>
                <w:szCs w:val="24"/>
              </w:rPr>
              <w:t>Наименование мероприятия</w:t>
            </w:r>
          </w:p>
        </w:tc>
        <w:tc>
          <w:tcPr>
            <w:tcW w:w="5528" w:type="dxa"/>
          </w:tcPr>
          <w:p w:rsidR="00915231" w:rsidRPr="005B3A44" w:rsidRDefault="00915231" w:rsidP="0041742B">
            <w:pPr>
              <w:jc w:val="center"/>
              <w:rPr>
                <w:rFonts w:ascii="Times New Roman" w:hAnsi="Times New Roman" w:cs="Times New Roman"/>
                <w:sz w:val="24"/>
                <w:szCs w:val="24"/>
              </w:rPr>
            </w:pPr>
            <w:r w:rsidRPr="005B3A44">
              <w:rPr>
                <w:rFonts w:ascii="Times New Roman" w:hAnsi="Times New Roman" w:cs="Times New Roman"/>
                <w:sz w:val="24"/>
                <w:szCs w:val="24"/>
              </w:rPr>
              <w:t>Ожидаемый результат</w:t>
            </w:r>
          </w:p>
        </w:tc>
      </w:tr>
      <w:tr w:rsidR="00915231" w:rsidRPr="005B3A44" w:rsidTr="00915231">
        <w:trPr>
          <w:trHeight w:val="100"/>
        </w:trPr>
        <w:tc>
          <w:tcPr>
            <w:tcW w:w="540" w:type="dxa"/>
            <w:tcBorders>
              <w:bottom w:val="single" w:sz="4" w:space="0" w:color="auto"/>
            </w:tcBorders>
          </w:tcPr>
          <w:p w:rsidR="00915231" w:rsidRPr="005B3A44" w:rsidRDefault="00915231" w:rsidP="0041742B">
            <w:pPr>
              <w:pStyle w:val="a3"/>
              <w:ind w:left="0"/>
              <w:jc w:val="center"/>
              <w:rPr>
                <w:rFonts w:ascii="Times New Roman" w:hAnsi="Times New Roman" w:cs="Times New Roman"/>
                <w:sz w:val="24"/>
                <w:szCs w:val="24"/>
                <w:lang w:val="en-US"/>
              </w:rPr>
            </w:pPr>
            <w:r w:rsidRPr="005B3A44">
              <w:rPr>
                <w:rFonts w:ascii="Times New Roman" w:hAnsi="Times New Roman" w:cs="Times New Roman"/>
                <w:sz w:val="24"/>
                <w:szCs w:val="24"/>
                <w:lang w:val="en-US"/>
              </w:rPr>
              <w:t>1</w:t>
            </w:r>
          </w:p>
        </w:tc>
        <w:tc>
          <w:tcPr>
            <w:tcW w:w="4203" w:type="dxa"/>
            <w:tcBorders>
              <w:bottom w:val="single" w:sz="4" w:space="0" w:color="auto"/>
            </w:tcBorders>
          </w:tcPr>
          <w:p w:rsidR="00915231" w:rsidRPr="005B3A44" w:rsidRDefault="00915231" w:rsidP="0041742B">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Осуществление закупок товаров, работ, услуг для обеспечения государственных и муниципальных</w:t>
            </w:r>
            <w:r w:rsidR="00CB037C" w:rsidRPr="005B3A44">
              <w:rPr>
                <w:rFonts w:ascii="Times New Roman" w:hAnsi="Times New Roman" w:cs="Times New Roman"/>
                <w:sz w:val="24"/>
                <w:szCs w:val="24"/>
              </w:rPr>
              <w:t xml:space="preserve"> нужд Маслянинского района Новосибирской области (далее-закупок) конкурентными способами с соблюдением принципов обеспечения конкуренции, открытости и прозрачности</w:t>
            </w:r>
          </w:p>
        </w:tc>
        <w:tc>
          <w:tcPr>
            <w:tcW w:w="5528" w:type="dxa"/>
            <w:tcBorders>
              <w:bottom w:val="single" w:sz="4" w:space="0" w:color="auto"/>
            </w:tcBorders>
          </w:tcPr>
          <w:p w:rsidR="00915231" w:rsidRPr="005B3A44" w:rsidRDefault="00A5053C" w:rsidP="003A59F0">
            <w:pPr>
              <w:pStyle w:val="a3"/>
              <w:ind w:left="0"/>
              <w:jc w:val="center"/>
              <w:rPr>
                <w:rFonts w:ascii="Times New Roman" w:hAnsi="Times New Roman" w:cs="Times New Roman"/>
                <w:sz w:val="24"/>
                <w:szCs w:val="24"/>
              </w:rPr>
            </w:pPr>
            <w:r w:rsidRPr="005B3A44">
              <w:rPr>
                <w:rFonts w:ascii="Times New Roman" w:hAnsi="Times New Roman" w:cs="Times New Roman"/>
                <w:sz w:val="24"/>
                <w:szCs w:val="24"/>
                <w:lang w:eastAsia="en-US"/>
              </w:rPr>
              <w:t>Администрация Маслянинского района Новосибирской области в связи с отсутствием в собственности автомобильных дорог местного значения в 2024 году закупки в сфере дорожной деятельности не осуществляла.</w:t>
            </w:r>
          </w:p>
        </w:tc>
      </w:tr>
      <w:tr w:rsidR="00915231" w:rsidRPr="005B3A44" w:rsidTr="00CB037C">
        <w:trPr>
          <w:trHeight w:val="1765"/>
        </w:trPr>
        <w:tc>
          <w:tcPr>
            <w:tcW w:w="540" w:type="dxa"/>
            <w:tcBorders>
              <w:top w:val="single" w:sz="4" w:space="0" w:color="auto"/>
              <w:bottom w:val="single" w:sz="4" w:space="0" w:color="auto"/>
            </w:tcBorders>
          </w:tcPr>
          <w:p w:rsidR="00915231" w:rsidRPr="005B3A44" w:rsidRDefault="00915231" w:rsidP="0041742B">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2</w:t>
            </w:r>
          </w:p>
        </w:tc>
        <w:tc>
          <w:tcPr>
            <w:tcW w:w="4203" w:type="dxa"/>
            <w:tcBorders>
              <w:top w:val="single" w:sz="4" w:space="0" w:color="auto"/>
              <w:bottom w:val="single" w:sz="4" w:space="0" w:color="auto"/>
            </w:tcBorders>
          </w:tcPr>
          <w:p w:rsidR="00915231" w:rsidRPr="005B3A44" w:rsidRDefault="00CB037C" w:rsidP="0041742B">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Включение в контракты на осуществление дорожной деятельности условий, предусматривающих использование новых и новейших технологий, материалов, технологических решений повторного применения</w:t>
            </w:r>
          </w:p>
        </w:tc>
        <w:tc>
          <w:tcPr>
            <w:tcW w:w="5528" w:type="dxa"/>
            <w:tcBorders>
              <w:top w:val="single" w:sz="4" w:space="0" w:color="auto"/>
              <w:bottom w:val="single" w:sz="4" w:space="0" w:color="auto"/>
            </w:tcBorders>
          </w:tcPr>
          <w:p w:rsidR="00915231" w:rsidRPr="005B3A44" w:rsidRDefault="00A5053C" w:rsidP="003A59F0">
            <w:pPr>
              <w:pStyle w:val="a3"/>
              <w:ind w:left="0"/>
              <w:jc w:val="center"/>
              <w:rPr>
                <w:rFonts w:ascii="Times New Roman" w:hAnsi="Times New Roman" w:cs="Times New Roman"/>
                <w:sz w:val="24"/>
                <w:szCs w:val="24"/>
              </w:rPr>
            </w:pPr>
            <w:r w:rsidRPr="005B3A44">
              <w:rPr>
                <w:rFonts w:ascii="Times New Roman" w:hAnsi="Times New Roman" w:cs="Times New Roman"/>
                <w:sz w:val="24"/>
                <w:szCs w:val="24"/>
                <w:lang w:eastAsia="en-US"/>
              </w:rPr>
              <w:t>Администрация Маслянинского района Новосибирской области в связи с отсутствием в собственности автомобильных дорог местного значения в 2024 году закупки в сфере дорожной деятельности не осуществляла.</w:t>
            </w:r>
          </w:p>
        </w:tc>
      </w:tr>
      <w:tr w:rsidR="00CB037C" w:rsidRPr="005B3A44" w:rsidTr="00915231">
        <w:trPr>
          <w:trHeight w:val="154"/>
        </w:trPr>
        <w:tc>
          <w:tcPr>
            <w:tcW w:w="540" w:type="dxa"/>
            <w:tcBorders>
              <w:top w:val="single" w:sz="4" w:space="0" w:color="auto"/>
            </w:tcBorders>
          </w:tcPr>
          <w:p w:rsidR="00CB037C" w:rsidRPr="005B3A44" w:rsidRDefault="00CB037C" w:rsidP="0041742B">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3</w:t>
            </w:r>
          </w:p>
        </w:tc>
        <w:tc>
          <w:tcPr>
            <w:tcW w:w="4203" w:type="dxa"/>
            <w:tcBorders>
              <w:top w:val="single" w:sz="4" w:space="0" w:color="auto"/>
            </w:tcBorders>
          </w:tcPr>
          <w:p w:rsidR="00CB037C" w:rsidRPr="005B3A44" w:rsidRDefault="00CB037C" w:rsidP="0041742B">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 xml:space="preserve">Включение в контракты на осуществление дорожной деятельности условий, предусматривающих выполнение работ на принципах контракта жизненного цикла </w:t>
            </w:r>
          </w:p>
        </w:tc>
        <w:tc>
          <w:tcPr>
            <w:tcW w:w="5528" w:type="dxa"/>
            <w:tcBorders>
              <w:top w:val="single" w:sz="4" w:space="0" w:color="auto"/>
            </w:tcBorders>
          </w:tcPr>
          <w:p w:rsidR="00CB037C" w:rsidRPr="005B3A44" w:rsidRDefault="00A5053C" w:rsidP="003A59F0">
            <w:pPr>
              <w:pStyle w:val="a3"/>
              <w:ind w:left="0"/>
              <w:jc w:val="center"/>
              <w:rPr>
                <w:rFonts w:ascii="Times New Roman" w:hAnsi="Times New Roman" w:cs="Times New Roman"/>
                <w:sz w:val="24"/>
                <w:szCs w:val="24"/>
              </w:rPr>
            </w:pPr>
            <w:r w:rsidRPr="005B3A44">
              <w:rPr>
                <w:rFonts w:ascii="Times New Roman" w:hAnsi="Times New Roman" w:cs="Times New Roman"/>
                <w:sz w:val="24"/>
                <w:szCs w:val="24"/>
                <w:lang w:eastAsia="en-US"/>
              </w:rPr>
              <w:t>Администрация Маслянинского района Новосибирской области в связи с отсутствием в собственности автомобильных дорог местного значения в 2024 году закупки в сфере дорожной деятельности не осуществляла.</w:t>
            </w:r>
          </w:p>
        </w:tc>
      </w:tr>
    </w:tbl>
    <w:p w:rsidR="00915231" w:rsidRPr="005B3A44" w:rsidRDefault="00915231" w:rsidP="00CB037C">
      <w:pPr>
        <w:spacing w:after="0" w:line="240" w:lineRule="auto"/>
        <w:rPr>
          <w:rFonts w:ascii="Times New Roman" w:hAnsi="Times New Roman" w:cs="Times New Roman"/>
          <w:b/>
          <w:sz w:val="24"/>
          <w:szCs w:val="24"/>
        </w:rPr>
      </w:pPr>
    </w:p>
    <w:p w:rsidR="00915231" w:rsidRPr="005B3A44" w:rsidRDefault="007130A9" w:rsidP="007130A9">
      <w:pPr>
        <w:spacing w:after="0" w:line="240" w:lineRule="auto"/>
        <w:jc w:val="center"/>
        <w:rPr>
          <w:rFonts w:ascii="Times New Roman" w:hAnsi="Times New Roman" w:cs="Times New Roman"/>
          <w:b/>
          <w:sz w:val="24"/>
          <w:szCs w:val="24"/>
        </w:rPr>
      </w:pPr>
      <w:r w:rsidRPr="005B3A44">
        <w:rPr>
          <w:rFonts w:ascii="Times New Roman" w:hAnsi="Times New Roman" w:cs="Times New Roman"/>
          <w:b/>
          <w:sz w:val="24"/>
          <w:szCs w:val="24"/>
          <w:lang w:val="en-US"/>
        </w:rPr>
        <w:t>I</w:t>
      </w:r>
      <w:r w:rsidR="00CB037C" w:rsidRPr="005B3A44">
        <w:rPr>
          <w:rFonts w:ascii="Times New Roman" w:hAnsi="Times New Roman" w:cs="Times New Roman"/>
          <w:b/>
          <w:sz w:val="24"/>
          <w:szCs w:val="24"/>
          <w:lang w:val="en-US"/>
        </w:rPr>
        <w:t>X</w:t>
      </w:r>
      <w:r w:rsidR="00CB037C" w:rsidRPr="005B3A44">
        <w:rPr>
          <w:rFonts w:ascii="Times New Roman" w:hAnsi="Times New Roman" w:cs="Times New Roman"/>
          <w:b/>
          <w:sz w:val="24"/>
          <w:szCs w:val="24"/>
        </w:rPr>
        <w:t>.</w:t>
      </w:r>
      <w:r w:rsidRPr="005B3A44">
        <w:rPr>
          <w:rFonts w:ascii="Times New Roman" w:hAnsi="Times New Roman" w:cs="Times New Roman"/>
          <w:b/>
          <w:sz w:val="24"/>
          <w:szCs w:val="24"/>
        </w:rPr>
        <w:t xml:space="preserve"> Рынок услуг связи, в том числе услуг по предоставлению широкополосного </w:t>
      </w:r>
    </w:p>
    <w:p w:rsidR="007130A9" w:rsidRPr="005B3A44" w:rsidRDefault="007130A9" w:rsidP="007130A9">
      <w:pPr>
        <w:spacing w:after="0" w:line="240" w:lineRule="auto"/>
        <w:jc w:val="center"/>
        <w:rPr>
          <w:rFonts w:ascii="Times New Roman" w:hAnsi="Times New Roman" w:cs="Times New Roman"/>
          <w:b/>
          <w:sz w:val="24"/>
          <w:szCs w:val="24"/>
        </w:rPr>
      </w:pPr>
      <w:r w:rsidRPr="005B3A44">
        <w:rPr>
          <w:rFonts w:ascii="Times New Roman" w:hAnsi="Times New Roman" w:cs="Times New Roman"/>
          <w:b/>
          <w:sz w:val="24"/>
          <w:szCs w:val="24"/>
        </w:rPr>
        <w:t>доступа к информационно-телекоммуникационной сети «Интернет»</w:t>
      </w:r>
    </w:p>
    <w:tbl>
      <w:tblPr>
        <w:tblStyle w:val="a4"/>
        <w:tblW w:w="10271" w:type="dxa"/>
        <w:tblInd w:w="43" w:type="dxa"/>
        <w:tblLook w:val="04A0" w:firstRow="1" w:lastRow="0" w:firstColumn="1" w:lastColumn="0" w:noHBand="0" w:noVBand="1"/>
      </w:tblPr>
      <w:tblGrid>
        <w:gridCol w:w="540"/>
        <w:gridCol w:w="4203"/>
        <w:gridCol w:w="5528"/>
      </w:tblGrid>
      <w:tr w:rsidR="007130A9" w:rsidRPr="005B3A44" w:rsidTr="00470933">
        <w:tc>
          <w:tcPr>
            <w:tcW w:w="540" w:type="dxa"/>
          </w:tcPr>
          <w:p w:rsidR="007130A9" w:rsidRPr="005B3A44" w:rsidRDefault="007130A9" w:rsidP="00470933">
            <w:pPr>
              <w:rPr>
                <w:rFonts w:ascii="Times New Roman" w:hAnsi="Times New Roman" w:cs="Times New Roman"/>
                <w:sz w:val="24"/>
                <w:szCs w:val="24"/>
              </w:rPr>
            </w:pPr>
            <w:r w:rsidRPr="005B3A44">
              <w:rPr>
                <w:rFonts w:ascii="Times New Roman" w:hAnsi="Times New Roman" w:cs="Times New Roman"/>
                <w:sz w:val="24"/>
                <w:szCs w:val="24"/>
              </w:rPr>
              <w:t>№ п/п</w:t>
            </w:r>
          </w:p>
        </w:tc>
        <w:tc>
          <w:tcPr>
            <w:tcW w:w="4203" w:type="dxa"/>
          </w:tcPr>
          <w:p w:rsidR="007130A9" w:rsidRPr="005B3A44" w:rsidRDefault="007130A9" w:rsidP="00470933">
            <w:pPr>
              <w:jc w:val="center"/>
              <w:rPr>
                <w:rFonts w:ascii="Times New Roman" w:hAnsi="Times New Roman" w:cs="Times New Roman"/>
                <w:sz w:val="24"/>
                <w:szCs w:val="24"/>
              </w:rPr>
            </w:pPr>
            <w:r w:rsidRPr="005B3A44">
              <w:rPr>
                <w:rFonts w:ascii="Times New Roman" w:hAnsi="Times New Roman" w:cs="Times New Roman"/>
                <w:sz w:val="24"/>
                <w:szCs w:val="24"/>
              </w:rPr>
              <w:t>Наименование мероприятия</w:t>
            </w:r>
          </w:p>
        </w:tc>
        <w:tc>
          <w:tcPr>
            <w:tcW w:w="5528" w:type="dxa"/>
          </w:tcPr>
          <w:p w:rsidR="007130A9" w:rsidRPr="005B3A44" w:rsidRDefault="007130A9" w:rsidP="00470933">
            <w:pPr>
              <w:jc w:val="center"/>
              <w:rPr>
                <w:rFonts w:ascii="Times New Roman" w:hAnsi="Times New Roman" w:cs="Times New Roman"/>
                <w:sz w:val="24"/>
                <w:szCs w:val="24"/>
              </w:rPr>
            </w:pPr>
            <w:r w:rsidRPr="005B3A44">
              <w:rPr>
                <w:rFonts w:ascii="Times New Roman" w:hAnsi="Times New Roman" w:cs="Times New Roman"/>
                <w:sz w:val="24"/>
                <w:szCs w:val="24"/>
              </w:rPr>
              <w:t>Ожидаемый результат</w:t>
            </w:r>
          </w:p>
        </w:tc>
      </w:tr>
      <w:tr w:rsidR="007130A9" w:rsidRPr="005B3A44" w:rsidTr="00470933">
        <w:tc>
          <w:tcPr>
            <w:tcW w:w="540" w:type="dxa"/>
          </w:tcPr>
          <w:p w:rsidR="007130A9" w:rsidRPr="005B3A44" w:rsidRDefault="007130A9" w:rsidP="00470933">
            <w:pPr>
              <w:pStyle w:val="a3"/>
              <w:ind w:left="0"/>
              <w:jc w:val="center"/>
              <w:rPr>
                <w:rFonts w:ascii="Times New Roman" w:hAnsi="Times New Roman" w:cs="Times New Roman"/>
                <w:sz w:val="24"/>
                <w:szCs w:val="24"/>
                <w:lang w:val="en-US"/>
              </w:rPr>
            </w:pPr>
            <w:r w:rsidRPr="005B3A44">
              <w:rPr>
                <w:rFonts w:ascii="Times New Roman" w:hAnsi="Times New Roman" w:cs="Times New Roman"/>
                <w:sz w:val="24"/>
                <w:szCs w:val="24"/>
                <w:lang w:val="en-US"/>
              </w:rPr>
              <w:t>1</w:t>
            </w:r>
          </w:p>
        </w:tc>
        <w:tc>
          <w:tcPr>
            <w:tcW w:w="4203" w:type="dxa"/>
          </w:tcPr>
          <w:p w:rsidR="007130A9" w:rsidRPr="005B3A44" w:rsidRDefault="007130A9" w:rsidP="00470933">
            <w:pPr>
              <w:pStyle w:val="a3"/>
              <w:ind w:left="0"/>
              <w:jc w:val="center"/>
              <w:rPr>
                <w:rFonts w:ascii="Times New Roman" w:hAnsi="Times New Roman" w:cs="Times New Roman"/>
                <w:sz w:val="24"/>
                <w:szCs w:val="24"/>
              </w:rPr>
            </w:pPr>
            <w:r w:rsidRPr="005B3A44">
              <w:rPr>
                <w:rFonts w:ascii="Times New Roman" w:eastAsia="Times New Roman" w:hAnsi="Times New Roman" w:cs="Times New Roman"/>
                <w:sz w:val="24"/>
                <w:szCs w:val="24"/>
                <w:lang w:eastAsia="en-US"/>
              </w:rPr>
              <w:t>Обеспечение современными услугами связи жителей и юридических лиц в населенных пунктах Маслянинского района Новосибирской области с численностью населения от 250 человек в рамках региональных программ</w:t>
            </w:r>
            <w:r w:rsidRPr="005B3A44">
              <w:rPr>
                <w:rFonts w:ascii="Times New Roman" w:hAnsi="Times New Roman" w:cs="Times New Roman"/>
                <w:sz w:val="24"/>
                <w:szCs w:val="24"/>
                <w:lang w:eastAsia="en-US"/>
              </w:rPr>
              <w:t>.</w:t>
            </w:r>
          </w:p>
        </w:tc>
        <w:tc>
          <w:tcPr>
            <w:tcW w:w="5528" w:type="dxa"/>
          </w:tcPr>
          <w:p w:rsidR="00CB037C" w:rsidRPr="005B3A44" w:rsidRDefault="00CB037C" w:rsidP="00CB037C">
            <w:pPr>
              <w:pStyle w:val="ConsPlusNormal"/>
              <w:jc w:val="both"/>
              <w:rPr>
                <w:rFonts w:ascii="Times New Roman" w:hAnsi="Times New Roman" w:cs="Times New Roman"/>
                <w:sz w:val="24"/>
                <w:szCs w:val="24"/>
              </w:rPr>
            </w:pPr>
            <w:r w:rsidRPr="005B3A44">
              <w:rPr>
                <w:rFonts w:ascii="Times New Roman" w:hAnsi="Times New Roman" w:cs="Times New Roman"/>
                <w:sz w:val="24"/>
                <w:szCs w:val="24"/>
              </w:rPr>
              <w:t xml:space="preserve">Населенные пункты Маслянинского района с численностью населения от 250 человек  обеспечены современными услугами связи. </w:t>
            </w:r>
          </w:p>
          <w:p w:rsidR="007130A9" w:rsidRPr="005B3A44" w:rsidRDefault="00CB037C" w:rsidP="00C17410">
            <w:pPr>
              <w:pStyle w:val="ConsPlusNormal"/>
              <w:jc w:val="both"/>
              <w:rPr>
                <w:rFonts w:ascii="Times New Roman" w:hAnsi="Times New Roman" w:cs="Times New Roman"/>
                <w:sz w:val="24"/>
                <w:szCs w:val="24"/>
              </w:rPr>
            </w:pPr>
            <w:r w:rsidRPr="005B3A44">
              <w:rPr>
                <w:rFonts w:ascii="Times New Roman" w:hAnsi="Times New Roman" w:cs="Times New Roman"/>
                <w:sz w:val="24"/>
                <w:szCs w:val="24"/>
              </w:rPr>
              <w:t xml:space="preserve"> Перечень объектов государственной и муниципальной собственности Маслянинского района Новосибирской области для размещения объектов, сооружения и средств связи, а также порядок и условия подачи заявлений на доступ к таким объектам размещен на официальном сайте Маслянинского района Новосибирской области.</w:t>
            </w:r>
          </w:p>
        </w:tc>
      </w:tr>
    </w:tbl>
    <w:p w:rsidR="007130A9" w:rsidRPr="005B3A44" w:rsidRDefault="00CB037C" w:rsidP="007130A9">
      <w:pPr>
        <w:spacing w:after="0" w:line="240" w:lineRule="auto"/>
        <w:jc w:val="center"/>
        <w:rPr>
          <w:rFonts w:ascii="Times New Roman" w:hAnsi="Times New Roman" w:cs="Times New Roman"/>
          <w:b/>
          <w:sz w:val="24"/>
          <w:szCs w:val="24"/>
        </w:rPr>
      </w:pPr>
      <w:r w:rsidRPr="005B3A44">
        <w:rPr>
          <w:rFonts w:ascii="Times New Roman" w:hAnsi="Times New Roman" w:cs="Times New Roman"/>
          <w:b/>
          <w:sz w:val="24"/>
          <w:szCs w:val="24"/>
          <w:lang w:val="en-US"/>
        </w:rPr>
        <w:t>X</w:t>
      </w:r>
      <w:r w:rsidR="007130A9" w:rsidRPr="005B3A44">
        <w:rPr>
          <w:rFonts w:ascii="Times New Roman" w:hAnsi="Times New Roman" w:cs="Times New Roman"/>
          <w:b/>
          <w:sz w:val="24"/>
          <w:szCs w:val="24"/>
        </w:rPr>
        <w:t>. Рынок кадастровых и землеустроительных работ</w:t>
      </w:r>
    </w:p>
    <w:tbl>
      <w:tblPr>
        <w:tblStyle w:val="a4"/>
        <w:tblW w:w="10271" w:type="dxa"/>
        <w:tblInd w:w="43" w:type="dxa"/>
        <w:tblLook w:val="04A0" w:firstRow="1" w:lastRow="0" w:firstColumn="1" w:lastColumn="0" w:noHBand="0" w:noVBand="1"/>
      </w:tblPr>
      <w:tblGrid>
        <w:gridCol w:w="540"/>
        <w:gridCol w:w="4203"/>
        <w:gridCol w:w="5528"/>
      </w:tblGrid>
      <w:tr w:rsidR="007130A9" w:rsidRPr="005B3A44" w:rsidTr="00470933">
        <w:tc>
          <w:tcPr>
            <w:tcW w:w="540" w:type="dxa"/>
          </w:tcPr>
          <w:p w:rsidR="007130A9" w:rsidRPr="005B3A44" w:rsidRDefault="007130A9" w:rsidP="00470933">
            <w:pPr>
              <w:rPr>
                <w:rFonts w:ascii="Times New Roman" w:hAnsi="Times New Roman" w:cs="Times New Roman"/>
                <w:sz w:val="24"/>
                <w:szCs w:val="24"/>
              </w:rPr>
            </w:pPr>
            <w:r w:rsidRPr="005B3A44">
              <w:rPr>
                <w:rFonts w:ascii="Times New Roman" w:hAnsi="Times New Roman" w:cs="Times New Roman"/>
                <w:sz w:val="24"/>
                <w:szCs w:val="24"/>
              </w:rPr>
              <w:t>№ п/п</w:t>
            </w:r>
          </w:p>
        </w:tc>
        <w:tc>
          <w:tcPr>
            <w:tcW w:w="4203" w:type="dxa"/>
          </w:tcPr>
          <w:p w:rsidR="007130A9" w:rsidRPr="005B3A44" w:rsidRDefault="007130A9" w:rsidP="00470933">
            <w:pPr>
              <w:jc w:val="center"/>
              <w:rPr>
                <w:rFonts w:ascii="Times New Roman" w:hAnsi="Times New Roman" w:cs="Times New Roman"/>
                <w:sz w:val="24"/>
                <w:szCs w:val="24"/>
              </w:rPr>
            </w:pPr>
            <w:r w:rsidRPr="005B3A44">
              <w:rPr>
                <w:rFonts w:ascii="Times New Roman" w:hAnsi="Times New Roman" w:cs="Times New Roman"/>
                <w:sz w:val="24"/>
                <w:szCs w:val="24"/>
              </w:rPr>
              <w:t>Наименование мероприятия</w:t>
            </w:r>
          </w:p>
        </w:tc>
        <w:tc>
          <w:tcPr>
            <w:tcW w:w="5528" w:type="dxa"/>
          </w:tcPr>
          <w:p w:rsidR="007130A9" w:rsidRPr="005B3A44" w:rsidRDefault="007130A9" w:rsidP="00470933">
            <w:pPr>
              <w:jc w:val="center"/>
              <w:rPr>
                <w:rFonts w:ascii="Times New Roman" w:hAnsi="Times New Roman" w:cs="Times New Roman"/>
                <w:sz w:val="24"/>
                <w:szCs w:val="24"/>
              </w:rPr>
            </w:pPr>
            <w:r w:rsidRPr="005B3A44">
              <w:rPr>
                <w:rFonts w:ascii="Times New Roman" w:hAnsi="Times New Roman" w:cs="Times New Roman"/>
                <w:sz w:val="24"/>
                <w:szCs w:val="24"/>
              </w:rPr>
              <w:t>Ожидаемый результат</w:t>
            </w:r>
          </w:p>
        </w:tc>
      </w:tr>
      <w:tr w:rsidR="007130A9" w:rsidRPr="005B3A44" w:rsidTr="00470933">
        <w:tc>
          <w:tcPr>
            <w:tcW w:w="540" w:type="dxa"/>
          </w:tcPr>
          <w:p w:rsidR="007130A9" w:rsidRPr="005B3A44" w:rsidRDefault="007130A9" w:rsidP="00470933">
            <w:pPr>
              <w:pStyle w:val="a3"/>
              <w:ind w:left="0"/>
              <w:jc w:val="center"/>
              <w:rPr>
                <w:rFonts w:ascii="Times New Roman" w:hAnsi="Times New Roman" w:cs="Times New Roman"/>
                <w:sz w:val="24"/>
                <w:szCs w:val="24"/>
                <w:lang w:val="en-US"/>
              </w:rPr>
            </w:pPr>
            <w:r w:rsidRPr="005B3A44">
              <w:rPr>
                <w:rFonts w:ascii="Times New Roman" w:hAnsi="Times New Roman" w:cs="Times New Roman"/>
                <w:sz w:val="24"/>
                <w:szCs w:val="24"/>
                <w:lang w:val="en-US"/>
              </w:rPr>
              <w:t>1</w:t>
            </w:r>
          </w:p>
        </w:tc>
        <w:tc>
          <w:tcPr>
            <w:tcW w:w="4203" w:type="dxa"/>
          </w:tcPr>
          <w:p w:rsidR="007130A9" w:rsidRPr="005B3A44" w:rsidRDefault="007130A9" w:rsidP="00470933">
            <w:pPr>
              <w:pStyle w:val="a3"/>
              <w:ind w:left="0"/>
              <w:jc w:val="center"/>
              <w:rPr>
                <w:rFonts w:ascii="Times New Roman" w:hAnsi="Times New Roman" w:cs="Times New Roman"/>
                <w:sz w:val="24"/>
                <w:szCs w:val="24"/>
              </w:rPr>
            </w:pPr>
            <w:r w:rsidRPr="005B3A44">
              <w:rPr>
                <w:rFonts w:ascii="Times New Roman" w:eastAsia="Times New Roman" w:hAnsi="Times New Roman" w:cs="Times New Roman"/>
                <w:sz w:val="24"/>
                <w:szCs w:val="24"/>
                <w:lang w:eastAsia="en-US"/>
              </w:rPr>
              <w:t>Обеспечение выявления правообладателей ранее неучтенных объектов недвижимого имущества и вовлечение их в налоговый оборот</w:t>
            </w:r>
            <w:r w:rsidRPr="005B3A44">
              <w:rPr>
                <w:rFonts w:ascii="Times New Roman" w:hAnsi="Times New Roman" w:cs="Times New Roman"/>
                <w:sz w:val="24"/>
                <w:szCs w:val="24"/>
                <w:lang w:eastAsia="en-US"/>
              </w:rPr>
              <w:t>.</w:t>
            </w:r>
          </w:p>
        </w:tc>
        <w:tc>
          <w:tcPr>
            <w:tcW w:w="5528" w:type="dxa"/>
          </w:tcPr>
          <w:p w:rsidR="005A7699" w:rsidRPr="005B3A44" w:rsidRDefault="005A7699" w:rsidP="005A7699">
            <w:pPr>
              <w:pStyle w:val="a3"/>
              <w:ind w:left="0"/>
              <w:jc w:val="both"/>
              <w:rPr>
                <w:rFonts w:ascii="Times New Roman" w:hAnsi="Times New Roman" w:cs="Times New Roman"/>
                <w:sz w:val="24"/>
                <w:szCs w:val="24"/>
              </w:rPr>
            </w:pPr>
            <w:r w:rsidRPr="005B3A44">
              <w:rPr>
                <w:rFonts w:ascii="Times New Roman" w:hAnsi="Times New Roman" w:cs="Times New Roman"/>
                <w:sz w:val="24"/>
                <w:szCs w:val="24"/>
              </w:rPr>
              <w:t>Вовлечение в налоговый оборот ранее неучтенных объектов недвижимости и земельных участков.</w:t>
            </w:r>
          </w:p>
          <w:p w:rsidR="007130A9" w:rsidRPr="005B3A44" w:rsidRDefault="007130A9" w:rsidP="00CB037C">
            <w:pPr>
              <w:pStyle w:val="a3"/>
              <w:ind w:left="0"/>
              <w:jc w:val="both"/>
              <w:rPr>
                <w:rFonts w:ascii="Times New Roman" w:hAnsi="Times New Roman" w:cs="Times New Roman"/>
                <w:sz w:val="24"/>
                <w:szCs w:val="24"/>
              </w:rPr>
            </w:pPr>
          </w:p>
        </w:tc>
      </w:tr>
    </w:tbl>
    <w:p w:rsidR="007130A9" w:rsidRPr="005B3A44" w:rsidRDefault="007130A9" w:rsidP="007130A9">
      <w:pPr>
        <w:pStyle w:val="a3"/>
        <w:spacing w:after="0" w:line="240" w:lineRule="auto"/>
        <w:ind w:left="43"/>
        <w:jc w:val="center"/>
        <w:rPr>
          <w:rFonts w:ascii="Times New Roman" w:hAnsi="Times New Roman" w:cs="Times New Roman"/>
          <w:b/>
          <w:sz w:val="24"/>
          <w:szCs w:val="24"/>
        </w:rPr>
      </w:pPr>
      <w:r w:rsidRPr="005B3A44">
        <w:rPr>
          <w:rFonts w:ascii="Times New Roman" w:hAnsi="Times New Roman" w:cs="Times New Roman"/>
          <w:b/>
          <w:sz w:val="24"/>
          <w:szCs w:val="24"/>
          <w:lang w:val="en-US"/>
        </w:rPr>
        <w:t>X</w:t>
      </w:r>
      <w:r w:rsidR="00CB037C" w:rsidRPr="005B3A44">
        <w:rPr>
          <w:rFonts w:ascii="Times New Roman" w:hAnsi="Times New Roman" w:cs="Times New Roman"/>
          <w:b/>
          <w:sz w:val="24"/>
          <w:szCs w:val="24"/>
          <w:lang w:val="en-US"/>
        </w:rPr>
        <w:t>I</w:t>
      </w:r>
      <w:r w:rsidRPr="005B3A44">
        <w:rPr>
          <w:rFonts w:ascii="Times New Roman" w:hAnsi="Times New Roman" w:cs="Times New Roman"/>
          <w:b/>
          <w:sz w:val="24"/>
          <w:szCs w:val="24"/>
        </w:rPr>
        <w:t>. Рынок оказания услуг по ремонту автотранспортных средств</w:t>
      </w:r>
    </w:p>
    <w:tbl>
      <w:tblPr>
        <w:tblStyle w:val="a4"/>
        <w:tblW w:w="10271" w:type="dxa"/>
        <w:tblInd w:w="43" w:type="dxa"/>
        <w:tblLook w:val="04A0" w:firstRow="1" w:lastRow="0" w:firstColumn="1" w:lastColumn="0" w:noHBand="0" w:noVBand="1"/>
      </w:tblPr>
      <w:tblGrid>
        <w:gridCol w:w="540"/>
        <w:gridCol w:w="4203"/>
        <w:gridCol w:w="5528"/>
      </w:tblGrid>
      <w:tr w:rsidR="007130A9" w:rsidRPr="005B3A44" w:rsidTr="00470933">
        <w:tc>
          <w:tcPr>
            <w:tcW w:w="540" w:type="dxa"/>
          </w:tcPr>
          <w:p w:rsidR="007130A9" w:rsidRPr="005B3A44" w:rsidRDefault="007130A9" w:rsidP="00470933">
            <w:pPr>
              <w:rPr>
                <w:rFonts w:ascii="Times New Roman" w:hAnsi="Times New Roman" w:cs="Times New Roman"/>
                <w:sz w:val="24"/>
                <w:szCs w:val="24"/>
              </w:rPr>
            </w:pPr>
            <w:r w:rsidRPr="005B3A44">
              <w:rPr>
                <w:rFonts w:ascii="Times New Roman" w:hAnsi="Times New Roman" w:cs="Times New Roman"/>
                <w:sz w:val="24"/>
                <w:szCs w:val="24"/>
              </w:rPr>
              <w:t>№ п/п</w:t>
            </w:r>
          </w:p>
        </w:tc>
        <w:tc>
          <w:tcPr>
            <w:tcW w:w="4203" w:type="dxa"/>
          </w:tcPr>
          <w:p w:rsidR="007130A9" w:rsidRPr="005B3A44" w:rsidRDefault="007130A9" w:rsidP="00470933">
            <w:pPr>
              <w:jc w:val="center"/>
              <w:rPr>
                <w:rFonts w:ascii="Times New Roman" w:hAnsi="Times New Roman" w:cs="Times New Roman"/>
                <w:sz w:val="24"/>
                <w:szCs w:val="24"/>
              </w:rPr>
            </w:pPr>
            <w:r w:rsidRPr="005B3A44">
              <w:rPr>
                <w:rFonts w:ascii="Times New Roman" w:hAnsi="Times New Roman" w:cs="Times New Roman"/>
                <w:sz w:val="24"/>
                <w:szCs w:val="24"/>
              </w:rPr>
              <w:t>Наименование мероприятия</w:t>
            </w:r>
          </w:p>
        </w:tc>
        <w:tc>
          <w:tcPr>
            <w:tcW w:w="5528" w:type="dxa"/>
          </w:tcPr>
          <w:p w:rsidR="007130A9" w:rsidRPr="005B3A44" w:rsidRDefault="007130A9" w:rsidP="00470933">
            <w:pPr>
              <w:jc w:val="center"/>
              <w:rPr>
                <w:rFonts w:ascii="Times New Roman" w:hAnsi="Times New Roman" w:cs="Times New Roman"/>
                <w:sz w:val="24"/>
                <w:szCs w:val="24"/>
              </w:rPr>
            </w:pPr>
            <w:r w:rsidRPr="005B3A44">
              <w:rPr>
                <w:rFonts w:ascii="Times New Roman" w:hAnsi="Times New Roman" w:cs="Times New Roman"/>
                <w:sz w:val="24"/>
                <w:szCs w:val="24"/>
              </w:rPr>
              <w:t>Ожидаемый результат</w:t>
            </w:r>
          </w:p>
        </w:tc>
      </w:tr>
      <w:tr w:rsidR="007130A9" w:rsidRPr="005B3A44" w:rsidTr="0041742B">
        <w:trPr>
          <w:trHeight w:val="2028"/>
        </w:trPr>
        <w:tc>
          <w:tcPr>
            <w:tcW w:w="540" w:type="dxa"/>
            <w:tcBorders>
              <w:bottom w:val="single" w:sz="4" w:space="0" w:color="auto"/>
            </w:tcBorders>
          </w:tcPr>
          <w:p w:rsidR="007130A9" w:rsidRPr="005B3A44" w:rsidRDefault="007130A9" w:rsidP="00470933">
            <w:pPr>
              <w:pStyle w:val="a3"/>
              <w:ind w:left="0"/>
              <w:jc w:val="center"/>
              <w:rPr>
                <w:rFonts w:ascii="Times New Roman" w:hAnsi="Times New Roman" w:cs="Times New Roman"/>
                <w:sz w:val="24"/>
                <w:szCs w:val="24"/>
                <w:lang w:val="en-US"/>
              </w:rPr>
            </w:pPr>
            <w:r w:rsidRPr="005B3A44">
              <w:rPr>
                <w:rFonts w:ascii="Times New Roman" w:hAnsi="Times New Roman" w:cs="Times New Roman"/>
                <w:sz w:val="24"/>
                <w:szCs w:val="24"/>
                <w:lang w:val="en-US"/>
              </w:rPr>
              <w:t>1</w:t>
            </w:r>
          </w:p>
        </w:tc>
        <w:tc>
          <w:tcPr>
            <w:tcW w:w="4203" w:type="dxa"/>
            <w:tcBorders>
              <w:bottom w:val="single" w:sz="4" w:space="0" w:color="auto"/>
            </w:tcBorders>
          </w:tcPr>
          <w:p w:rsidR="007130A9" w:rsidRPr="005B3A44" w:rsidRDefault="007130A9" w:rsidP="00470933">
            <w:pPr>
              <w:pStyle w:val="a3"/>
              <w:ind w:left="0"/>
              <w:jc w:val="center"/>
              <w:rPr>
                <w:rFonts w:ascii="Times New Roman" w:hAnsi="Times New Roman" w:cs="Times New Roman"/>
                <w:sz w:val="24"/>
                <w:szCs w:val="24"/>
              </w:rPr>
            </w:pPr>
            <w:r w:rsidRPr="005B3A44">
              <w:rPr>
                <w:rFonts w:ascii="Times New Roman" w:eastAsia="Times New Roman" w:hAnsi="Times New Roman" w:cs="Times New Roman"/>
                <w:sz w:val="24"/>
                <w:szCs w:val="24"/>
                <w:lang w:eastAsia="en-US"/>
              </w:rPr>
              <w:t>Ведение базы данных организаций, осуществляющих деятельность в сфере  услуг по ремонту автотранспортных средств</w:t>
            </w:r>
          </w:p>
        </w:tc>
        <w:tc>
          <w:tcPr>
            <w:tcW w:w="5528" w:type="dxa"/>
            <w:tcBorders>
              <w:bottom w:val="single" w:sz="4" w:space="0" w:color="auto"/>
            </w:tcBorders>
          </w:tcPr>
          <w:p w:rsidR="007130A9" w:rsidRPr="005B3A44" w:rsidRDefault="00CB037C" w:rsidP="00470933">
            <w:pPr>
              <w:pStyle w:val="a3"/>
              <w:ind w:left="0"/>
              <w:jc w:val="both"/>
              <w:rPr>
                <w:rFonts w:ascii="Times New Roman" w:hAnsi="Times New Roman" w:cs="Times New Roman"/>
                <w:color w:val="000000" w:themeColor="text1"/>
                <w:sz w:val="24"/>
                <w:szCs w:val="24"/>
              </w:rPr>
            </w:pPr>
            <w:r w:rsidRPr="005B3A44">
              <w:rPr>
                <w:rFonts w:ascii="Times New Roman" w:hAnsi="Times New Roman" w:cs="Times New Roman"/>
                <w:color w:val="000000" w:themeColor="text1"/>
                <w:sz w:val="24"/>
                <w:szCs w:val="24"/>
              </w:rPr>
              <w:t>Осуществляется ведение базы данных организаций, осуществляющих деятельность в сфере услуг по ремонту автотранспортных средств. Рынок данного вида услуг  имеет перспективы развития, так как с каждым годом  увеличивается количество автомобилей в собственности граждан. Главные требования к данному виду услуг со стороны потребителей – качество ремонта.</w:t>
            </w:r>
          </w:p>
        </w:tc>
      </w:tr>
      <w:tr w:rsidR="0041742B" w:rsidRPr="005B3A44" w:rsidTr="0041742B">
        <w:trPr>
          <w:trHeight w:val="188"/>
        </w:trPr>
        <w:tc>
          <w:tcPr>
            <w:tcW w:w="540" w:type="dxa"/>
            <w:tcBorders>
              <w:top w:val="single" w:sz="4" w:space="0" w:color="auto"/>
            </w:tcBorders>
          </w:tcPr>
          <w:p w:rsidR="0041742B" w:rsidRPr="005B3A44" w:rsidRDefault="0041742B" w:rsidP="00470933">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2</w:t>
            </w:r>
          </w:p>
        </w:tc>
        <w:tc>
          <w:tcPr>
            <w:tcW w:w="4203" w:type="dxa"/>
            <w:tcBorders>
              <w:top w:val="single" w:sz="4" w:space="0" w:color="auto"/>
            </w:tcBorders>
          </w:tcPr>
          <w:p w:rsidR="0041742B" w:rsidRPr="005B3A44" w:rsidRDefault="005A7699" w:rsidP="00470933">
            <w:pPr>
              <w:pStyle w:val="a3"/>
              <w:ind w:left="0"/>
              <w:jc w:val="center"/>
              <w:rPr>
                <w:rFonts w:ascii="Times New Roman" w:eastAsia="Times New Roman" w:hAnsi="Times New Roman" w:cs="Times New Roman"/>
                <w:sz w:val="24"/>
                <w:szCs w:val="24"/>
                <w:lang w:eastAsia="en-US"/>
              </w:rPr>
            </w:pPr>
            <w:r w:rsidRPr="005B3A44">
              <w:rPr>
                <w:rFonts w:ascii="Times New Roman" w:eastAsia="Times New Roman" w:hAnsi="Times New Roman" w:cs="Times New Roman"/>
                <w:sz w:val="24"/>
                <w:szCs w:val="24"/>
                <w:lang w:eastAsia="en-US"/>
              </w:rPr>
              <w:t>Проведения мониторинга организаций, осуществляющих деятельность на рынке оказания услуг по ремонту автотранспортных средств</w:t>
            </w:r>
          </w:p>
        </w:tc>
        <w:tc>
          <w:tcPr>
            <w:tcW w:w="5528" w:type="dxa"/>
            <w:tcBorders>
              <w:top w:val="single" w:sz="4" w:space="0" w:color="auto"/>
            </w:tcBorders>
          </w:tcPr>
          <w:p w:rsidR="0041742B" w:rsidRPr="005B3A44" w:rsidRDefault="005A7699" w:rsidP="00470933">
            <w:pPr>
              <w:pStyle w:val="a3"/>
              <w:ind w:left="0"/>
              <w:jc w:val="both"/>
              <w:rPr>
                <w:rFonts w:ascii="Times New Roman" w:hAnsi="Times New Roman" w:cs="Times New Roman"/>
                <w:color w:val="000000" w:themeColor="text1"/>
                <w:sz w:val="24"/>
                <w:szCs w:val="24"/>
              </w:rPr>
            </w:pPr>
            <w:r w:rsidRPr="005B3A44">
              <w:rPr>
                <w:rFonts w:ascii="Times New Roman" w:hAnsi="Times New Roman" w:cs="Times New Roman"/>
                <w:color w:val="000000" w:themeColor="text1"/>
                <w:sz w:val="24"/>
                <w:szCs w:val="24"/>
              </w:rPr>
              <w:t xml:space="preserve">Создание условий для развития рынка услуг по ремонту </w:t>
            </w:r>
            <w:r w:rsidRPr="005B3A44">
              <w:rPr>
                <w:rFonts w:ascii="Times New Roman" w:eastAsia="Times New Roman" w:hAnsi="Times New Roman" w:cs="Times New Roman"/>
                <w:sz w:val="24"/>
                <w:szCs w:val="24"/>
                <w:lang w:eastAsia="en-US"/>
              </w:rPr>
              <w:t>автотранспортных средств.</w:t>
            </w:r>
          </w:p>
        </w:tc>
      </w:tr>
    </w:tbl>
    <w:p w:rsidR="007130A9" w:rsidRPr="005B3A44" w:rsidRDefault="007130A9" w:rsidP="007130A9">
      <w:pPr>
        <w:spacing w:after="0" w:line="240" w:lineRule="auto"/>
        <w:jc w:val="center"/>
        <w:rPr>
          <w:rFonts w:ascii="Times New Roman" w:hAnsi="Times New Roman" w:cs="Times New Roman"/>
          <w:b/>
          <w:sz w:val="24"/>
          <w:szCs w:val="24"/>
        </w:rPr>
      </w:pPr>
      <w:r w:rsidRPr="005B3A44">
        <w:rPr>
          <w:rFonts w:ascii="Times New Roman" w:hAnsi="Times New Roman" w:cs="Times New Roman"/>
          <w:b/>
          <w:sz w:val="24"/>
          <w:szCs w:val="24"/>
          <w:lang w:val="en-US"/>
        </w:rPr>
        <w:t>X</w:t>
      </w:r>
      <w:r w:rsidR="00CB037C" w:rsidRPr="005B3A44">
        <w:rPr>
          <w:rFonts w:ascii="Times New Roman" w:hAnsi="Times New Roman" w:cs="Times New Roman"/>
          <w:b/>
          <w:sz w:val="24"/>
          <w:szCs w:val="24"/>
          <w:lang w:val="en-US"/>
        </w:rPr>
        <w:t>II</w:t>
      </w:r>
      <w:r w:rsidRPr="005B3A44">
        <w:rPr>
          <w:rFonts w:ascii="Times New Roman" w:hAnsi="Times New Roman" w:cs="Times New Roman"/>
          <w:b/>
          <w:sz w:val="24"/>
          <w:szCs w:val="24"/>
        </w:rPr>
        <w:t>. Мероприятия, направленные на развитии конкуренции на всех типах рынков</w:t>
      </w:r>
    </w:p>
    <w:tbl>
      <w:tblPr>
        <w:tblStyle w:val="a4"/>
        <w:tblW w:w="10348" w:type="dxa"/>
        <w:tblInd w:w="-34" w:type="dxa"/>
        <w:tblLook w:val="04A0" w:firstRow="1" w:lastRow="0" w:firstColumn="1" w:lastColumn="0" w:noHBand="0" w:noVBand="1"/>
      </w:tblPr>
      <w:tblGrid>
        <w:gridCol w:w="617"/>
        <w:gridCol w:w="4203"/>
        <w:gridCol w:w="5528"/>
      </w:tblGrid>
      <w:tr w:rsidR="007130A9" w:rsidRPr="005B3A44" w:rsidTr="00470933">
        <w:tc>
          <w:tcPr>
            <w:tcW w:w="617" w:type="dxa"/>
          </w:tcPr>
          <w:p w:rsidR="007130A9" w:rsidRPr="005B3A44" w:rsidRDefault="007130A9" w:rsidP="00470933">
            <w:pPr>
              <w:rPr>
                <w:rFonts w:ascii="Times New Roman" w:hAnsi="Times New Roman" w:cs="Times New Roman"/>
                <w:sz w:val="24"/>
                <w:szCs w:val="24"/>
              </w:rPr>
            </w:pPr>
            <w:r w:rsidRPr="005B3A44">
              <w:rPr>
                <w:rFonts w:ascii="Times New Roman" w:hAnsi="Times New Roman" w:cs="Times New Roman"/>
                <w:sz w:val="24"/>
                <w:szCs w:val="24"/>
              </w:rPr>
              <w:t>№ п/п</w:t>
            </w:r>
          </w:p>
        </w:tc>
        <w:tc>
          <w:tcPr>
            <w:tcW w:w="4203" w:type="dxa"/>
          </w:tcPr>
          <w:p w:rsidR="007130A9" w:rsidRPr="005B3A44" w:rsidRDefault="007130A9" w:rsidP="00470933">
            <w:pPr>
              <w:jc w:val="center"/>
              <w:rPr>
                <w:rFonts w:ascii="Times New Roman" w:hAnsi="Times New Roman" w:cs="Times New Roman"/>
                <w:sz w:val="24"/>
                <w:szCs w:val="24"/>
              </w:rPr>
            </w:pPr>
            <w:r w:rsidRPr="005B3A44">
              <w:rPr>
                <w:rFonts w:ascii="Times New Roman" w:hAnsi="Times New Roman" w:cs="Times New Roman"/>
                <w:sz w:val="24"/>
                <w:szCs w:val="24"/>
              </w:rPr>
              <w:t>Наименование мероприятия</w:t>
            </w:r>
          </w:p>
        </w:tc>
        <w:tc>
          <w:tcPr>
            <w:tcW w:w="5528" w:type="dxa"/>
          </w:tcPr>
          <w:p w:rsidR="007130A9" w:rsidRPr="005B3A44" w:rsidRDefault="007130A9" w:rsidP="00470933">
            <w:pPr>
              <w:jc w:val="center"/>
              <w:rPr>
                <w:rFonts w:ascii="Times New Roman" w:hAnsi="Times New Roman" w:cs="Times New Roman"/>
                <w:sz w:val="24"/>
                <w:szCs w:val="24"/>
              </w:rPr>
            </w:pPr>
          </w:p>
          <w:p w:rsidR="007130A9" w:rsidRPr="005B3A44" w:rsidRDefault="007130A9" w:rsidP="00470933">
            <w:pPr>
              <w:jc w:val="center"/>
              <w:rPr>
                <w:rFonts w:ascii="Times New Roman" w:hAnsi="Times New Roman" w:cs="Times New Roman"/>
                <w:sz w:val="24"/>
                <w:szCs w:val="24"/>
              </w:rPr>
            </w:pPr>
            <w:r w:rsidRPr="005B3A44">
              <w:rPr>
                <w:rFonts w:ascii="Times New Roman" w:hAnsi="Times New Roman" w:cs="Times New Roman"/>
                <w:sz w:val="24"/>
                <w:szCs w:val="24"/>
              </w:rPr>
              <w:t>Ожидаемый результат</w:t>
            </w:r>
          </w:p>
        </w:tc>
      </w:tr>
      <w:tr w:rsidR="007130A9" w:rsidRPr="005B3A44" w:rsidTr="00470933">
        <w:tc>
          <w:tcPr>
            <w:tcW w:w="617" w:type="dxa"/>
          </w:tcPr>
          <w:p w:rsidR="007130A9" w:rsidRPr="005B3A44" w:rsidRDefault="007130A9" w:rsidP="00470933">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1.</w:t>
            </w:r>
          </w:p>
        </w:tc>
        <w:tc>
          <w:tcPr>
            <w:tcW w:w="4203" w:type="dxa"/>
          </w:tcPr>
          <w:p w:rsidR="007130A9" w:rsidRPr="005B3A44" w:rsidRDefault="007130A9" w:rsidP="00470933">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Размещение в сети «Интернет» на официальном сайте администрации  Маслянинского района муниципальных правовых актов Маслянинского района в области развития конкуренции</w:t>
            </w:r>
          </w:p>
        </w:tc>
        <w:tc>
          <w:tcPr>
            <w:tcW w:w="5528" w:type="dxa"/>
          </w:tcPr>
          <w:p w:rsidR="007130A9" w:rsidRPr="005B3A44" w:rsidRDefault="007130A9" w:rsidP="003A59F0">
            <w:pPr>
              <w:pStyle w:val="a3"/>
              <w:ind w:left="0" w:hanging="142"/>
              <w:jc w:val="both"/>
              <w:rPr>
                <w:rFonts w:ascii="Times New Roman" w:hAnsi="Times New Roman" w:cs="Times New Roman"/>
                <w:sz w:val="24"/>
                <w:szCs w:val="24"/>
              </w:rPr>
            </w:pPr>
            <w:r w:rsidRPr="005B3A44">
              <w:rPr>
                <w:rFonts w:ascii="Times New Roman" w:hAnsi="Times New Roman" w:cs="Times New Roman"/>
                <w:b/>
                <w:sz w:val="24"/>
                <w:szCs w:val="24"/>
              </w:rPr>
              <w:t xml:space="preserve">  </w:t>
            </w:r>
            <w:r w:rsidRPr="005B3A44">
              <w:rPr>
                <w:rFonts w:ascii="Times New Roman" w:hAnsi="Times New Roman" w:cs="Times New Roman"/>
                <w:sz w:val="24"/>
                <w:szCs w:val="24"/>
              </w:rPr>
              <w:t>Муниципальные нормативно-правовые акты  Маслянинского района после подписания публикуются в вестнике официальных документов администрации и Совета депутатов Маслянинского района Новосибирской области и размещаются  на официальном сайте администрации Маслянинского района  Новосибирской области (</w:t>
            </w:r>
            <w:r w:rsidRPr="005B3A44">
              <w:rPr>
                <w:rFonts w:ascii="Times New Roman" w:hAnsi="Times New Roman" w:cs="Times New Roman"/>
                <w:sz w:val="24"/>
                <w:szCs w:val="24"/>
                <w:lang w:val="en-US"/>
              </w:rPr>
              <w:t>maslyanino</w:t>
            </w:r>
            <w:r w:rsidRPr="005B3A44">
              <w:rPr>
                <w:rFonts w:ascii="Times New Roman" w:hAnsi="Times New Roman" w:cs="Times New Roman"/>
                <w:sz w:val="24"/>
                <w:szCs w:val="24"/>
              </w:rPr>
              <w:t>.</w:t>
            </w:r>
            <w:r w:rsidRPr="005B3A44">
              <w:rPr>
                <w:rFonts w:ascii="Times New Roman" w:hAnsi="Times New Roman" w:cs="Times New Roman"/>
                <w:sz w:val="24"/>
                <w:szCs w:val="24"/>
                <w:lang w:val="en-US"/>
              </w:rPr>
              <w:t>nso</w:t>
            </w:r>
            <w:r w:rsidRPr="005B3A44">
              <w:rPr>
                <w:rFonts w:ascii="Times New Roman" w:hAnsi="Times New Roman" w:cs="Times New Roman"/>
                <w:sz w:val="24"/>
                <w:szCs w:val="24"/>
              </w:rPr>
              <w:t>.</w:t>
            </w:r>
            <w:r w:rsidRPr="005B3A44">
              <w:rPr>
                <w:rFonts w:ascii="Times New Roman" w:hAnsi="Times New Roman" w:cs="Times New Roman"/>
                <w:sz w:val="24"/>
                <w:szCs w:val="24"/>
                <w:lang w:val="en-US"/>
              </w:rPr>
              <w:t>ru</w:t>
            </w:r>
            <w:r w:rsidRPr="005B3A44">
              <w:rPr>
                <w:rFonts w:ascii="Times New Roman" w:hAnsi="Times New Roman" w:cs="Times New Roman"/>
                <w:sz w:val="24"/>
                <w:szCs w:val="24"/>
              </w:rPr>
              <w:t>) в разделе «Правовая база».</w:t>
            </w:r>
          </w:p>
        </w:tc>
      </w:tr>
      <w:tr w:rsidR="007130A9" w:rsidRPr="005B3A44" w:rsidTr="00470933">
        <w:tc>
          <w:tcPr>
            <w:tcW w:w="617" w:type="dxa"/>
          </w:tcPr>
          <w:p w:rsidR="007130A9" w:rsidRPr="005B3A44" w:rsidRDefault="007130A9" w:rsidP="00470933">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2.</w:t>
            </w:r>
          </w:p>
        </w:tc>
        <w:tc>
          <w:tcPr>
            <w:tcW w:w="4203" w:type="dxa"/>
          </w:tcPr>
          <w:p w:rsidR="007130A9" w:rsidRPr="005B3A44" w:rsidRDefault="007130A9" w:rsidP="00470933">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 xml:space="preserve">Ведение реестра СМиСП Маслянинского района- получателей финансовой поддержки в рамках действующей муниципальной программы «Поддержка и развитие малого и среднего предпринимательства в Маслянинском районе» </w:t>
            </w:r>
          </w:p>
        </w:tc>
        <w:tc>
          <w:tcPr>
            <w:tcW w:w="5528" w:type="dxa"/>
          </w:tcPr>
          <w:p w:rsidR="003D1086" w:rsidRPr="005B3A44" w:rsidRDefault="003D1086" w:rsidP="003D1086">
            <w:pPr>
              <w:tabs>
                <w:tab w:val="left" w:pos="1110"/>
              </w:tabs>
              <w:jc w:val="both"/>
              <w:rPr>
                <w:rFonts w:ascii="Times New Roman" w:hAnsi="Times New Roman" w:cs="Times New Roman"/>
                <w:color w:val="000000" w:themeColor="text1"/>
                <w:sz w:val="24"/>
                <w:szCs w:val="24"/>
              </w:rPr>
            </w:pPr>
            <w:r w:rsidRPr="005B3A44">
              <w:rPr>
                <w:rFonts w:ascii="Times New Roman" w:hAnsi="Times New Roman" w:cs="Times New Roman"/>
                <w:color w:val="000000" w:themeColor="text1"/>
                <w:sz w:val="24"/>
                <w:szCs w:val="24"/>
              </w:rPr>
              <w:t>Отдел экономического развития  администрации Маслянинского района  ведет  реестр субъектов малого и среднего предпринимательства Маслянинского района – получателей  финансовой поддержки в рамках муниципальной программы поддержки и  развития  СМиСП, который ежегодно размещается на официальном сайте администрации Маслянинского района НСО в разделе «Малое и среднее предпринимательство».</w:t>
            </w:r>
          </w:p>
          <w:p w:rsidR="007130A9" w:rsidRPr="005B3A44" w:rsidRDefault="009B30F6" w:rsidP="009B30F6">
            <w:pPr>
              <w:tabs>
                <w:tab w:val="left" w:pos="1110"/>
              </w:tabs>
              <w:jc w:val="both"/>
              <w:rPr>
                <w:rFonts w:ascii="Times New Roman" w:hAnsi="Times New Roman" w:cs="Times New Roman"/>
                <w:sz w:val="24"/>
                <w:szCs w:val="24"/>
              </w:rPr>
            </w:pPr>
            <w:r w:rsidRPr="005B3A44">
              <w:rPr>
                <w:rFonts w:ascii="Times New Roman" w:hAnsi="Times New Roman" w:cs="Times New Roman"/>
                <w:color w:val="000000" w:themeColor="text1"/>
                <w:sz w:val="24"/>
                <w:szCs w:val="24"/>
              </w:rPr>
              <w:t>В 2024</w:t>
            </w:r>
            <w:r w:rsidR="003D1086" w:rsidRPr="005B3A44">
              <w:rPr>
                <w:rFonts w:ascii="Times New Roman" w:hAnsi="Times New Roman" w:cs="Times New Roman"/>
                <w:color w:val="000000" w:themeColor="text1"/>
                <w:sz w:val="24"/>
                <w:szCs w:val="24"/>
              </w:rPr>
              <w:t xml:space="preserve"> году в рамках муниципальной программы «Поддержка и развитие  субъектов малого и среднего предпринимательства в Маслянинском райо</w:t>
            </w:r>
            <w:r w:rsidRPr="005B3A44">
              <w:rPr>
                <w:rFonts w:ascii="Times New Roman" w:hAnsi="Times New Roman" w:cs="Times New Roman"/>
                <w:color w:val="000000" w:themeColor="text1"/>
                <w:sz w:val="24"/>
                <w:szCs w:val="24"/>
              </w:rPr>
              <w:t>не Новосибирской области на 2024-2026</w:t>
            </w:r>
            <w:r w:rsidR="003D1086" w:rsidRPr="005B3A44">
              <w:rPr>
                <w:rFonts w:ascii="Times New Roman" w:hAnsi="Times New Roman" w:cs="Times New Roman"/>
                <w:color w:val="000000" w:themeColor="text1"/>
                <w:sz w:val="24"/>
                <w:szCs w:val="24"/>
              </w:rPr>
              <w:t xml:space="preserve"> годы» была оказана финансовая поддержка 1 СМиСП в размере </w:t>
            </w:r>
            <w:r w:rsidRPr="005B3A44">
              <w:rPr>
                <w:rFonts w:ascii="Times New Roman" w:hAnsi="Times New Roman" w:cs="Times New Roman"/>
                <w:color w:val="000000" w:themeColor="text1"/>
                <w:sz w:val="24"/>
                <w:szCs w:val="24"/>
              </w:rPr>
              <w:t>355,7</w:t>
            </w:r>
            <w:r w:rsidR="006A4142" w:rsidRPr="005B3A44">
              <w:rPr>
                <w:rFonts w:ascii="Times New Roman" w:hAnsi="Times New Roman" w:cs="Times New Roman"/>
                <w:color w:val="000000" w:themeColor="text1"/>
                <w:sz w:val="24"/>
                <w:szCs w:val="24"/>
              </w:rPr>
              <w:t xml:space="preserve"> тыс.</w:t>
            </w:r>
            <w:r w:rsidR="003D1086" w:rsidRPr="005B3A44">
              <w:rPr>
                <w:rFonts w:ascii="Times New Roman" w:hAnsi="Times New Roman" w:cs="Times New Roman"/>
                <w:color w:val="000000" w:themeColor="text1"/>
                <w:sz w:val="24"/>
                <w:szCs w:val="24"/>
              </w:rPr>
              <w:t xml:space="preserve"> рублей.</w:t>
            </w:r>
            <w:r w:rsidR="007130A9" w:rsidRPr="005B3A44">
              <w:rPr>
                <w:rFonts w:ascii="Times New Roman" w:hAnsi="Times New Roman" w:cs="Times New Roman"/>
                <w:color w:val="000000" w:themeColor="text1"/>
                <w:sz w:val="24"/>
                <w:szCs w:val="24"/>
              </w:rPr>
              <w:t xml:space="preserve"> </w:t>
            </w:r>
          </w:p>
        </w:tc>
      </w:tr>
      <w:tr w:rsidR="007130A9" w:rsidRPr="005B3A44" w:rsidTr="00470933">
        <w:tc>
          <w:tcPr>
            <w:tcW w:w="617" w:type="dxa"/>
          </w:tcPr>
          <w:p w:rsidR="007130A9" w:rsidRPr="005B3A44" w:rsidRDefault="007130A9" w:rsidP="00470933">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3.</w:t>
            </w:r>
          </w:p>
        </w:tc>
        <w:tc>
          <w:tcPr>
            <w:tcW w:w="4203" w:type="dxa"/>
          </w:tcPr>
          <w:p w:rsidR="007130A9" w:rsidRPr="005B3A44" w:rsidRDefault="007130A9" w:rsidP="00470933">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Оказание консультационных и информационных услуг в рамках функционирования информационно-консультационного пункта для субъектов малого и среднего предпринимательства Маслянинского района</w:t>
            </w:r>
          </w:p>
        </w:tc>
        <w:tc>
          <w:tcPr>
            <w:tcW w:w="5528" w:type="dxa"/>
          </w:tcPr>
          <w:p w:rsidR="003D1086" w:rsidRPr="005B3A44" w:rsidRDefault="003D1086" w:rsidP="003D1086">
            <w:pPr>
              <w:pStyle w:val="a3"/>
              <w:ind w:left="0"/>
              <w:jc w:val="both"/>
              <w:rPr>
                <w:rFonts w:ascii="Times New Roman" w:hAnsi="Times New Roman" w:cs="Times New Roman"/>
                <w:color w:val="000000" w:themeColor="text1"/>
                <w:sz w:val="24"/>
                <w:szCs w:val="24"/>
              </w:rPr>
            </w:pPr>
            <w:r w:rsidRPr="005B3A44">
              <w:rPr>
                <w:rFonts w:ascii="Times New Roman" w:hAnsi="Times New Roman" w:cs="Times New Roman"/>
                <w:color w:val="000000" w:themeColor="text1"/>
                <w:sz w:val="24"/>
                <w:szCs w:val="24"/>
              </w:rPr>
              <w:t>В рамках работы информационно-консультационного пункта для СМиСП Маслянинского района оказывается консультационная поддержка всем обратившимся, в том числе и хозяйствующим субъектам при создании торгового объек</w:t>
            </w:r>
            <w:r w:rsidR="009B30F6" w:rsidRPr="005B3A44">
              <w:rPr>
                <w:rFonts w:ascii="Times New Roman" w:hAnsi="Times New Roman" w:cs="Times New Roman"/>
                <w:color w:val="000000" w:themeColor="text1"/>
                <w:sz w:val="24"/>
                <w:szCs w:val="24"/>
              </w:rPr>
              <w:t>та. Всего за 2024</w:t>
            </w:r>
            <w:r w:rsidR="006A4142" w:rsidRPr="005B3A44">
              <w:rPr>
                <w:rFonts w:ascii="Times New Roman" w:hAnsi="Times New Roman" w:cs="Times New Roman"/>
                <w:color w:val="000000" w:themeColor="text1"/>
                <w:sz w:val="24"/>
                <w:szCs w:val="24"/>
              </w:rPr>
              <w:t xml:space="preserve"> год оказано 10</w:t>
            </w:r>
            <w:r w:rsidRPr="005B3A44">
              <w:rPr>
                <w:rFonts w:ascii="Times New Roman" w:hAnsi="Times New Roman" w:cs="Times New Roman"/>
                <w:color w:val="000000" w:themeColor="text1"/>
                <w:sz w:val="24"/>
                <w:szCs w:val="24"/>
              </w:rPr>
              <w:t xml:space="preserve"> очных консультации, в том  числе и в сфере торговли.</w:t>
            </w:r>
          </w:p>
          <w:p w:rsidR="007130A9" w:rsidRPr="005B3A44" w:rsidRDefault="003D1086" w:rsidP="006A4142">
            <w:pPr>
              <w:pStyle w:val="a3"/>
              <w:ind w:left="0"/>
              <w:jc w:val="both"/>
              <w:rPr>
                <w:rFonts w:ascii="Times New Roman" w:hAnsi="Times New Roman" w:cs="Times New Roman"/>
                <w:color w:val="000000" w:themeColor="text1"/>
                <w:sz w:val="24"/>
                <w:szCs w:val="24"/>
              </w:rPr>
            </w:pPr>
            <w:r w:rsidRPr="005B3A44">
              <w:rPr>
                <w:rFonts w:ascii="Times New Roman" w:hAnsi="Times New Roman" w:cs="Times New Roman"/>
                <w:color w:val="000000" w:themeColor="text1"/>
                <w:sz w:val="24"/>
                <w:szCs w:val="24"/>
              </w:rPr>
              <w:t>В 20</w:t>
            </w:r>
            <w:r w:rsidR="009B30F6" w:rsidRPr="005B3A44">
              <w:rPr>
                <w:rFonts w:ascii="Times New Roman" w:hAnsi="Times New Roman" w:cs="Times New Roman"/>
                <w:color w:val="000000" w:themeColor="text1"/>
                <w:sz w:val="24"/>
                <w:szCs w:val="24"/>
              </w:rPr>
              <w:t>24</w:t>
            </w:r>
            <w:r w:rsidRPr="005B3A44">
              <w:rPr>
                <w:rFonts w:ascii="Times New Roman" w:hAnsi="Times New Roman" w:cs="Times New Roman"/>
                <w:color w:val="000000" w:themeColor="text1"/>
                <w:sz w:val="24"/>
                <w:szCs w:val="24"/>
              </w:rPr>
              <w:t xml:space="preserve"> году информирование СМиСП об изменениях законодательства осуществлялось путем размещения информации на официальном сайте администрации Маслянинского района, рассылки электронных писем.</w:t>
            </w:r>
          </w:p>
        </w:tc>
      </w:tr>
      <w:tr w:rsidR="007130A9" w:rsidRPr="005B3A44" w:rsidTr="00470933">
        <w:tc>
          <w:tcPr>
            <w:tcW w:w="617" w:type="dxa"/>
          </w:tcPr>
          <w:p w:rsidR="007130A9" w:rsidRPr="005B3A44" w:rsidRDefault="007130A9" w:rsidP="00470933">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4</w:t>
            </w:r>
          </w:p>
        </w:tc>
        <w:tc>
          <w:tcPr>
            <w:tcW w:w="4203" w:type="dxa"/>
          </w:tcPr>
          <w:p w:rsidR="007130A9" w:rsidRPr="005B3A44" w:rsidRDefault="007130A9" w:rsidP="00470933">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 xml:space="preserve"> Увеличение доли закупок у субъектов малого и среднего предпринимательства для муниципальных нужд Маслянинского района</w:t>
            </w:r>
          </w:p>
        </w:tc>
        <w:tc>
          <w:tcPr>
            <w:tcW w:w="5528" w:type="dxa"/>
          </w:tcPr>
          <w:p w:rsidR="007130A9" w:rsidRPr="005B3A44" w:rsidRDefault="007130A9" w:rsidP="00470933">
            <w:pPr>
              <w:pStyle w:val="a3"/>
              <w:ind w:left="0" w:hanging="142"/>
              <w:jc w:val="both"/>
              <w:rPr>
                <w:rFonts w:ascii="Times New Roman" w:hAnsi="Times New Roman" w:cs="Times New Roman"/>
                <w:sz w:val="24"/>
                <w:szCs w:val="24"/>
              </w:rPr>
            </w:pPr>
            <w:r w:rsidRPr="005B3A44">
              <w:rPr>
                <w:rFonts w:ascii="Times New Roman" w:hAnsi="Times New Roman" w:cs="Times New Roman"/>
                <w:sz w:val="24"/>
                <w:szCs w:val="24"/>
              </w:rPr>
              <w:t xml:space="preserve">   В соответствии с  Федеральным законом  от 05.04.2013 г. № 44- ФЗ юридические лица и индивидуальные предприниматели Маслянинского района принимают  участие в торгах при размещении закупок для муниципальных нужд во всех сферах деятельности.</w:t>
            </w:r>
          </w:p>
          <w:p w:rsidR="007130A9" w:rsidRPr="005B3A44" w:rsidRDefault="007130A9" w:rsidP="00CE63AC">
            <w:pPr>
              <w:pStyle w:val="a3"/>
              <w:ind w:left="0" w:hanging="142"/>
              <w:jc w:val="both"/>
              <w:rPr>
                <w:rFonts w:ascii="Times New Roman" w:hAnsi="Times New Roman" w:cs="Times New Roman"/>
                <w:sz w:val="24"/>
                <w:szCs w:val="24"/>
              </w:rPr>
            </w:pPr>
            <w:r w:rsidRPr="005B3A44">
              <w:rPr>
                <w:rFonts w:ascii="Times New Roman" w:hAnsi="Times New Roman" w:cs="Times New Roman"/>
                <w:sz w:val="24"/>
                <w:szCs w:val="24"/>
              </w:rPr>
              <w:t xml:space="preserve">  Доля закупок у субъектов малого предпринимательства  в общем годовом объеме  закупок для муниципальных нужд Маслянинского района составила </w:t>
            </w:r>
            <w:r w:rsidR="00585CD5" w:rsidRPr="005B3A44">
              <w:rPr>
                <w:rFonts w:ascii="Times New Roman" w:hAnsi="Times New Roman" w:cs="Times New Roman"/>
                <w:sz w:val="24"/>
                <w:szCs w:val="24"/>
              </w:rPr>
              <w:t>89</w:t>
            </w:r>
            <w:r w:rsidRPr="005B3A44">
              <w:rPr>
                <w:rFonts w:ascii="Times New Roman" w:hAnsi="Times New Roman" w:cs="Times New Roman"/>
                <w:sz w:val="24"/>
                <w:szCs w:val="24"/>
              </w:rPr>
              <w:t>%.</w:t>
            </w:r>
          </w:p>
        </w:tc>
      </w:tr>
      <w:tr w:rsidR="007130A9" w:rsidRPr="00680813" w:rsidTr="00470933">
        <w:tc>
          <w:tcPr>
            <w:tcW w:w="617" w:type="dxa"/>
          </w:tcPr>
          <w:p w:rsidR="007130A9" w:rsidRPr="005B3A44" w:rsidRDefault="007130A9" w:rsidP="00470933">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5</w:t>
            </w:r>
          </w:p>
        </w:tc>
        <w:tc>
          <w:tcPr>
            <w:tcW w:w="4203" w:type="dxa"/>
          </w:tcPr>
          <w:p w:rsidR="007130A9" w:rsidRPr="005B3A44" w:rsidRDefault="007130A9" w:rsidP="00470933">
            <w:pPr>
              <w:pStyle w:val="a3"/>
              <w:ind w:left="0"/>
              <w:jc w:val="center"/>
              <w:rPr>
                <w:rFonts w:ascii="Times New Roman" w:hAnsi="Times New Roman" w:cs="Times New Roman"/>
                <w:sz w:val="24"/>
                <w:szCs w:val="24"/>
              </w:rPr>
            </w:pPr>
            <w:r w:rsidRPr="005B3A44">
              <w:rPr>
                <w:rFonts w:ascii="Times New Roman" w:hAnsi="Times New Roman" w:cs="Times New Roman"/>
                <w:sz w:val="24"/>
                <w:szCs w:val="24"/>
              </w:rPr>
              <w:t>Проведение закупок малого объема через систему «электронный магазин» для муниципальных нужд Маслянинского района</w:t>
            </w:r>
          </w:p>
        </w:tc>
        <w:tc>
          <w:tcPr>
            <w:tcW w:w="5528" w:type="dxa"/>
          </w:tcPr>
          <w:p w:rsidR="007130A9" w:rsidRPr="00373112" w:rsidRDefault="00585CD5" w:rsidP="00CE63AC">
            <w:pPr>
              <w:pStyle w:val="a3"/>
              <w:ind w:left="0"/>
              <w:jc w:val="both"/>
              <w:rPr>
                <w:rFonts w:ascii="Times New Roman" w:hAnsi="Times New Roman" w:cs="Times New Roman"/>
                <w:sz w:val="24"/>
                <w:szCs w:val="24"/>
              </w:rPr>
            </w:pPr>
            <w:r w:rsidRPr="005B3A44">
              <w:rPr>
                <w:rFonts w:ascii="Times New Roman" w:hAnsi="Times New Roman" w:cs="Times New Roman"/>
                <w:sz w:val="24"/>
                <w:szCs w:val="24"/>
              </w:rPr>
              <w:t>В 2024</w:t>
            </w:r>
            <w:r w:rsidR="007130A9" w:rsidRPr="005B3A44">
              <w:rPr>
                <w:rFonts w:ascii="Times New Roman" w:hAnsi="Times New Roman" w:cs="Times New Roman"/>
                <w:sz w:val="24"/>
                <w:szCs w:val="24"/>
              </w:rPr>
              <w:t xml:space="preserve"> году  доля закупок  для муниципальных нужд Маслянинского района по прямым договорам через систему «элек</w:t>
            </w:r>
            <w:r w:rsidR="00C77C30" w:rsidRPr="005B3A44">
              <w:rPr>
                <w:rFonts w:ascii="Times New Roman" w:hAnsi="Times New Roman" w:cs="Times New Roman"/>
                <w:sz w:val="24"/>
                <w:szCs w:val="24"/>
              </w:rPr>
              <w:t xml:space="preserve">тронный магазин» составила  </w:t>
            </w:r>
            <w:r w:rsidRPr="005B3A44">
              <w:rPr>
                <w:rFonts w:ascii="Times New Roman" w:hAnsi="Times New Roman" w:cs="Times New Roman"/>
                <w:sz w:val="24"/>
                <w:szCs w:val="24"/>
              </w:rPr>
              <w:t>57</w:t>
            </w:r>
            <w:r w:rsidR="007130A9" w:rsidRPr="005B3A44">
              <w:rPr>
                <w:rFonts w:ascii="Times New Roman" w:hAnsi="Times New Roman" w:cs="Times New Roman"/>
                <w:sz w:val="24"/>
                <w:szCs w:val="24"/>
              </w:rPr>
              <w:t>%.  Хозяйствующие субъекты  малого и среднего бизнеса регистрируются в данной системе и  подают свои предложения.</w:t>
            </w:r>
            <w:r w:rsidR="007130A9" w:rsidRPr="00373112">
              <w:rPr>
                <w:rFonts w:ascii="Times New Roman" w:hAnsi="Times New Roman" w:cs="Times New Roman"/>
                <w:sz w:val="24"/>
                <w:szCs w:val="24"/>
              </w:rPr>
              <w:t xml:space="preserve"> </w:t>
            </w:r>
          </w:p>
        </w:tc>
      </w:tr>
    </w:tbl>
    <w:p w:rsidR="007130A9" w:rsidRPr="00680813" w:rsidRDefault="007130A9" w:rsidP="007130A9">
      <w:pPr>
        <w:rPr>
          <w:rFonts w:ascii="Times New Roman" w:hAnsi="Times New Roman" w:cs="Times New Roman"/>
          <w:sz w:val="24"/>
          <w:szCs w:val="24"/>
        </w:rPr>
      </w:pPr>
    </w:p>
    <w:p w:rsidR="00470933" w:rsidRDefault="00470933"/>
    <w:sectPr w:rsidR="00470933" w:rsidSect="00470933">
      <w:footerReference w:type="default" r:id="rId8"/>
      <w:pgSz w:w="11906" w:h="16838"/>
      <w:pgMar w:top="851" w:right="1133"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260" w:rsidRDefault="00AA4260" w:rsidP="00C300EB">
      <w:pPr>
        <w:spacing w:after="0" w:line="240" w:lineRule="auto"/>
      </w:pPr>
      <w:r>
        <w:separator/>
      </w:r>
    </w:p>
  </w:endnote>
  <w:endnote w:type="continuationSeparator" w:id="0">
    <w:p w:rsidR="00AA4260" w:rsidRDefault="00AA4260" w:rsidP="00C30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00"/>
    <w:family w:val="roman"/>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99140"/>
      <w:docPartObj>
        <w:docPartGallery w:val="Page Numbers (Bottom of Page)"/>
        <w:docPartUnique/>
      </w:docPartObj>
    </w:sdtPr>
    <w:sdtEndPr/>
    <w:sdtContent>
      <w:p w:rsidR="0041742B" w:rsidRDefault="00AA4260">
        <w:pPr>
          <w:pStyle w:val="a8"/>
          <w:jc w:val="right"/>
        </w:pPr>
        <w:r>
          <w:fldChar w:fldCharType="begin"/>
        </w:r>
        <w:r>
          <w:instrText xml:space="preserve"> PAGE   \* MERGEFORMAT </w:instrText>
        </w:r>
        <w:r>
          <w:fldChar w:fldCharType="separate"/>
        </w:r>
        <w:r w:rsidR="00690B97">
          <w:rPr>
            <w:noProof/>
          </w:rPr>
          <w:t>11</w:t>
        </w:r>
        <w:r>
          <w:rPr>
            <w:noProof/>
          </w:rPr>
          <w:fldChar w:fldCharType="end"/>
        </w:r>
      </w:p>
    </w:sdtContent>
  </w:sdt>
  <w:p w:rsidR="0041742B" w:rsidRDefault="004174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260" w:rsidRDefault="00AA4260" w:rsidP="00C300EB">
      <w:pPr>
        <w:spacing w:after="0" w:line="240" w:lineRule="auto"/>
      </w:pPr>
      <w:r>
        <w:separator/>
      </w:r>
    </w:p>
  </w:footnote>
  <w:footnote w:type="continuationSeparator" w:id="0">
    <w:p w:rsidR="00AA4260" w:rsidRDefault="00AA4260" w:rsidP="00C30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8E7"/>
    <w:multiLevelType w:val="hybridMultilevel"/>
    <w:tmpl w:val="29A86220"/>
    <w:lvl w:ilvl="0" w:tplc="6F7EC48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0A9"/>
    <w:rsid w:val="000053D7"/>
    <w:rsid w:val="00010627"/>
    <w:rsid w:val="00027134"/>
    <w:rsid w:val="00062AB2"/>
    <w:rsid w:val="00072F28"/>
    <w:rsid w:val="000B24F2"/>
    <w:rsid w:val="000D51E0"/>
    <w:rsid w:val="000D6AD2"/>
    <w:rsid w:val="000F6E82"/>
    <w:rsid w:val="00132928"/>
    <w:rsid w:val="001A02A5"/>
    <w:rsid w:val="001B4BFA"/>
    <w:rsid w:val="001C2AF2"/>
    <w:rsid w:val="00210A84"/>
    <w:rsid w:val="002230FD"/>
    <w:rsid w:val="00265BFA"/>
    <w:rsid w:val="00266B21"/>
    <w:rsid w:val="002750B0"/>
    <w:rsid w:val="00276E62"/>
    <w:rsid w:val="002E0DF5"/>
    <w:rsid w:val="003131AB"/>
    <w:rsid w:val="00344D52"/>
    <w:rsid w:val="00373112"/>
    <w:rsid w:val="00375BA7"/>
    <w:rsid w:val="003A59F0"/>
    <w:rsid w:val="003C2392"/>
    <w:rsid w:val="003D1086"/>
    <w:rsid w:val="0041742B"/>
    <w:rsid w:val="00422C22"/>
    <w:rsid w:val="004455F1"/>
    <w:rsid w:val="004503FA"/>
    <w:rsid w:val="00464667"/>
    <w:rsid w:val="00470933"/>
    <w:rsid w:val="00494105"/>
    <w:rsid w:val="004B0858"/>
    <w:rsid w:val="004D2E1F"/>
    <w:rsid w:val="004F656E"/>
    <w:rsid w:val="00527E0D"/>
    <w:rsid w:val="00552524"/>
    <w:rsid w:val="0056308F"/>
    <w:rsid w:val="00580801"/>
    <w:rsid w:val="00585CD5"/>
    <w:rsid w:val="00592FFE"/>
    <w:rsid w:val="005A6EFE"/>
    <w:rsid w:val="005A7699"/>
    <w:rsid w:val="005B3A44"/>
    <w:rsid w:val="005B63E2"/>
    <w:rsid w:val="005B7ECD"/>
    <w:rsid w:val="00623087"/>
    <w:rsid w:val="00683C90"/>
    <w:rsid w:val="00686FA2"/>
    <w:rsid w:val="00690B97"/>
    <w:rsid w:val="006A3773"/>
    <w:rsid w:val="006A4142"/>
    <w:rsid w:val="006B6D30"/>
    <w:rsid w:val="006E4B8E"/>
    <w:rsid w:val="007130A9"/>
    <w:rsid w:val="00713EDF"/>
    <w:rsid w:val="00734B94"/>
    <w:rsid w:val="00741914"/>
    <w:rsid w:val="007530D2"/>
    <w:rsid w:val="00766BD2"/>
    <w:rsid w:val="00767625"/>
    <w:rsid w:val="007925D5"/>
    <w:rsid w:val="007D2E9C"/>
    <w:rsid w:val="007F102F"/>
    <w:rsid w:val="007F2BF1"/>
    <w:rsid w:val="007F3DEB"/>
    <w:rsid w:val="00915231"/>
    <w:rsid w:val="00926945"/>
    <w:rsid w:val="00937457"/>
    <w:rsid w:val="00941B8A"/>
    <w:rsid w:val="009832F1"/>
    <w:rsid w:val="009A56B7"/>
    <w:rsid w:val="009B0194"/>
    <w:rsid w:val="009B30F6"/>
    <w:rsid w:val="009D08BF"/>
    <w:rsid w:val="009E1DB9"/>
    <w:rsid w:val="009F3F21"/>
    <w:rsid w:val="00A46F0E"/>
    <w:rsid w:val="00A5053C"/>
    <w:rsid w:val="00AA4260"/>
    <w:rsid w:val="00AA73B6"/>
    <w:rsid w:val="00AC6A6C"/>
    <w:rsid w:val="00AE42B9"/>
    <w:rsid w:val="00AE69F2"/>
    <w:rsid w:val="00B02AA7"/>
    <w:rsid w:val="00B44391"/>
    <w:rsid w:val="00BA3EEA"/>
    <w:rsid w:val="00C17410"/>
    <w:rsid w:val="00C27E13"/>
    <w:rsid w:val="00C300EB"/>
    <w:rsid w:val="00C3455F"/>
    <w:rsid w:val="00C77C30"/>
    <w:rsid w:val="00CA1AA3"/>
    <w:rsid w:val="00CB037C"/>
    <w:rsid w:val="00CE63AC"/>
    <w:rsid w:val="00D527BC"/>
    <w:rsid w:val="00D673D6"/>
    <w:rsid w:val="00E42021"/>
    <w:rsid w:val="00EB6439"/>
    <w:rsid w:val="00EF51DF"/>
    <w:rsid w:val="00F36A72"/>
    <w:rsid w:val="00F52DB0"/>
    <w:rsid w:val="00F53423"/>
    <w:rsid w:val="00F93106"/>
    <w:rsid w:val="00FC21AE"/>
    <w:rsid w:val="00FC5984"/>
    <w:rsid w:val="00FD1ECD"/>
    <w:rsid w:val="00FD7BE9"/>
    <w:rsid w:val="00FE2BC7"/>
    <w:rsid w:val="00FE5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BCBEDC-C63B-4E16-B924-314717D6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0A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0A9"/>
    <w:pPr>
      <w:ind w:left="720"/>
      <w:contextualSpacing/>
    </w:pPr>
  </w:style>
  <w:style w:type="table" w:styleId="a4">
    <w:name w:val="Table Grid"/>
    <w:basedOn w:val="a1"/>
    <w:uiPriority w:val="59"/>
    <w:rsid w:val="007130A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qFormat/>
    <w:rsid w:val="007130A9"/>
    <w:pPr>
      <w:widowControl w:val="0"/>
      <w:autoSpaceDE w:val="0"/>
      <w:autoSpaceDN w:val="0"/>
      <w:spacing w:after="0" w:line="240" w:lineRule="auto"/>
    </w:pPr>
    <w:rPr>
      <w:rFonts w:ascii="Calibri" w:eastAsia="Times New Roman" w:hAnsi="Calibri" w:cs="Calibri"/>
      <w:szCs w:val="20"/>
      <w:lang w:eastAsia="ru-RU"/>
    </w:rPr>
  </w:style>
  <w:style w:type="character" w:customStyle="1" w:styleId="a5">
    <w:name w:val="Основной текст_"/>
    <w:basedOn w:val="a0"/>
    <w:link w:val="1"/>
    <w:rsid w:val="007130A9"/>
    <w:rPr>
      <w:rFonts w:ascii="Times New Roman" w:eastAsia="Times New Roman" w:hAnsi="Times New Roman" w:cs="Times New Roman"/>
      <w:spacing w:val="4"/>
      <w:sz w:val="25"/>
      <w:szCs w:val="25"/>
      <w:shd w:val="clear" w:color="auto" w:fill="FFFFFF"/>
    </w:rPr>
  </w:style>
  <w:style w:type="paragraph" w:customStyle="1" w:styleId="1">
    <w:name w:val="Основной текст1"/>
    <w:basedOn w:val="a"/>
    <w:link w:val="a5"/>
    <w:rsid w:val="007130A9"/>
    <w:pPr>
      <w:widowControl w:val="0"/>
      <w:shd w:val="clear" w:color="auto" w:fill="FFFFFF"/>
      <w:spacing w:after="300" w:line="365" w:lineRule="exact"/>
      <w:jc w:val="center"/>
    </w:pPr>
    <w:rPr>
      <w:rFonts w:ascii="Times New Roman" w:eastAsia="Times New Roman" w:hAnsi="Times New Roman" w:cs="Times New Roman"/>
      <w:spacing w:val="4"/>
      <w:sz w:val="25"/>
      <w:szCs w:val="25"/>
      <w:lang w:eastAsia="en-US"/>
    </w:rPr>
  </w:style>
  <w:style w:type="paragraph" w:styleId="a6">
    <w:name w:val="Normal (Web)"/>
    <w:basedOn w:val="a"/>
    <w:uiPriority w:val="99"/>
    <w:unhideWhenUsed/>
    <w:rsid w:val="007130A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7130A9"/>
    <w:pPr>
      <w:spacing w:after="0" w:line="240" w:lineRule="auto"/>
    </w:pPr>
    <w:rPr>
      <w:rFonts w:ascii="Calibri" w:eastAsia="Times New Roman" w:hAnsi="Calibri" w:cs="Times New Roman"/>
      <w:lang w:eastAsia="ru-RU"/>
    </w:rPr>
  </w:style>
  <w:style w:type="paragraph" w:styleId="a8">
    <w:name w:val="footer"/>
    <w:basedOn w:val="a"/>
    <w:link w:val="a9"/>
    <w:uiPriority w:val="99"/>
    <w:unhideWhenUsed/>
    <w:rsid w:val="007130A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130A9"/>
    <w:rPr>
      <w:rFonts w:eastAsiaTheme="minorEastAsia"/>
      <w:lang w:eastAsia="ru-RU"/>
    </w:rPr>
  </w:style>
  <w:style w:type="character" w:styleId="aa">
    <w:name w:val="Hyperlink"/>
    <w:basedOn w:val="a0"/>
    <w:uiPriority w:val="99"/>
    <w:unhideWhenUsed/>
    <w:rsid w:val="000F6E82"/>
    <w:rPr>
      <w:color w:val="0000FF" w:themeColor="hyperlink"/>
      <w:u w:val="single"/>
    </w:rPr>
  </w:style>
  <w:style w:type="character" w:customStyle="1" w:styleId="highlightcolor">
    <w:name w:val="highlightcolor"/>
    <w:basedOn w:val="a0"/>
    <w:rsid w:val="00926945"/>
  </w:style>
  <w:style w:type="character" w:customStyle="1" w:styleId="normaltextrun">
    <w:name w:val="normaltextrun"/>
    <w:basedOn w:val="a0"/>
    <w:rsid w:val="002E0DF5"/>
  </w:style>
  <w:style w:type="paragraph" w:customStyle="1" w:styleId="11">
    <w:name w:val="Заголовок 11"/>
    <w:basedOn w:val="a"/>
    <w:next w:val="a"/>
    <w:link w:val="10"/>
    <w:qFormat/>
    <w:rsid w:val="00A5053C"/>
    <w:pPr>
      <w:keepNext/>
      <w:suppressAutoHyphens/>
      <w:spacing w:after="0" w:line="240" w:lineRule="auto"/>
      <w:jc w:val="both"/>
      <w:outlineLvl w:val="0"/>
    </w:pPr>
    <w:rPr>
      <w:rFonts w:ascii="Times New Roman" w:eastAsia="Times New Roman" w:hAnsi="Times New Roman" w:cs="Times New Roman"/>
      <w:b/>
      <w:sz w:val="28"/>
      <w:szCs w:val="20"/>
    </w:rPr>
  </w:style>
  <w:style w:type="character" w:customStyle="1" w:styleId="10">
    <w:name w:val="Заголовок 1 Знак"/>
    <w:basedOn w:val="a0"/>
    <w:link w:val="11"/>
    <w:qFormat/>
    <w:rsid w:val="00A5053C"/>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456224">
      <w:bodyDiv w:val="1"/>
      <w:marLeft w:val="0"/>
      <w:marRight w:val="0"/>
      <w:marTop w:val="0"/>
      <w:marBottom w:val="0"/>
      <w:divBdr>
        <w:top w:val="none" w:sz="0" w:space="0" w:color="auto"/>
        <w:left w:val="none" w:sz="0" w:space="0" w:color="auto"/>
        <w:bottom w:val="none" w:sz="0" w:space="0" w:color="auto"/>
        <w:right w:val="none" w:sz="0" w:space="0" w:color="auto"/>
      </w:divBdr>
    </w:div>
    <w:div w:id="351540754">
      <w:bodyDiv w:val="1"/>
      <w:marLeft w:val="0"/>
      <w:marRight w:val="0"/>
      <w:marTop w:val="0"/>
      <w:marBottom w:val="0"/>
      <w:divBdr>
        <w:top w:val="none" w:sz="0" w:space="0" w:color="auto"/>
        <w:left w:val="none" w:sz="0" w:space="0" w:color="auto"/>
        <w:bottom w:val="none" w:sz="0" w:space="0" w:color="auto"/>
        <w:right w:val="none" w:sz="0" w:space="0" w:color="auto"/>
      </w:divBdr>
    </w:div>
    <w:div w:id="451247693">
      <w:bodyDiv w:val="1"/>
      <w:marLeft w:val="0"/>
      <w:marRight w:val="0"/>
      <w:marTop w:val="0"/>
      <w:marBottom w:val="0"/>
      <w:divBdr>
        <w:top w:val="none" w:sz="0" w:space="0" w:color="auto"/>
        <w:left w:val="none" w:sz="0" w:space="0" w:color="auto"/>
        <w:bottom w:val="none" w:sz="0" w:space="0" w:color="auto"/>
        <w:right w:val="none" w:sz="0" w:space="0" w:color="auto"/>
      </w:divBdr>
    </w:div>
    <w:div w:id="830562144">
      <w:bodyDiv w:val="1"/>
      <w:marLeft w:val="0"/>
      <w:marRight w:val="0"/>
      <w:marTop w:val="0"/>
      <w:marBottom w:val="0"/>
      <w:divBdr>
        <w:top w:val="none" w:sz="0" w:space="0" w:color="auto"/>
        <w:left w:val="none" w:sz="0" w:space="0" w:color="auto"/>
        <w:bottom w:val="none" w:sz="0" w:space="0" w:color="auto"/>
        <w:right w:val="none" w:sz="0" w:space="0" w:color="auto"/>
      </w:divBdr>
    </w:div>
    <w:div w:id="1368876682">
      <w:bodyDiv w:val="1"/>
      <w:marLeft w:val="0"/>
      <w:marRight w:val="0"/>
      <w:marTop w:val="0"/>
      <w:marBottom w:val="0"/>
      <w:divBdr>
        <w:top w:val="none" w:sz="0" w:space="0" w:color="auto"/>
        <w:left w:val="none" w:sz="0" w:space="0" w:color="auto"/>
        <w:bottom w:val="none" w:sz="0" w:space="0" w:color="auto"/>
        <w:right w:val="none" w:sz="0" w:space="0" w:color="auto"/>
      </w:divBdr>
    </w:div>
    <w:div w:id="1577737780">
      <w:bodyDiv w:val="1"/>
      <w:marLeft w:val="0"/>
      <w:marRight w:val="0"/>
      <w:marTop w:val="0"/>
      <w:marBottom w:val="0"/>
      <w:divBdr>
        <w:top w:val="none" w:sz="0" w:space="0" w:color="auto"/>
        <w:left w:val="none" w:sz="0" w:space="0" w:color="auto"/>
        <w:bottom w:val="none" w:sz="0" w:space="0" w:color="auto"/>
        <w:right w:val="none" w:sz="0" w:space="0" w:color="auto"/>
      </w:divBdr>
    </w:div>
    <w:div w:id="165906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E3CE2-B82F-4AEA-9E8C-288AFD9E2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4592</Words>
  <Characters>26176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EkonomUser2</cp:lastModifiedBy>
  <cp:revision>2</cp:revision>
  <cp:lastPrinted>2024-12-25T05:42:00Z</cp:lastPrinted>
  <dcterms:created xsi:type="dcterms:W3CDTF">2025-07-07T03:31:00Z</dcterms:created>
  <dcterms:modified xsi:type="dcterms:W3CDTF">2025-07-07T03:31:00Z</dcterms:modified>
</cp:coreProperties>
</file>