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7"/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737"/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  <w:t xml:space="preserve">АДМИНИСТРАЦИЯ МАСЛЯНИНСКОГО </w:t>
      </w:r>
      <w:r>
        <w:rPr>
          <w:b/>
          <w:sz w:val="32"/>
          <w:szCs w:val="32"/>
        </w:rPr>
      </w:r>
    </w:p>
    <w:p>
      <w:pPr>
        <w:pStyle w:val="737"/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ОКРУГА</w:t>
      </w:r>
      <w:r>
        <w:rPr>
          <w:b/>
          <w:sz w:val="32"/>
          <w:szCs w:val="32"/>
        </w:rPr>
      </w:r>
    </w:p>
    <w:p>
      <w:pPr>
        <w:pStyle w:val="737"/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НОВОСИБИРСКОЙ ОБЛАСТИ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>
        <w:rPr>
          <w:b/>
          <w:sz w:val="32"/>
          <w:szCs w:val="32"/>
        </w:rPr>
      </w:r>
    </w:p>
    <w:p>
      <w:pPr>
        <w:jc w:val="both"/>
      </w:pPr>
      <w:r>
        <w:t xml:space="preserve">От  ________2025                                                                          №_____</w:t>
      </w:r>
      <w:r/>
    </w:p>
    <w:p>
      <w:pPr>
        <w:spacing w:line="276" w:lineRule="auto"/>
      </w:pPr>
      <w:r>
        <w:t xml:space="preserve">       </w:t>
      </w:r>
      <w:r/>
    </w:p>
    <w:p>
      <w:pPr>
        <w:ind w:left="0" w:right="3968" w:firstLine="0"/>
        <w:jc w:val="both"/>
        <w:spacing w:line="276" w:lineRule="auto"/>
      </w:pPr>
      <w:r/>
      <w:r>
        <w:t xml:space="preserve">Об утверждении административного регламента </w:t>
      </w:r>
      <w:r>
        <w:rPr>
          <w:bCs/>
        </w:rPr>
        <w:t xml:space="preserve">предоставления муниципальной услуги</w:t>
      </w:r>
      <w:r>
        <w:rPr>
          <w:bCs/>
        </w:rPr>
        <w:t xml:space="preserve"> «Предоставление жилых помещений по договорам найма </w:t>
      </w:r>
      <w:r>
        <w:t xml:space="preserve">жилых помещений</w:t>
      </w:r>
      <w:r>
        <w:rPr>
          <w:bCs/>
        </w:rPr>
        <w:t xml:space="preserve"> муниципального жилищного фонда </w:t>
      </w:r>
      <w:r>
        <w:rPr>
          <w:bCs/>
        </w:rPr>
        <w:t xml:space="preserve">коммерческого </w:t>
      </w:r>
      <w:r>
        <w:rPr>
          <w:bCs/>
        </w:rPr>
        <w:t xml:space="preserve">использования Маслянинского </w:t>
      </w:r>
      <w:r>
        <w:rPr>
          <w:bCs/>
        </w:rPr>
        <w:t xml:space="preserve">муниципального округа</w:t>
      </w:r>
      <w:r>
        <w:rPr>
          <w:bCs/>
        </w:rPr>
        <w:t xml:space="preserve"> </w:t>
      </w:r>
      <w:r>
        <w:rPr>
          <w:bCs/>
        </w:rPr>
        <w:t xml:space="preserve">  Новосибирской области»</w:t>
      </w:r>
      <w:r/>
      <w:r/>
    </w:p>
    <w:p>
      <w:pPr>
        <w:pStyle w:val="913"/>
        <w:ind w:firstLine="567"/>
        <w:jc w:val="both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ind w:firstLine="567"/>
        <w:jc w:val="both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№131-ФЗ "Об общих принципах организации местного самоуправления в Российской Федерации», законом Новосибирской области от   05 июня 2024  года № </w:t>
      </w:r>
      <w:r>
        <w:rPr>
          <w:spacing w:val="-2"/>
          <w:sz w:val="28"/>
          <w:szCs w:val="28"/>
        </w:rPr>
        <w:t xml:space="preserve">449-ОЗ «</w:t>
      </w:r>
      <w:r>
        <w:rPr>
          <w:sz w:val="28"/>
          <w:szCs w:val="28"/>
        </w:rPr>
        <w:t xml:space="preserve">Об объединении муниципальных образований</w:t>
      </w:r>
      <w:r>
        <w:rPr>
          <w:bCs/>
          <w:sz w:val="28"/>
          <w:szCs w:val="28"/>
        </w:rPr>
        <w:t xml:space="preserve">, входящих в состав Масляни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ского муниципального района Новосибирской области, и </w:t>
      </w:r>
      <w:r>
        <w:rPr>
          <w:sz w:val="28"/>
          <w:szCs w:val="28"/>
        </w:rPr>
        <w:t xml:space="preserve">о внесении изменений в отдельные законы Новосибирской области", руководствуясь Уставом Масл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нинского муниципального округа Новосибирской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Маслянинского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 Новосибирской области от 31.01.2025 №73-па «Об утверждении Порядка разработки и утверждения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министративных регламентов предоставления муниципальных услуг в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Маслянинского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 Новосибирской области»,</w:t>
      </w:r>
      <w:r>
        <w:rPr>
          <w:sz w:val="28"/>
          <w:szCs w:val="28"/>
        </w:rPr>
      </w:r>
    </w:p>
    <w:p>
      <w:pPr>
        <w:jc w:val="both"/>
        <w:spacing w:line="276" w:lineRule="auto"/>
      </w:pPr>
      <w:r>
        <w:t xml:space="preserve">ПОСТАНОВЛЯЕТ:</w:t>
      </w:r>
      <w:r/>
    </w:p>
    <w:p>
      <w:pPr>
        <w:pStyle w:val="736"/>
        <w:jc w:val="both"/>
        <w:spacing w:line="276" w:lineRule="auto"/>
      </w:pPr>
      <w:r>
        <w:t xml:space="preserve"> </w:t>
      </w:r>
      <w:r>
        <w:t xml:space="preserve">     </w:t>
      </w:r>
      <w:r>
        <w:t xml:space="preserve">1.Утвердить административный регламент</w:t>
      </w:r>
      <w:r>
        <w:rPr>
          <w:bCs/>
        </w:rPr>
        <w:t xml:space="preserve"> предоставления муниципальной услуги </w:t>
      </w:r>
      <w:r>
        <w:rPr>
          <w:bCs/>
        </w:rPr>
        <w:t xml:space="preserve">Предоставление жилых помещений по договорам найма     </w:t>
      </w:r>
      <w:r>
        <w:t xml:space="preserve">жилых п</w:t>
      </w:r>
      <w:r>
        <w:t xml:space="preserve">о</w:t>
      </w:r>
      <w:r>
        <w:t xml:space="preserve">мещений</w:t>
      </w:r>
      <w:r>
        <w:rPr>
          <w:bCs/>
        </w:rPr>
        <w:t xml:space="preserve">  муниципального жилищного фонда коммерческого</w:t>
      </w:r>
      <w:r>
        <w:rPr>
          <w:bCs/>
        </w:rPr>
        <w:t xml:space="preserve"> </w:t>
      </w:r>
      <w:r>
        <w:rPr>
          <w:bCs/>
        </w:rPr>
        <w:t xml:space="preserve">     использования Маслянинского муниципального округа</w:t>
      </w:r>
      <w:r>
        <w:rPr>
          <w:bCs/>
        </w:rPr>
        <w:t xml:space="preserve"> </w:t>
      </w:r>
      <w:r>
        <w:rPr>
          <w:bCs/>
        </w:rPr>
        <w:t xml:space="preserve">       Новосибирской области</w:t>
      </w:r>
      <w:r>
        <w:rPr>
          <w:bCs/>
        </w:rPr>
        <w:t xml:space="preserve"> </w:t>
      </w:r>
      <w:r>
        <w:t xml:space="preserve">согласно приложению.</w:t>
      </w:r>
      <w:r/>
    </w:p>
    <w:p>
      <w:pPr>
        <w:jc w:val="both"/>
        <w:spacing w:line="276" w:lineRule="auto"/>
      </w:pPr>
      <w:r>
        <w:t xml:space="preserve"> </w:t>
      </w:r>
      <w:r>
        <w:t xml:space="preserve">  </w:t>
      </w:r>
      <w:r>
        <w:t xml:space="preserve">  2.Опубликовать настоящее постановление в периодическом печатном изд</w:t>
      </w:r>
      <w:r>
        <w:t xml:space="preserve">а</w:t>
      </w:r>
      <w:r>
        <w:t xml:space="preserve">нии «Вестнике Совета депутатов и администрации Маслянинского округа» и на официальном сайте администрации Маслянинского муниципального округа Новосибирской области в сети Интернет.</w:t>
      </w:r>
      <w:r/>
    </w:p>
    <w:p>
      <w:pPr>
        <w:jc w:val="both"/>
        <w:spacing w:line="276" w:lineRule="auto"/>
      </w:pPr>
      <w:r>
        <w:t xml:space="preserve">   </w:t>
      </w:r>
      <w:r>
        <w:t xml:space="preserve"> </w:t>
      </w:r>
      <w:r/>
    </w:p>
    <w:p>
      <w:pPr>
        <w:jc w:val="both"/>
        <w:spacing w:line="276" w:lineRule="auto"/>
      </w:pPr>
      <w:r>
        <w:t xml:space="preserve">       </w:t>
      </w:r>
      <w:r>
        <w:t xml:space="preserve"> </w:t>
      </w:r>
      <w:r>
        <w:t xml:space="preserve">3.</w:t>
      </w:r>
      <w:r>
        <w:t xml:space="preserve"> </w:t>
      </w:r>
      <w:r>
        <w:t xml:space="preserve"> Контроль за исполнением настоящего постановления возложить на з</w:t>
      </w:r>
      <w:r>
        <w:t xml:space="preserve">а</w:t>
      </w:r>
      <w:r>
        <w:t xml:space="preserve">местителя главы администрации Маслянинского муниципального округа Нов</w:t>
      </w:r>
      <w:r>
        <w:t xml:space="preserve">о</w:t>
      </w:r>
      <w:r>
        <w:t xml:space="preserve">сибирской области по экономическим вопросам В.С. Пахомова.</w:t>
      </w:r>
      <w:r/>
    </w:p>
    <w:p>
      <w:pPr>
        <w:ind w:firstLine="567"/>
        <w:jc w:val="both"/>
        <w:spacing w:line="276" w:lineRule="auto"/>
      </w:pPr>
      <w:r/>
      <w:r/>
    </w:p>
    <w:p>
      <w:pPr>
        <w:ind w:firstLine="567"/>
        <w:jc w:val="both"/>
        <w:spacing w:line="276" w:lineRule="auto"/>
      </w:pPr>
      <w:r/>
      <w:r/>
    </w:p>
    <w:p>
      <w:pPr>
        <w:spacing w:line="276" w:lineRule="auto"/>
      </w:pPr>
      <w:r>
        <w:t xml:space="preserve">Глава Маслянинского </w:t>
      </w:r>
      <w:r/>
    </w:p>
    <w:p>
      <w:pPr>
        <w:jc w:val="both"/>
        <w:spacing w:line="276" w:lineRule="auto"/>
      </w:pPr>
      <w:r>
        <w:t xml:space="preserve">муниципального округа</w:t>
      </w:r>
      <w:r/>
    </w:p>
    <w:p>
      <w:pPr>
        <w:spacing w:line="276" w:lineRule="auto"/>
      </w:pPr>
      <w:r>
        <w:t xml:space="preserve">Новосибирской области                                                             В.В.</w:t>
      </w:r>
      <w:r>
        <w:t xml:space="preserve"> </w:t>
      </w:r>
      <w:r>
        <w:t xml:space="preserve">Ярманов</w:t>
      </w:r>
      <w:r/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0" w:hanging="5940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left="5942" w:hanging="5942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Пахомов 22-832</w:t>
      </w:r>
      <w:r>
        <w:rPr>
          <w:sz w:val="20"/>
          <w:szCs w:val="20"/>
        </w:rPr>
      </w:r>
    </w:p>
    <w:p>
      <w:pPr>
        <w:ind w:left="5942" w:hanging="5942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Михалева 23-124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</w:r>
    </w:p>
    <w:p>
      <w:pPr>
        <w:ind w:firstLine="426"/>
        <w:jc w:val="right"/>
        <w:spacing w:line="276" w:lineRule="auto"/>
      </w:pPr>
      <w:r/>
      <w:r/>
    </w:p>
    <w:p>
      <w:pPr>
        <w:ind w:firstLine="426"/>
        <w:jc w:val="right"/>
        <w:spacing w:line="276" w:lineRule="auto"/>
      </w:pPr>
      <w:r>
        <w:t xml:space="preserve">УТВЕРЖДЕН </w:t>
      </w:r>
      <w:r>
        <w:br w:type="textWrapping" w:clear="all"/>
        <w:t xml:space="preserve">постановлением администрации</w:t>
      </w:r>
      <w:r/>
    </w:p>
    <w:p>
      <w:pPr>
        <w:ind w:firstLine="426"/>
        <w:jc w:val="right"/>
        <w:spacing w:line="276" w:lineRule="auto"/>
      </w:pPr>
      <w:r>
        <w:t xml:space="preserve">Маслянинского муниципального округа</w:t>
      </w:r>
      <w:r/>
    </w:p>
    <w:p>
      <w:pPr>
        <w:ind w:firstLine="426"/>
        <w:jc w:val="right"/>
        <w:spacing w:line="276" w:lineRule="auto"/>
      </w:pPr>
      <w:r>
        <w:t xml:space="preserve"> Новосибирской области</w:t>
      </w:r>
      <w:r/>
    </w:p>
    <w:p>
      <w:pPr>
        <w:ind w:firstLine="426"/>
        <w:jc w:val="right"/>
        <w:spacing w:line="276" w:lineRule="auto"/>
        <w:rPr>
          <w:sz w:val="24"/>
          <w:szCs w:val="24"/>
        </w:rPr>
      </w:pPr>
      <w:r>
        <w:t xml:space="preserve">От ________2025 № ______</w:t>
      </w:r>
      <w:r>
        <w:rPr>
          <w:sz w:val="24"/>
          <w:szCs w:val="24"/>
        </w:rPr>
      </w:r>
    </w:p>
    <w:p>
      <w:pPr>
        <w:pStyle w:val="737"/>
        <w:rPr>
          <w:b/>
          <w:bCs/>
          <w:sz w:val="24"/>
          <w:szCs w:val="24"/>
        </w:rPr>
      </w:pPr>
      <w:r>
        <w:rPr>
          <w:sz w:val="28"/>
          <w:szCs w:val="28"/>
        </w:rPr>
      </w:r>
      <w:r>
        <w:rPr>
          <w:b/>
          <w:bCs/>
          <w:sz w:val="24"/>
          <w:szCs w:val="24"/>
        </w:rPr>
        <w:t xml:space="preserve">Административный регламент предоставления муниципальной услуги</w:t>
      </w:r>
      <w:r>
        <w:rPr>
          <w:b/>
          <w:bCs/>
          <w:sz w:val="24"/>
          <w:szCs w:val="24"/>
        </w:rPr>
      </w:r>
    </w:p>
    <w:p>
      <w:pPr>
        <w:pStyle w:val="736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по предоставлению жилых помещений по договорам найма </w:t>
      </w:r>
      <w:r>
        <w:rPr>
          <w:b/>
          <w:sz w:val="24"/>
          <w:szCs w:val="24"/>
        </w:rPr>
        <w:t xml:space="preserve">жилых помещений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мун</w:t>
      </w:r>
      <w:r>
        <w:rPr>
          <w:b/>
          <w:bCs/>
          <w:sz w:val="24"/>
          <w:szCs w:val="24"/>
        </w:rPr>
        <w:t xml:space="preserve">и</w:t>
      </w:r>
      <w:r>
        <w:rPr>
          <w:b/>
          <w:bCs/>
          <w:sz w:val="24"/>
          <w:szCs w:val="24"/>
        </w:rPr>
        <w:t xml:space="preserve">ципального жилищного фонда коммерческого использования Маслянинского муниц</w:t>
      </w:r>
      <w:r>
        <w:rPr>
          <w:b/>
          <w:bCs/>
          <w:sz w:val="24"/>
          <w:szCs w:val="24"/>
        </w:rPr>
        <w:t xml:space="preserve">и</w:t>
      </w:r>
      <w:r>
        <w:rPr>
          <w:b/>
          <w:bCs/>
          <w:sz w:val="24"/>
          <w:szCs w:val="24"/>
        </w:rPr>
        <w:t xml:space="preserve">пального округа Новосибирской области</w:t>
      </w:r>
      <w:r>
        <w:rPr>
          <w:b/>
          <w:sz w:val="24"/>
          <w:szCs w:val="24"/>
        </w:rPr>
      </w:r>
    </w:p>
    <w:p>
      <w:pPr>
        <w:pStyle w:val="736"/>
        <w:jc w:val="center"/>
      </w:pPr>
      <w:r/>
      <w:r/>
    </w:p>
    <w:p>
      <w:pPr>
        <w:pStyle w:val="736"/>
        <w:jc w:val="center"/>
      </w:pPr>
      <w:r>
        <w:rPr>
          <w:b/>
          <w:bCs/>
        </w:rPr>
        <w:t xml:space="preserve">I. Общие положения</w:t>
      </w:r>
      <w:r/>
    </w:p>
    <w:p>
      <w:pPr>
        <w:pStyle w:val="736"/>
        <w:jc w:val="both"/>
      </w:pPr>
      <w:r>
        <w:t xml:space="preserve"> </w:t>
      </w:r>
      <w:r/>
    </w:p>
    <w:p>
      <w:pPr>
        <w:pStyle w:val="736"/>
        <w:jc w:val="both"/>
      </w:pPr>
      <w:r>
        <w:tab/>
        <w:t xml:space="preserve">1.1. Административный регламент предоставления муниципальной усл</w:t>
      </w:r>
      <w:r>
        <w:t xml:space="preserve">у</w:t>
      </w:r>
      <w:r>
        <w:t xml:space="preserve">ги по предоставлению жилых помещений по договорам найма </w:t>
      </w:r>
      <w:r>
        <w:t xml:space="preserve">жилых помещ</w:t>
      </w:r>
      <w:r>
        <w:t xml:space="preserve">е</w:t>
      </w:r>
      <w:r>
        <w:t xml:space="preserve">ний </w:t>
      </w:r>
      <w:r>
        <w:t xml:space="preserve">муниципального жилищного фонда коммерческого использования Масл</w:t>
      </w:r>
      <w:r>
        <w:t xml:space="preserve">я</w:t>
      </w:r>
      <w:r>
        <w:t xml:space="preserve">нинского муниципального округа Новосибирской области (далее – администр</w:t>
      </w:r>
      <w:r>
        <w:t xml:space="preserve">а</w:t>
      </w:r>
      <w:r>
        <w:t xml:space="preserve">тивный регламент) устанавливает порядок и стандарт предоставления админ</w:t>
      </w:r>
      <w:r>
        <w:t xml:space="preserve">и</w:t>
      </w:r>
      <w:r>
        <w:t xml:space="preserve">страцией Маслянинского муниципального округа Новосибирской области (д</w:t>
      </w:r>
      <w:r>
        <w:t xml:space="preserve">а</w:t>
      </w:r>
      <w:r>
        <w:t xml:space="preserve">лее – администрация) муниципальной услуги предоставления жилых помещ</w:t>
      </w:r>
      <w:r>
        <w:t xml:space="preserve">е</w:t>
      </w:r>
      <w:r>
        <w:t xml:space="preserve">ний по договорам найма </w:t>
      </w:r>
      <w:r>
        <w:t xml:space="preserve">жилых помещений </w:t>
      </w:r>
      <w:r>
        <w:t xml:space="preserve">муниципального жилищного фонда коммерческого использования Маслянинского муниципального округа Новос</w:t>
      </w:r>
      <w:r>
        <w:t xml:space="preserve">и</w:t>
      </w:r>
      <w:r>
        <w:t xml:space="preserve">бирской области (далее – муниципальная услуга).</w:t>
      </w:r>
      <w:r/>
    </w:p>
    <w:p>
      <w:pPr>
        <w:pStyle w:val="736"/>
        <w:jc w:val="both"/>
      </w:pPr>
      <w:r>
        <w:tab/>
        <w:t xml:space="preserve">Предметом регулирования административного регламента являются о</w:t>
      </w:r>
      <w:r>
        <w:t xml:space="preserve">т</w:t>
      </w:r>
      <w:r>
        <w:t xml:space="preserve">ношения, возникшие между администрацией и гражданами, обратившимися с просьбой о предоставление жилых помещений по договорам найма жилых п</w:t>
      </w:r>
      <w:r>
        <w:t xml:space="preserve">о</w:t>
      </w:r>
      <w:r>
        <w:t xml:space="preserve">мещений муниципального жилищного фонда коммерческого использования р.п. Маслянино Маслянинского муниципального округа Новосибирской обла</w:t>
      </w:r>
      <w:r>
        <w:t xml:space="preserve">с</w:t>
      </w:r>
      <w:r>
        <w:t xml:space="preserve">ти (далее - жилые помещения).</w:t>
      </w:r>
      <w:r/>
    </w:p>
    <w:p>
      <w:pPr>
        <w:pStyle w:val="736"/>
        <w:jc w:val="both"/>
      </w:pPr>
      <w:r>
        <w:tab/>
        <w:t xml:space="preserve">1.2. Муниципальная услуга предоставляется гражданам, не являющимся нанимателями жилых помещений по договорам социального найма или член</w:t>
      </w:r>
      <w:r>
        <w:t xml:space="preserve">а</w:t>
      </w:r>
      <w:r>
        <w:t xml:space="preserve">ми семьи нанимателя жилого помещения по договору социального найма, либо собственниками жилых помещений, находящихся на территории Маслянинск</w:t>
      </w:r>
      <w:r>
        <w:t xml:space="preserve">о</w:t>
      </w:r>
      <w:r>
        <w:t xml:space="preserve">го муниципального округа Новосибирской области, либо их уполномоченным представителям (далее - заявитель).</w:t>
      </w:r>
      <w:r/>
    </w:p>
    <w:p>
      <w:pPr>
        <w:ind w:firstLine="567"/>
        <w:jc w:val="both"/>
      </w:pPr>
      <w:r>
        <w:tab/>
        <w:t xml:space="preserve">1.3. Порядок информирования о правилах предоставления муниципальной услуги:</w:t>
      </w:r>
      <w:r/>
    </w:p>
    <w:p>
      <w:pPr>
        <w:ind w:firstLine="540"/>
        <w:jc w:val="both"/>
        <w:spacing w:line="276" w:lineRule="auto"/>
      </w:pPr>
      <w:r>
        <w:tab/>
      </w:r>
      <w: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  <w:r/>
    </w:p>
    <w:p>
      <w:pPr>
        <w:ind w:firstLine="540"/>
        <w:jc w:val="both"/>
        <w:spacing w:line="276" w:lineRule="auto"/>
      </w:pPr>
      <w:r>
        <w:t xml:space="preserve">в устной форме лично в часы приема в управление экономического разв</w:t>
      </w:r>
      <w:r>
        <w:t xml:space="preserve">и</w:t>
      </w:r>
      <w:r>
        <w:t xml:space="preserve">тия, муниципального имущества, промышленности, торговли и земельных о</w:t>
      </w:r>
      <w:r>
        <w:t xml:space="preserve">т</w:t>
      </w:r>
      <w:r>
        <w:t xml:space="preserve">ношений  администрации Маслянинского муниципального округа </w:t>
      </w:r>
      <w:r>
        <w:t xml:space="preserve"> (далее- </w:t>
      </w:r>
      <w:r>
        <w:t xml:space="preserve">управление)</w:t>
      </w:r>
      <w:r>
        <w:t xml:space="preserve"> или по телефону в соответствии с режимом работы администр</w:t>
      </w:r>
      <w:r>
        <w:t xml:space="preserve">а</w:t>
      </w:r>
      <w:r>
        <w:t xml:space="preserve">ции;</w:t>
      </w:r>
      <w:r/>
    </w:p>
    <w:p>
      <w:pPr>
        <w:pStyle w:val="913"/>
        <w:ind w:firstLine="709"/>
        <w:jc w:val="both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Администрации муниципального округа,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ляющего муниципальную услугу: 633564, Новосибирская область, Масляни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ский район, р.п. Маслянино, ул. Коммунистическая, 1а. </w:t>
      </w:r>
      <w:r>
        <w:rPr>
          <w:sz w:val="28"/>
          <w:szCs w:val="28"/>
        </w:rPr>
      </w:r>
    </w:p>
    <w:p>
      <w:pPr>
        <w:pStyle w:val="913"/>
        <w:ind w:firstLine="709"/>
        <w:jc w:val="both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Часы приёма заявителей в Администрации муниципального округа:</w:t>
      </w:r>
      <w:r>
        <w:rPr>
          <w:sz w:val="28"/>
          <w:szCs w:val="28"/>
        </w:rPr>
      </w:r>
    </w:p>
    <w:p>
      <w:pPr>
        <w:pStyle w:val="913"/>
        <w:ind w:firstLine="709"/>
        <w:jc w:val="both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понедельник – четверг: с 9-00 до 13-00, с 14.00 до 17-00;</w:t>
      </w:r>
      <w:r>
        <w:rPr>
          <w:sz w:val="28"/>
          <w:szCs w:val="28"/>
        </w:rPr>
      </w:r>
    </w:p>
    <w:p>
      <w:pPr>
        <w:pStyle w:val="913"/>
        <w:ind w:firstLine="709"/>
        <w:jc w:val="both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пятница: с 9-00 до 13-00, с 14-00 до 16-00;</w:t>
      </w:r>
      <w:r>
        <w:rPr>
          <w:sz w:val="28"/>
          <w:szCs w:val="28"/>
        </w:rPr>
      </w:r>
    </w:p>
    <w:p>
      <w:pPr>
        <w:pStyle w:val="913"/>
        <w:ind w:firstLine="709"/>
        <w:jc w:val="both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перерыв на обед: 13.00 – 14.00 часов;</w:t>
      </w:r>
      <w:r>
        <w:rPr>
          <w:sz w:val="28"/>
          <w:szCs w:val="28"/>
        </w:rPr>
      </w:r>
    </w:p>
    <w:p>
      <w:pPr>
        <w:pStyle w:val="913"/>
        <w:ind w:firstLine="709"/>
        <w:jc w:val="both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выходные дни – суббота, воскресенье.</w:t>
      </w:r>
      <w:r>
        <w:rPr>
          <w:sz w:val="28"/>
          <w:szCs w:val="28"/>
        </w:rPr>
      </w:r>
    </w:p>
    <w:p>
      <w:pPr>
        <w:pStyle w:val="913"/>
        <w:ind w:firstLine="709"/>
        <w:jc w:val="both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интернет- сайта Администрации муниципального образования: http://</w:t>
      </w:r>
      <w:r>
        <w:rPr>
          <w:sz w:val="28"/>
          <w:szCs w:val="28"/>
          <w:lang w:val="en-US"/>
        </w:rPr>
        <w:t xml:space="preserve">maslyanino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nso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rFonts w:ascii="Arial" w:hAnsi="Arial" w:cs="Arial"/>
          <w:b/>
          <w:bCs/>
          <w:i/>
          <w:iCs/>
          <w:color w:val="767676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Информация, размещаемая на официал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ном интернет-сайте и информационном стенде Администрации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округа, обновляется по мере ее изменения.</w:t>
      </w:r>
      <w:r>
        <w:rPr>
          <w:sz w:val="28"/>
          <w:szCs w:val="28"/>
        </w:rPr>
      </w:r>
    </w:p>
    <w:p>
      <w:pPr>
        <w:ind w:firstLine="567"/>
        <w:jc w:val="both"/>
        <w:tabs>
          <w:tab w:val="left" w:pos="567" w:leader="none"/>
          <w:tab w:val="left" w:pos="709" w:leader="none"/>
        </w:tabs>
      </w:pPr>
      <w:r>
        <w:tab/>
        <w:t xml:space="preserve">Информация по вопросам предоставления муниципальной услуги предо</w:t>
      </w:r>
      <w:r>
        <w:t xml:space="preserve">с</w:t>
      </w:r>
      <w:r>
        <w:t xml:space="preserve">тавляется в:</w:t>
      </w:r>
      <w:r/>
    </w:p>
    <w:p>
      <w:pPr>
        <w:ind w:firstLine="709"/>
        <w:shd w:val="clear" w:color="auto" w:fill="ffffff"/>
      </w:pPr>
      <w:r>
        <w:t xml:space="preserve">устной форме (лично или по телефону в соответствии с графиком приема заявителей);</w:t>
      </w:r>
      <w:r/>
    </w:p>
    <w:p>
      <w:pPr>
        <w:ind w:firstLine="709"/>
        <w:shd w:val="clear" w:color="auto" w:fill="ffffff"/>
      </w:pPr>
      <w:r>
        <w:t xml:space="preserve">письменной форме (лично или почтовым сообщением);</w:t>
      </w:r>
      <w:r/>
    </w:p>
    <w:p>
      <w:pPr>
        <w:ind w:firstLine="709"/>
        <w:shd w:val="clear" w:color="auto" w:fill="ffffff"/>
      </w:pPr>
      <w:r>
        <w:t xml:space="preserve">электронной форме, в том числе через ЕПГУ.</w:t>
      </w:r>
      <w:r/>
    </w:p>
    <w:p>
      <w:pPr>
        <w:ind w:firstLine="709"/>
        <w:jc w:val="both"/>
      </w:pPr>
      <w:r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</w:t>
      </w:r>
      <w:r>
        <w:t xml:space="preserve">а</w:t>
      </w:r>
      <w:r>
        <w:t xml:space="preserve">щение с согласия заявителя может быть дан устно в ходе личного приема, если изложенные в устном обращении факты и обстоятельства являются очевидн</w:t>
      </w:r>
      <w:r>
        <w:t xml:space="preserve">ы</w:t>
      </w:r>
      <w:r>
        <w:t xml:space="preserve">ми и не требуют дополнительной проверки. В остальных случаях дается пис</w:t>
      </w:r>
      <w:r>
        <w:t xml:space="preserve">ь</w:t>
      </w:r>
      <w:r>
        <w:t xml:space="preserve">менный ответ по существу поставленных в обращении вопросов.</w:t>
      </w:r>
      <w:r/>
    </w:p>
    <w:p>
      <w:pPr>
        <w:ind w:firstLine="709"/>
        <w:jc w:val="both"/>
        <w:widowControl w:val="off"/>
      </w:pPr>
      <w: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</w:t>
      </w:r>
      <w:r>
        <w:t xml:space="preserve">ы</w:t>
      </w:r>
      <w:r>
        <w:t xml:space="preserve">вается Главой Маслянинского муниципального округа Новосибирской области (далее – Глава), либо первым заместителем </w:t>
      </w:r>
      <w:r>
        <w:t xml:space="preserve">г</w:t>
      </w:r>
      <w:r>
        <w:t xml:space="preserve">лавы администрации Масляни</w:t>
      </w:r>
      <w:r>
        <w:t xml:space="preserve">н</w:t>
      </w:r>
      <w:r>
        <w:t xml:space="preserve">ского муниципального округа Новосибирской области, содержит фамилию и номер телефона исполнителя. Ответ на обращение направляется в форме эле</w:t>
      </w:r>
      <w:r>
        <w:t xml:space="preserve">к</w:t>
      </w:r>
      <w:r>
        <w:t xml:space="preserve">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</w:t>
      </w:r>
      <w:r>
        <w:t xml:space="preserve">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</w:t>
      </w:r>
      <w:r>
        <w:t xml:space="preserve">е</w:t>
      </w:r>
      <w:r>
        <w:t xml:space="preserve">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9" w:tooltip="consultantplus://offline/ref=BA5A1C880647B6AB4990BAE7A6B1C511145845A07C4E2DBEAD75D3F29738A99C7325C50A0EA68618BFEDE" w:history="1">
        <w:r>
          <w:t xml:space="preserve">части 2 статьи 6</w:t>
        </w:r>
      </w:hyperlink>
      <w:r>
        <w:t xml:space="preserve"> Федерального закона от 02.05.2006 № 59 – ФЗ «О порядке рассмотрения обращений граждан Росси</w:t>
      </w:r>
      <w:r>
        <w:t xml:space="preserve">й</w:t>
      </w:r>
      <w:r>
        <w:t xml:space="preserve">ской Федерации» на официальном сайте данных государственного органа или органа местного самоуправления в информационно-телекоммуникационной с</w:t>
      </w:r>
      <w:r>
        <w:t xml:space="preserve">е</w:t>
      </w:r>
      <w:r>
        <w:t xml:space="preserve">ти "Интернет".</w:t>
      </w:r>
      <w:r/>
    </w:p>
    <w:p>
      <w:pPr>
        <w:pStyle w:val="736"/>
        <w:jc w:val="both"/>
      </w:pPr>
      <w:r>
        <w:tab/>
        <w:t xml:space="preserve">В исключительных случаях, а также в случае направления запроса в др</w:t>
      </w:r>
      <w:r>
        <w:t xml:space="preserve">у</w:t>
      </w:r>
      <w:r>
        <w:t xml:space="preserve">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 </w:t>
      </w:r>
      <w:r/>
    </w:p>
    <w:p>
      <w:pPr>
        <w:pStyle w:val="736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36"/>
        <w:jc w:val="center"/>
      </w:pPr>
      <w:r>
        <w:rPr>
          <w:b/>
          <w:bCs/>
        </w:rPr>
        <w:t xml:space="preserve">II. Стандарт предоставления муниципальной услуги</w:t>
      </w:r>
      <w:r/>
    </w:p>
    <w:p>
      <w:pPr>
        <w:pStyle w:val="736"/>
        <w:jc w:val="both"/>
      </w:pPr>
      <w:r>
        <w:t xml:space="preserve"> </w:t>
      </w:r>
      <w:r/>
    </w:p>
    <w:p>
      <w:pPr>
        <w:pStyle w:val="736"/>
        <w:jc w:val="both"/>
      </w:pPr>
      <w:r>
        <w:tab/>
        <w:t xml:space="preserve">2.1 Наименование муниципальной услуги: предоставление жилых пом</w:t>
      </w:r>
      <w:r>
        <w:t xml:space="preserve">е</w:t>
      </w:r>
      <w:r>
        <w:t xml:space="preserve">щений по договорам найма жилых помещений муниципального жилищного фонда коммерческого использования Маслянинского муниципального округа Новосибирской области.</w:t>
      </w:r>
      <w:r/>
    </w:p>
    <w:p>
      <w:pPr>
        <w:pStyle w:val="736"/>
        <w:jc w:val="both"/>
      </w:pPr>
      <w:r>
        <w:tab/>
        <w:t xml:space="preserve">2.2. Муниципальная услуга предоставляется администрацией Масляни</w:t>
      </w:r>
      <w:r>
        <w:t xml:space="preserve">н</w:t>
      </w:r>
      <w:r>
        <w:t xml:space="preserve">ского муниципального округа Новосибирской области. </w:t>
      </w:r>
      <w:r/>
    </w:p>
    <w:p>
      <w:pPr>
        <w:pStyle w:val="736"/>
        <w:jc w:val="both"/>
      </w:pPr>
      <w:r>
        <w:tab/>
        <w:t xml:space="preserve">Ответственным за организацию предоставления муниципальной услуги является </w:t>
      </w:r>
      <w:r>
        <w:t xml:space="preserve">управление</w:t>
      </w:r>
      <w:r>
        <w:t xml:space="preserve">.</w:t>
      </w:r>
      <w:r/>
    </w:p>
    <w:p>
      <w:pPr>
        <w:pStyle w:val="736"/>
        <w:jc w:val="both"/>
      </w:pPr>
      <w:r>
        <w:t xml:space="preserve">Запрещено требовать от заявителя осуществления действий, в том числе согл</w:t>
      </w:r>
      <w:r>
        <w:t xml:space="preserve">а</w:t>
      </w:r>
      <w:r>
        <w:t xml:space="preserve">сований, необходимых для получения муниципальной услуги и связанных с о</w:t>
      </w:r>
      <w:r>
        <w:t xml:space="preserve">б</w:t>
      </w:r>
      <w:r>
        <w:t xml:space="preserve">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</w:t>
      </w:r>
      <w:r>
        <w:t xml:space="preserve">и</w:t>
      </w:r>
      <w:r>
        <w:t xml:space="preserve">ципальных услуг.</w:t>
      </w:r>
      <w:r/>
    </w:p>
    <w:p>
      <w:pPr>
        <w:pStyle w:val="736"/>
        <w:jc w:val="both"/>
      </w:pPr>
      <w:r>
        <w:tab/>
        <w:t xml:space="preserve">2.3. Результатом предоставления муниципальной услуги является напра</w:t>
      </w:r>
      <w:r>
        <w:t xml:space="preserve">в</w:t>
      </w:r>
      <w:r>
        <w:t xml:space="preserve">ление (выдача) заявителю одного из следующих документов:</w:t>
      </w:r>
      <w:r/>
    </w:p>
    <w:p>
      <w:pPr>
        <w:pStyle w:val="736"/>
        <w:jc w:val="both"/>
        <w:rPr>
          <w:color w:val="auto"/>
        </w:rPr>
      </w:pPr>
      <w:r>
        <w:tab/>
        <w:t xml:space="preserve">1) </w:t>
      </w:r>
      <w:r>
        <w:rPr>
          <w:color w:val="auto"/>
        </w:rPr>
        <w:t xml:space="preserve">решение о заключении договора, в соответствии с Примерной формой договора найма жилого помещения муниципального жилищного фонда ко</w:t>
      </w:r>
      <w:r>
        <w:rPr>
          <w:color w:val="auto"/>
        </w:rPr>
        <w:t xml:space="preserve">м</w:t>
      </w:r>
      <w:r>
        <w:rPr>
          <w:color w:val="auto"/>
        </w:rPr>
        <w:t xml:space="preserve">мерческого использования, (далее – договор); </w:t>
      </w:r>
      <w:r>
        <w:rPr>
          <w:color w:val="auto"/>
        </w:rPr>
      </w:r>
    </w:p>
    <w:p>
      <w:pPr>
        <w:pStyle w:val="736"/>
        <w:jc w:val="both"/>
      </w:pPr>
      <w:r>
        <w:tab/>
        <w:t xml:space="preserve">2) решение об отказе в предоставлении муниципальной услуги (далее - решение об отказе) (приложение N 3 к административному регламенту).</w:t>
      </w:r>
      <w:r/>
    </w:p>
    <w:p>
      <w:pPr>
        <w:pStyle w:val="736"/>
        <w:jc w:val="both"/>
      </w:pPr>
      <w:r>
        <w:tab/>
        <w:t xml:space="preserve">2.4. Срок предоставления муниципальной услуги, включая время на н</w:t>
      </w:r>
      <w:r>
        <w:t xml:space="preserve">а</w:t>
      </w:r>
      <w:r>
        <w:t xml:space="preserve">правление результата предоставления муниципальной услуги, составляет не более 30 (тридцати) календарных дней со дня поступления заявления о предо</w:t>
      </w:r>
      <w:r>
        <w:t xml:space="preserve">с</w:t>
      </w:r>
      <w:r>
        <w:t xml:space="preserve">тавлении жилых помещений по договорам найма жилых помещений муниц</w:t>
      </w:r>
      <w:r>
        <w:t xml:space="preserve">и</w:t>
      </w:r>
      <w:r>
        <w:t xml:space="preserve">пального жилищного фонда коммерческого использования Маслянинского м</w:t>
      </w:r>
      <w:r>
        <w:t xml:space="preserve">у</w:t>
      </w:r>
      <w:r>
        <w:t xml:space="preserve">ниципального округа Новосибирской области (далее - заявление). В случае о</w:t>
      </w:r>
      <w:r>
        <w:t xml:space="preserve">б</w:t>
      </w:r>
      <w:r>
        <w:t xml:space="preserve">ращения за предоставлением муниципальной услуги в электронной форме, в том числе посредством ЕПГУ, срок начала предоставления муниципальной у</w:t>
      </w:r>
      <w:r>
        <w:t xml:space="preserve">с</w:t>
      </w:r>
      <w:r>
        <w:t xml:space="preserve">луги определяется датой подачи запроса в электронной форме (посредством официального сайта администрации, электронной почты администрации, ли</w:t>
      </w:r>
      <w:r>
        <w:t xml:space="preserve">ч</w:t>
      </w:r>
      <w:r>
        <w:t xml:space="preserve">ного кабинета ЕПГУ).</w:t>
      </w:r>
      <w:r/>
    </w:p>
    <w:p>
      <w:pPr>
        <w:pStyle w:val="736"/>
        <w:jc w:val="both"/>
      </w:pPr>
      <w:r>
        <w:tab/>
        <w:t xml:space="preserve">2.5. Предоставление муниципальной услуги осуществляется в соответс</w:t>
      </w:r>
      <w:r>
        <w:t xml:space="preserve">т</w:t>
      </w:r>
      <w:r>
        <w:t xml:space="preserve">вии с перечнем нормативных актов, регулирующих отношения, возникающие в связи с предоставлением муниципальной услуги, размещенных на официал</w:t>
      </w:r>
      <w:r>
        <w:t xml:space="preserve">ь</w:t>
      </w:r>
      <w:r>
        <w:t xml:space="preserve">ном сайте администрации Маслянинского муниципального округа Новосиби</w:t>
      </w:r>
      <w:r>
        <w:t xml:space="preserve">р</w:t>
      </w:r>
      <w:r>
        <w:t xml:space="preserve">ской области в сети «Интернет» по адресу </w:t>
      </w:r>
      <w:hyperlink r:id="rId10" w:tooltip="http://maslyanino.nso.ru" w:history="1">
        <w:r>
          <w:rPr>
            <w:rStyle w:val="899"/>
          </w:rPr>
          <w:t xml:space="preserve">http://</w:t>
        </w:r>
        <w:r>
          <w:rPr>
            <w:rStyle w:val="899"/>
            <w:lang w:val="en-US"/>
          </w:rPr>
          <w:t xml:space="preserve">maslyanino</w:t>
        </w:r>
        <w:r>
          <w:rPr>
            <w:rStyle w:val="899"/>
          </w:rPr>
          <w:t xml:space="preserve">.nso.ru</w:t>
        </w:r>
      </w:hyperlink>
      <w:r>
        <w:t xml:space="preserve">, в ФГИС «Федеральный реестр государственных и муниципальных услуг (функций)» и на Едином портале государственных и муниципальных услуг.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/>
    </w:p>
    <w:p>
      <w:pPr>
        <w:pStyle w:val="736"/>
        <w:jc w:val="both"/>
      </w:pPr>
      <w:r>
        <w:t xml:space="preserve">         2.6. Перечень документов, необходимых для предоставления муниципал</w:t>
      </w:r>
      <w:r>
        <w:t xml:space="preserve">ь</w:t>
      </w:r>
      <w:r>
        <w:t xml:space="preserve">ной услуги.</w:t>
      </w:r>
      <w:r/>
    </w:p>
    <w:p>
      <w:pPr>
        <w:pStyle w:val="736"/>
        <w:jc w:val="both"/>
      </w:pPr>
      <w:r>
        <w:tab/>
        <w:t xml:space="preserve">По выбору заявителя заявление о предоставлении муниципальной услуги и прилагаемые к нему документы представляются одним из следующих спос</w:t>
      </w:r>
      <w:r>
        <w:t xml:space="preserve">о</w:t>
      </w:r>
      <w:r>
        <w:t xml:space="preserve">бов:</w:t>
      </w:r>
      <w:r/>
    </w:p>
    <w:p>
      <w:pPr>
        <w:pStyle w:val="736"/>
        <w:jc w:val="both"/>
      </w:pPr>
      <w:r>
        <w:tab/>
        <w:t xml:space="preserve">а) лично в администрацию;</w:t>
      </w:r>
      <w:r/>
    </w:p>
    <w:p>
      <w:pPr>
        <w:pStyle w:val="736"/>
        <w:jc w:val="both"/>
      </w:pPr>
      <w:r>
        <w:tab/>
        <w:t xml:space="preserve">б) направляются почтовым сообщением в администрацию;</w:t>
      </w:r>
      <w:r/>
    </w:p>
    <w:p>
      <w:pPr>
        <w:pStyle w:val="736"/>
        <w:jc w:val="both"/>
      </w:pPr>
      <w:r>
        <w:tab/>
        <w:t xml:space="preserve">в) в электронной форме (при наличии электронной подписи) путем н</w:t>
      </w:r>
      <w:r>
        <w:t xml:space="preserve">а</w:t>
      </w:r>
      <w:r>
        <w:t xml:space="preserve">правления запроса на адрес электронной почты администрации, или официал</w:t>
      </w:r>
      <w:r>
        <w:t xml:space="preserve">ь</w:t>
      </w:r>
      <w:r>
        <w:t xml:space="preserve">ный сайт администрации или посредством личного кабинета ЕПГУ.</w:t>
      </w:r>
      <w:r/>
    </w:p>
    <w:p>
      <w:pPr>
        <w:pStyle w:val="736"/>
        <w:jc w:val="both"/>
      </w:pPr>
      <w:r>
        <w:tab/>
        <w:t xml:space="preserve">2.6.1. Исчерпывающий перечень необходимых и обязательных для пр</w:t>
      </w:r>
      <w:r>
        <w:t xml:space="preserve">е</w:t>
      </w:r>
      <w:r>
        <w:t xml:space="preserve">доставления муниципальной услуги документов, подлежащих представлению заявителем:</w:t>
      </w:r>
      <w:r/>
    </w:p>
    <w:p>
      <w:pPr>
        <w:pStyle w:val="736"/>
        <w:jc w:val="both"/>
      </w:pPr>
      <w:r>
        <w:tab/>
        <w:t xml:space="preserve">заявление (примерная форма приведена в приложении № 1 к администр</w:t>
      </w:r>
      <w:r>
        <w:t xml:space="preserve">а</w:t>
      </w:r>
      <w:r>
        <w:t xml:space="preserve">тивному регламенту).</w:t>
      </w:r>
      <w:r/>
    </w:p>
    <w:p>
      <w:pPr>
        <w:pStyle w:val="736"/>
        <w:jc w:val="both"/>
      </w:pPr>
      <w:r>
        <w:tab/>
        <w:t xml:space="preserve">К заявлению прилагаются следующие документы:</w:t>
      </w:r>
      <w:r/>
    </w:p>
    <w:p>
      <w:pPr>
        <w:pStyle w:val="736"/>
        <w:jc w:val="both"/>
      </w:pPr>
      <w:r>
        <w:tab/>
        <w:t xml:space="preserve">1) документы, удостоверяющие личность заявителя и членов его семьи;</w:t>
      </w:r>
      <w:r/>
    </w:p>
    <w:p>
      <w:pPr>
        <w:pStyle w:val="736"/>
        <w:jc w:val="both"/>
      </w:pPr>
      <w:r>
        <w:tab/>
        <w:t xml:space="preserve">2) 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  <w:r/>
    </w:p>
    <w:p>
      <w:pPr>
        <w:pStyle w:val="736"/>
        <w:jc w:val="both"/>
      </w:pPr>
      <w:r>
        <w:tab/>
        <w:t xml:space="preserve">3) свидетельства о государственной регистрации актов гражданского с</w:t>
      </w:r>
      <w:r>
        <w:t xml:space="preserve">о</w:t>
      </w:r>
      <w:r>
        <w:t xml:space="preserve">стояния (в случае изменения фамилии, имени, отчества, места и даты рождения заявителя и (или) членов его семьи, смерти членов семьи заявителя);</w:t>
      </w:r>
      <w:r/>
    </w:p>
    <w:p>
      <w:pPr>
        <w:pStyle w:val="736"/>
        <w:jc w:val="both"/>
      </w:pPr>
      <w:r>
        <w:tab/>
        <w:t xml:space="preserve">4) справка о прохождении государственной или муниципальной службы (в случае, если заявитель является государственным или муниципальным сл</w:t>
      </w:r>
      <w:r>
        <w:t xml:space="preserve">у</w:t>
      </w:r>
      <w:r>
        <w:t xml:space="preserve">жащим);</w:t>
      </w:r>
      <w:r/>
    </w:p>
    <w:p>
      <w:pPr>
        <w:pStyle w:val="736"/>
        <w:jc w:val="both"/>
      </w:pPr>
      <w:r>
        <w:tab/>
        <w:t xml:space="preserve">5) документ о наличии (отсутствии) задолженности по оплате содержания жилого помещения и коммунальных услуг (в случае если заявитель обратился с просьбой о заключении договора найма на новый срок);</w:t>
      </w:r>
      <w:r/>
    </w:p>
    <w:p>
      <w:pPr>
        <w:pStyle w:val="736"/>
        <w:jc w:val="both"/>
      </w:pPr>
      <w:r>
        <w:tab/>
        <w:t xml:space="preserve">6) ходатайство с места работы (службы) о предоставлении жилого пом</w:t>
      </w:r>
      <w:r>
        <w:t xml:space="preserve">е</w:t>
      </w:r>
      <w:r>
        <w:t xml:space="preserve">щения по договору найма (приложение N 4 к административному регламенту);</w:t>
      </w:r>
      <w:r/>
    </w:p>
    <w:p>
      <w:pPr>
        <w:pStyle w:val="736"/>
        <w:jc w:val="both"/>
      </w:pPr>
      <w:r>
        <w:tab/>
        <w:t xml:space="preserve">7) характеристика с места работы (службы).</w:t>
      </w:r>
      <w:r/>
    </w:p>
    <w:p>
      <w:pPr>
        <w:pStyle w:val="736"/>
        <w:jc w:val="both"/>
      </w:pPr>
      <w:r>
        <w:tab/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</w:t>
      </w:r>
      <w:r>
        <w:t xml:space="preserve">о</w:t>
      </w:r>
      <w:r>
        <w:t xml:space="preserve">ответствии с Федеральным законом от 27.07.2006 № 152-ФЗ «О персональных данных» обработка таких персональных данных может осуществляться с согл</w:t>
      </w:r>
      <w:r>
        <w:t xml:space="preserve">а</w:t>
      </w:r>
      <w:r>
        <w:t xml:space="preserve">сия указанного лица, при обращении за получением муниципальной услуги заявитель дополнительно представляет документы, подтверждающие получ</w:t>
      </w:r>
      <w:r>
        <w:t xml:space="preserve">е</w:t>
      </w:r>
      <w:r>
        <w:t xml:space="preserve">ние согласия указанного лица или его законного представителя на обработку персональных данных указанного лица.</w:t>
      </w:r>
      <w:r/>
    </w:p>
    <w:p>
      <w:pPr>
        <w:pStyle w:val="736"/>
        <w:jc w:val="both"/>
      </w:pPr>
      <w:r>
        <w:tab/>
        <w:t xml:space="preserve">При направлении заявления посредством почтовой связи на бумажном носителе к заявлению прилагается копия документа, подтверждающего ли</w:t>
      </w:r>
      <w:r>
        <w:t xml:space="preserve">ч</w:t>
      </w:r>
      <w:r>
        <w:t xml:space="preserve">ность заявителя, а в случае направления такого заявления представителем гр</w:t>
      </w:r>
      <w:r>
        <w:t xml:space="preserve">а</w:t>
      </w:r>
      <w:r>
        <w:t xml:space="preserve">жданина - копия документа, подтверждающего полномочия представителя гр</w:t>
      </w:r>
      <w:r>
        <w:t xml:space="preserve">а</w:t>
      </w:r>
      <w:r>
        <w:t xml:space="preserve">жданина в соответствии с законодательством Российской Федерации.</w:t>
      </w:r>
      <w:r/>
    </w:p>
    <w:p>
      <w:pPr>
        <w:pStyle w:val="736"/>
        <w:jc w:val="both"/>
      </w:pPr>
      <w:r>
        <w:tab/>
        <w:t xml:space="preserve">2.6.2. Перечень документов и информации, запрашиваемых в электронной форме по каналам межведомственного взаимодействия, находящихся в расп</w:t>
      </w:r>
      <w:r>
        <w:t xml:space="preserve">о</w:t>
      </w:r>
      <w:r>
        <w:t xml:space="preserve">ряжении органов государственной власти, органов местного самоуправления либо подведомственных государственным органам или органам местного сам</w:t>
      </w:r>
      <w:r>
        <w:t xml:space="preserve">о</w:t>
      </w:r>
      <w:r>
        <w:t xml:space="preserve">управления организаций, участвующих в предоставлении муниципальной усл</w:t>
      </w:r>
      <w:r>
        <w:t xml:space="preserve">у</w:t>
      </w:r>
      <w:r>
        <w:t xml:space="preserve">ги, но которые заявитель может представить по собственной инициативе:</w:t>
      </w:r>
      <w:r/>
    </w:p>
    <w:p>
      <w:pPr>
        <w:pStyle w:val="736"/>
        <w:jc w:val="both"/>
      </w:pPr>
      <w:r>
        <w:tab/>
        <w:t xml:space="preserve">1) сведения, подтверждающие регистрацию по месту жительства заявит</w:t>
      </w:r>
      <w:r>
        <w:t xml:space="preserve">е</w:t>
      </w:r>
      <w:r>
        <w:t xml:space="preserve">ля и членов его семьи;</w:t>
      </w:r>
      <w:r/>
    </w:p>
    <w:p>
      <w:pPr>
        <w:pStyle w:val="736"/>
        <w:jc w:val="both"/>
      </w:pPr>
      <w:r>
        <w:tab/>
        <w:t xml:space="preserve">2) выписка из Единого государственного реестра недвижимости о правах отдельного лица на имеющиеся к него объекты недвижимости (далее - ЕГРН).</w:t>
      </w:r>
      <w:r/>
    </w:p>
    <w:p>
      <w:pPr>
        <w:pStyle w:val="736"/>
        <w:jc w:val="both"/>
      </w:pPr>
      <w:r>
        <w:tab/>
        <w:t xml:space="preserve">2.7. Не допускается требовать от заявителя представления документов и информации или осуществления действий, предусмотренных </w:t>
      </w:r>
      <w:hyperlink r:id="rId11" w:tooltip="consultantplus://offline/ref=0BB400E1C58B71B32B355D8E66242DC0AAC32D5386D68F88DB4590B4756FAB7A9174CBC13447AD4059E3E4D431B5AA30045164E8z4b7C" w:history="1">
        <w:r>
          <w:rPr>
            <w:rStyle w:val="899"/>
          </w:rPr>
          <w:t xml:space="preserve">частью 1 статьи 7</w:t>
        </w:r>
      </w:hyperlink>
      <w:r>
        <w:t xml:space="preserve"> Федерального закона N 210-ФЗ, в том числе представления документов, не ук</w:t>
      </w:r>
      <w:r>
        <w:t xml:space="preserve">а</w:t>
      </w:r>
      <w:r>
        <w:t xml:space="preserve">занных в </w:t>
      </w:r>
      <w:hyperlink r:id="rId12" w:tooltip="consultantplus://offline/ref=0BB400E1C58B71B32B354383704873C9A0CA725B85D680DA861696E32A3FAD2FD134CD967208F4101DB6E9D232A0FF635E0669EB4830A403B78963CBz6bFC" w:history="1">
        <w:r>
          <w:rPr>
            <w:rStyle w:val="899"/>
          </w:rPr>
          <w:t xml:space="preserve">пункте 2.6.</w:t>
        </w:r>
      </w:hyperlink>
      <w:r>
        <w:t xml:space="preserve">1. административного регламента.</w:t>
      </w:r>
      <w:r/>
    </w:p>
    <w:p>
      <w:pPr>
        <w:pStyle w:val="736"/>
        <w:jc w:val="both"/>
      </w:pPr>
      <w:r>
        <w:tab/>
        <w:t xml:space="preserve">2.8. Исчерпывающий перечень оснований для отказа в приеме докуме</w:t>
      </w:r>
      <w:r>
        <w:t xml:space="preserve">н</w:t>
      </w:r>
      <w:r>
        <w:t xml:space="preserve">тов, необходимых для предоставления муниципальной услуги:</w:t>
      </w:r>
      <w:r/>
    </w:p>
    <w:p>
      <w:pPr>
        <w:pStyle w:val="736"/>
        <w:jc w:val="both"/>
      </w:pPr>
      <w:r>
        <w:tab/>
        <w:t xml:space="preserve">1) заявитель, являющийся гражданином, либо лицо, имеющее право де</w:t>
      </w:r>
      <w:r>
        <w:t xml:space="preserve">й</w:t>
      </w:r>
      <w:r>
        <w:t xml:space="preserve">ствовать без доверенности (представитель гражданина), не предъявил док</w:t>
      </w:r>
      <w:r>
        <w:t xml:space="preserve">у</w:t>
      </w:r>
      <w:r>
        <w:t xml:space="preserve">мент, удостоверяющий его личность;</w:t>
      </w:r>
      <w:r/>
    </w:p>
    <w:p>
      <w:pPr>
        <w:pStyle w:val="736"/>
        <w:jc w:val="both"/>
      </w:pPr>
      <w:r>
        <w:tab/>
        <w:t xml:space="preserve">2) отсутствует согласие на обработку персональных данных лица, не я</w:t>
      </w:r>
      <w:r>
        <w:t xml:space="preserve">в</w:t>
      </w:r>
      <w:r>
        <w:t xml:space="preserve">ляющегося заявителем, в случае необходимости обработки персональных да</w:t>
      </w:r>
      <w:r>
        <w:t xml:space="preserve">н</w:t>
      </w:r>
      <w:r>
        <w:t xml:space="preserve">ных указанного лица.</w:t>
      </w:r>
      <w:r/>
    </w:p>
    <w:p>
      <w:pPr>
        <w:pStyle w:val="736"/>
        <w:jc w:val="both"/>
      </w:pPr>
      <w:r>
        <w:tab/>
        <w:t xml:space="preserve">2.9. Исчерпывающий перечень оснований для приостановления или отк</w:t>
      </w:r>
      <w:r>
        <w:t xml:space="preserve">а</w:t>
      </w:r>
      <w:r>
        <w:t xml:space="preserve">за в предоставлении муниципальной услуги.</w:t>
      </w:r>
      <w:r/>
    </w:p>
    <w:p>
      <w:pPr>
        <w:pStyle w:val="736"/>
        <w:jc w:val="both"/>
      </w:pPr>
      <w:r>
        <w:tab/>
        <w:t xml:space="preserve">2.9.1. Основания для приостановления предоставления муниципальной услуги отсутствуют.</w:t>
      </w:r>
      <w:r/>
    </w:p>
    <w:p>
      <w:pPr>
        <w:pStyle w:val="736"/>
        <w:jc w:val="both"/>
      </w:pPr>
      <w:r>
        <w:tab/>
        <w:t xml:space="preserve">2.9.2. Основаниями для отказа в предоставлении муниципальной услуги являются:</w:t>
      </w:r>
      <w:r/>
    </w:p>
    <w:p>
      <w:pPr>
        <w:pStyle w:val="736"/>
        <w:jc w:val="both"/>
      </w:pPr>
      <w:r>
        <w:tab/>
        <w:t xml:space="preserve">1) заявление и документы представлены лицом, не уполномоченным представлять интересы заявителя;</w:t>
      </w:r>
      <w:r/>
    </w:p>
    <w:p>
      <w:pPr>
        <w:pStyle w:val="736"/>
        <w:jc w:val="both"/>
      </w:pPr>
      <w:r>
        <w:tab/>
        <w:t xml:space="preserve">2) не представлены документы, предусмотренные пунктом 2.6.1 насто</w:t>
      </w:r>
      <w:r>
        <w:t xml:space="preserve">я</w:t>
      </w:r>
      <w:r>
        <w:t xml:space="preserve">щего административного регламента;</w:t>
      </w:r>
      <w:r/>
    </w:p>
    <w:p>
      <w:pPr>
        <w:pStyle w:val="736"/>
        <w:jc w:val="both"/>
      </w:pPr>
      <w:r>
        <w:tab/>
        <w:t xml:space="preserve">3) наличие в документах ошибок (описок), неточностей, повреждений, не позволяющих понять их содержание;</w:t>
      </w:r>
      <w:r/>
    </w:p>
    <w:p>
      <w:pPr>
        <w:pStyle w:val="736"/>
        <w:jc w:val="both"/>
      </w:pPr>
      <w:r>
        <w:tab/>
        <w:t xml:space="preserve">4) представленные документы по форме и содержанию не соответствуют требованиям законодательства (отсутствие необходимых реквизитов, подписей, истечение срока действия документа);</w:t>
      </w:r>
      <w:r/>
    </w:p>
    <w:p>
      <w:pPr>
        <w:pStyle w:val="736"/>
        <w:jc w:val="both"/>
      </w:pPr>
      <w:r>
        <w:tab/>
        <w:t xml:space="preserve">5) ненадлежащее исполнение заявителем обязательств по ранее закл</w:t>
      </w:r>
      <w:r>
        <w:t xml:space="preserve">ю</w:t>
      </w:r>
      <w:r>
        <w:t xml:space="preserve">ченному договору найма (в случае, если заявитель обратился с просьбой о з</w:t>
      </w:r>
      <w:r>
        <w:t xml:space="preserve">а</w:t>
      </w:r>
      <w:r>
        <w:t xml:space="preserve">ключении договора найма на новый срок);</w:t>
      </w:r>
      <w:r/>
    </w:p>
    <w:p>
      <w:pPr>
        <w:pStyle w:val="736"/>
        <w:jc w:val="both"/>
      </w:pPr>
      <w:r>
        <w:tab/>
        <w:t xml:space="preserve">6) невозможность предоставления заявителю свободного жилого помещ</w:t>
      </w:r>
      <w:r>
        <w:t xml:space="preserve">е</w:t>
      </w:r>
      <w:r>
        <w:t xml:space="preserve">ния в связи с необходимостью использования его в иных целях, предусмотре</w:t>
      </w:r>
      <w:r>
        <w:t xml:space="preserve">н</w:t>
      </w:r>
      <w:r>
        <w:t xml:space="preserve">ных законодательством;</w:t>
      </w:r>
      <w:r/>
    </w:p>
    <w:p>
      <w:pPr>
        <w:pStyle w:val="736"/>
        <w:jc w:val="both"/>
      </w:pPr>
      <w:r>
        <w:tab/>
        <w:t xml:space="preserve">7) отсутствие свободного жилого помещения коммерческого фонда.</w:t>
      </w:r>
      <w:r/>
    </w:p>
    <w:p>
      <w:pPr>
        <w:pStyle w:val="736"/>
        <w:jc w:val="both"/>
      </w:pPr>
      <w:r>
        <w:tab/>
        <w:t xml:space="preserve">2.10. Услуги, которые являются необходимыми и обязательными для пр</w:t>
      </w:r>
      <w:r>
        <w:t xml:space="preserve">е</w:t>
      </w:r>
      <w:r>
        <w:t xml:space="preserve">доставления муниципальной услуги, отсутствуют.</w:t>
      </w:r>
      <w:r/>
    </w:p>
    <w:p>
      <w:pPr>
        <w:pStyle w:val="736"/>
        <w:jc w:val="both"/>
      </w:pPr>
      <w:r>
        <w:tab/>
        <w:t xml:space="preserve">2.11. Предоставление муниципальной услуги является бесплатным для заявителя.</w:t>
      </w:r>
      <w:r/>
    </w:p>
    <w:p>
      <w:pPr>
        <w:pStyle w:val="736"/>
        <w:jc w:val="both"/>
      </w:pPr>
      <w:r>
        <w:tab/>
        <w:t xml:space="preserve">2.12. Максимальное время ожидания заявителя в очереди при подаче з</w:t>
      </w:r>
      <w:r>
        <w:t xml:space="preserve">а</w:t>
      </w:r>
      <w:r>
        <w:t xml:space="preserve">явления и получении результата предоставления муниципальной услуги с</w:t>
      </w:r>
      <w:r>
        <w:t xml:space="preserve">о</w:t>
      </w:r>
      <w:r>
        <w:t xml:space="preserve">ставляет не более 15 (пятнадцати) минут.</w:t>
      </w:r>
      <w:r/>
    </w:p>
    <w:p>
      <w:pPr>
        <w:pStyle w:val="736"/>
        <w:jc w:val="both"/>
      </w:pPr>
      <w:r>
        <w:tab/>
        <w:t xml:space="preserve">2.13. Регистрация заявления и прилагаемых к нему документов осущест</w:t>
      </w:r>
      <w:r>
        <w:t xml:space="preserve">в</w:t>
      </w:r>
      <w:r>
        <w:t xml:space="preserve">ляется в течение 1 (одного) рабочего дня. При направлении в форме электро</w:t>
      </w:r>
      <w:r>
        <w:t xml:space="preserve">н</w:t>
      </w:r>
      <w:r>
        <w:t xml:space="preserve">ного документа, в том числе посредством ЕПГУ, – не позднее рабочего дня, следующего за днем поступления запроса.</w:t>
      </w:r>
      <w:r/>
    </w:p>
    <w:p>
      <w:pPr>
        <w:pStyle w:val="736"/>
        <w:jc w:val="both"/>
      </w:pPr>
      <w:r>
        <w:tab/>
        <w:t xml:space="preserve">2.14. Требования к помещениям, в которых предоставляется муниципал</w:t>
      </w:r>
      <w:r>
        <w:t xml:space="preserve">ь</w:t>
      </w:r>
      <w:r>
        <w:t xml:space="preserve">ная услуга:</w:t>
      </w:r>
      <w:r/>
    </w:p>
    <w:p>
      <w:pPr>
        <w:pStyle w:val="736"/>
        <w:jc w:val="both"/>
      </w:pPr>
      <w:r>
        <w:tab/>
        <w:t xml:space="preserve">2.14.1. На территории, прилегающей к месту предоставления муниц</w:t>
      </w:r>
      <w:r>
        <w:t xml:space="preserve">и</w:t>
      </w:r>
      <w:r>
        <w:t xml:space="preserve">пальной услуги, выделяется не менее 10 процентов мест (но не менее одного места) для бесплатной парковки транспортных средств, управляемых инвал</w:t>
      </w:r>
      <w:r>
        <w:t xml:space="preserve">и</w:t>
      </w:r>
      <w:r>
        <w:t xml:space="preserve">дами I, II групп, а также инвалидами III группы в порядке, установленном Пр</w:t>
      </w:r>
      <w:r>
        <w:t xml:space="preserve">а</w:t>
      </w:r>
      <w:r>
        <w:t xml:space="preserve">вительством Российской Федерации, и транспортных средств, перевозящих т</w:t>
      </w:r>
      <w:r>
        <w:t xml:space="preserve">а</w:t>
      </w:r>
      <w:r>
        <w:t xml:space="preserve">ких инвалидов и (или) детей-инвалидов. </w:t>
      </w:r>
      <w:r/>
    </w:p>
    <w:p>
      <w:pPr>
        <w:pStyle w:val="736"/>
        <w:jc w:val="both"/>
      </w:pPr>
      <w:r>
        <w:tab/>
        <w:t xml:space="preserve">2.14.2. Вход в здание оборудуется вывеской, содержащей наименование и место нахождения администрации, режим работы.</w:t>
      </w:r>
      <w:r/>
    </w:p>
    <w:p>
      <w:pPr>
        <w:pStyle w:val="736"/>
        <w:jc w:val="both"/>
      </w:pPr>
      <w:r>
        <w:tab/>
        <w:t xml:space="preserve">Прием заявителей осуществляется в специально выделенных для этих ц</w:t>
      </w:r>
      <w:r>
        <w:t xml:space="preserve">е</w:t>
      </w:r>
      <w:r>
        <w:t xml:space="preserve">лей помещениях, включающих места для ожидания и приема заявителей, кот</w:t>
      </w:r>
      <w:r>
        <w:t xml:space="preserve">о</w:t>
      </w:r>
      <w:r>
        <w:t xml:space="preserve">рые соответствуют:</w:t>
      </w:r>
      <w:r/>
    </w:p>
    <w:p>
      <w:pPr>
        <w:pStyle w:val="736"/>
        <w:jc w:val="both"/>
      </w:pPr>
      <w:r>
        <w:tab/>
        <w:t xml:space="preserve">санитарно-эпидемиологическим правилам и нормативам;</w:t>
      </w:r>
      <w:r/>
    </w:p>
    <w:p>
      <w:pPr>
        <w:pStyle w:val="736"/>
        <w:jc w:val="both"/>
      </w:pPr>
      <w:r>
        <w:tab/>
        <w:t xml:space="preserve">правилам противопожарной безопасности;</w:t>
      </w:r>
      <w:r/>
    </w:p>
    <w:p>
      <w:pPr>
        <w:pStyle w:val="736"/>
        <w:jc w:val="both"/>
      </w:pPr>
      <w:r>
        <w:tab/>
        <w:t xml:space="preserve">требованиям к обеспечению доступности для маломобильных групп нас</w:t>
      </w:r>
      <w:r>
        <w:t xml:space="preserve">е</w:t>
      </w:r>
      <w:r>
        <w:t xml:space="preserve">ления, в том числе инвалидов в соответствии с законодательством Российской Федерации о социальной защите инвалидов (включая беспрепятственный до</w:t>
      </w:r>
      <w:r>
        <w:t xml:space="preserve">с</w:t>
      </w:r>
      <w:r>
        <w:t xml:space="preserve">туп инвалидов, использующих кресла-коляски и собак проводников).</w:t>
      </w:r>
      <w:r/>
    </w:p>
    <w:p>
      <w:pPr>
        <w:pStyle w:val="736"/>
        <w:jc w:val="both"/>
      </w:pPr>
      <w:r>
        <w:tab/>
        <w:t xml:space="preserve">Места для ожидания оборудуются:</w:t>
      </w:r>
      <w:r/>
    </w:p>
    <w:p>
      <w:pPr>
        <w:pStyle w:val="736"/>
        <w:jc w:val="both"/>
      </w:pPr>
      <w:r>
        <w:tab/>
        <w:t xml:space="preserve">стульями (кресельными секциями) и (или) скамьями;</w:t>
      </w:r>
      <w:r/>
    </w:p>
    <w:p>
      <w:pPr>
        <w:pStyle w:val="736"/>
        <w:jc w:val="both"/>
      </w:pPr>
      <w:r>
        <w:tab/>
        <w:t xml:space="preserve"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  <w:r/>
    </w:p>
    <w:p>
      <w:pPr>
        <w:pStyle w:val="736"/>
        <w:jc w:val="both"/>
      </w:pPr>
      <w:r>
        <w:tab/>
        <w:t xml:space="preserve">столами (стойками), образцами заполнения документов, письменными принадлежностями для возможности оформления документов.</w:t>
      </w:r>
      <w:r/>
    </w:p>
    <w:p>
      <w:pPr>
        <w:pStyle w:val="736"/>
        <w:jc w:val="both"/>
      </w:pPr>
      <w:r>
        <w:tab/>
        <w:t xml:space="preserve">Места для приема заявителей оборудуются стульями и столами для во</w:t>
      </w:r>
      <w:r>
        <w:t xml:space="preserve">з</w:t>
      </w:r>
      <w:r>
        <w:t xml:space="preserve">можности оформления документов.</w:t>
      </w:r>
      <w:r/>
    </w:p>
    <w:p>
      <w:pPr>
        <w:pStyle w:val="736"/>
        <w:jc w:val="both"/>
      </w:pPr>
      <w:r>
        <w:tab/>
        <w:t xml:space="preserve">Рабочее место сотрудника(ов) администрации оборудуется персональным компьютером с печатающим устройством. Сотрудник(и) администрации обе</w:t>
      </w:r>
      <w:r>
        <w:t xml:space="preserve">с</w:t>
      </w:r>
      <w:r>
        <w:t xml:space="preserve">печивается(ются) личными и (или) настольными идентификационными карто</w:t>
      </w:r>
      <w:r>
        <w:t xml:space="preserve">ч</w:t>
      </w:r>
      <w:r>
        <w:t xml:space="preserve">ками.</w:t>
      </w:r>
      <w:r/>
    </w:p>
    <w:p>
      <w:pPr>
        <w:pStyle w:val="736"/>
        <w:jc w:val="both"/>
      </w:pPr>
      <w:r>
        <w:tab/>
        <w:t xml:space="preserve">В целях обеспечения конфиденциальности сведений одновременное ко</w:t>
      </w:r>
      <w:r>
        <w:t xml:space="preserve">н</w:t>
      </w:r>
      <w:r>
        <w:t xml:space="preserve">сультирование и (или) прием двух и более посетителей одним сотрудником а</w:t>
      </w:r>
      <w:r>
        <w:t xml:space="preserve">д</w:t>
      </w:r>
      <w:r>
        <w:t xml:space="preserve">министрации не допускается.</w:t>
      </w:r>
      <w:r/>
    </w:p>
    <w:p>
      <w:pPr>
        <w:pStyle w:val="736"/>
        <w:jc w:val="both"/>
      </w:pPr>
      <w:r>
        <w:tab/>
        <w:t xml:space="preserve">2.15. Показатели качества и доступности муниципальной услуги.</w:t>
      </w:r>
      <w:r/>
    </w:p>
    <w:p>
      <w:pPr>
        <w:pStyle w:val="736"/>
        <w:jc w:val="both"/>
      </w:pPr>
      <w:r>
        <w:tab/>
        <w:t xml:space="preserve">2.15.1. Показатели качества муниципальной услуги:</w:t>
      </w:r>
      <w:r/>
    </w:p>
    <w:p>
      <w:pPr>
        <w:pStyle w:val="736"/>
        <w:jc w:val="both"/>
      </w:pPr>
      <w:r>
        <w:t xml:space="preserve">своевременность и полнота предоставления муниципальной услуги; </w:t>
      </w:r>
      <w:r/>
    </w:p>
    <w:p>
      <w:pPr>
        <w:pStyle w:val="736"/>
        <w:jc w:val="both"/>
      </w:pPr>
      <w:r>
        <w:t xml:space="preserve">отсутствие обоснованных жалоб на действия (бездействие) должностных лиц, сотрудников администрации.</w:t>
      </w:r>
      <w:r/>
    </w:p>
    <w:p>
      <w:pPr>
        <w:pStyle w:val="736"/>
        <w:jc w:val="both"/>
      </w:pPr>
      <w:r>
        <w:tab/>
        <w:t xml:space="preserve">2.15.2. Показатели доступности муниципальной услуги:</w:t>
      </w:r>
      <w:r/>
    </w:p>
    <w:p>
      <w:pPr>
        <w:pStyle w:val="736"/>
        <w:jc w:val="both"/>
      </w:pPr>
      <w:r>
        <w:tab/>
        <w:t xml:space="preserve">пешеходная доступность от остановок общественного транспорта до зд</w:t>
      </w:r>
      <w:r>
        <w:t xml:space="preserve">а</w:t>
      </w:r>
      <w:r>
        <w:t xml:space="preserve">ния, в котором предоставляется муниципальная услуга;</w:t>
      </w:r>
      <w:r/>
    </w:p>
    <w:p>
      <w:pPr>
        <w:pStyle w:val="736"/>
        <w:jc w:val="both"/>
      </w:pPr>
      <w:r>
        <w:tab/>
        <w:t xml:space="preserve">беспрепятственный доступ к месту предоставления муниципальной усл</w:t>
      </w:r>
      <w:r>
        <w:t xml:space="preserve">у</w:t>
      </w:r>
      <w:r>
        <w:t xml:space="preserve">ги для маломобильных групп граждан (входы в помещения оборудуются па</w:t>
      </w:r>
      <w:r>
        <w:t xml:space="preserve">н</w:t>
      </w:r>
      <w:r>
        <w:t xml:space="preserve">дусами, расширенными проходами, позволяющими обеспечить беспрепятс</w:t>
      </w:r>
      <w:r>
        <w:t xml:space="preserve">т</w:t>
      </w:r>
      <w:r>
        <w:t xml:space="preserve">венный доступ маломобильных групп граждан, включая инвалидов, испол</w:t>
      </w:r>
      <w:r>
        <w:t xml:space="preserve">ь</w:t>
      </w:r>
      <w:r>
        <w:t xml:space="preserve">зующих кресла-коляски, собак-проводников);</w:t>
      </w:r>
      <w:r/>
    </w:p>
    <w:p>
      <w:pPr>
        <w:pStyle w:val="736"/>
        <w:jc w:val="both"/>
      </w:pPr>
      <w:r>
        <w:tab/>
        <w:t xml:space="preserve">оказание сотрудниками администрации помощи инвалидам в преодол</w:t>
      </w:r>
      <w:r>
        <w:t xml:space="preserve">е</w:t>
      </w:r>
      <w:r>
        <w:t xml:space="preserve">нии барьеров, препятствующих получению ими муниципальной услуги наравне с другими лицами, включая сопровождение к местам предоставления муниц</w:t>
      </w:r>
      <w:r>
        <w:t xml:space="preserve">и</w:t>
      </w:r>
      <w:r>
        <w:t xml:space="preserve">пальной услуги;</w:t>
      </w:r>
      <w:r/>
    </w:p>
    <w:p>
      <w:pPr>
        <w:pStyle w:val="736"/>
        <w:jc w:val="both"/>
      </w:pPr>
      <w:r>
        <w:tab/>
        <w:t xml:space="preserve">возможность получения заявителем полной и достоверной информации о порядке предоставления муниципальной услуги и электронной форме;</w:t>
      </w:r>
      <w:r/>
    </w:p>
    <w:p>
      <w:pPr>
        <w:pStyle w:val="736"/>
        <w:jc w:val="both"/>
      </w:pPr>
      <w:r>
        <w:t xml:space="preserve">направление заявления и документов в электронной форме.</w:t>
      </w:r>
      <w:r/>
    </w:p>
    <w:p>
      <w:pPr>
        <w:pStyle w:val="736"/>
        <w:jc w:val="both"/>
      </w:pPr>
      <w:r>
        <w:tab/>
        <w:t xml:space="preserve">При предоставлении муниципальной услуги заявитель взаимодействует с сотрудником администрации не более 2 раз, продолжительность каждого вза</w:t>
      </w:r>
      <w:r>
        <w:t xml:space="preserve">и</w:t>
      </w:r>
      <w:r>
        <w:t xml:space="preserve">модействия составляет не более 30 минут.</w:t>
      </w:r>
      <w:r/>
    </w:p>
    <w:p>
      <w:pPr>
        <w:pStyle w:val="736"/>
        <w:jc w:val="both"/>
      </w:pPr>
      <w:r>
        <w:tab/>
        <w:t xml:space="preserve">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</w:t>
      </w:r>
      <w:r>
        <w:t xml:space="preserve">и</w:t>
      </w:r>
      <w:r>
        <w:t xml:space="preserve">пальных услуг и особенности предоставления муниципальной услуги в эле</w:t>
      </w:r>
      <w:r>
        <w:t xml:space="preserve">к</w:t>
      </w:r>
      <w:r>
        <w:t xml:space="preserve">тронной форме:</w:t>
      </w:r>
      <w:r/>
    </w:p>
    <w:p>
      <w:pPr>
        <w:pStyle w:val="736"/>
        <w:jc w:val="both"/>
      </w:pPr>
      <w:r>
        <w:tab/>
        <w:t xml:space="preserve">2.16.1. При предоставлении муниципальной услуги в электронной форме заявителю обеспечивается:</w:t>
      </w:r>
      <w:r/>
    </w:p>
    <w:p>
      <w:pPr>
        <w:pStyle w:val="736"/>
        <w:jc w:val="both"/>
      </w:pPr>
      <w:r>
        <w:tab/>
        <w:t xml:space="preserve">1) получение информации о порядке и сроках предоставления муниц</w:t>
      </w:r>
      <w:r>
        <w:t xml:space="preserve">и</w:t>
      </w:r>
      <w:r>
        <w:t xml:space="preserve">пальной услуги;</w:t>
      </w:r>
      <w:r/>
    </w:p>
    <w:p>
      <w:pPr>
        <w:pStyle w:val="736"/>
        <w:jc w:val="both"/>
      </w:pPr>
      <w:r>
        <w:tab/>
        <w:t xml:space="preserve">2) запись на прием в администрацию для подачи запроса о предоставл</w:t>
      </w:r>
      <w:r>
        <w:t xml:space="preserve">е</w:t>
      </w:r>
      <w:r>
        <w:t xml:space="preserve">нии муниципальной услуги (далее – запрос);</w:t>
      </w:r>
      <w:r/>
    </w:p>
    <w:p>
      <w:pPr>
        <w:pStyle w:val="736"/>
        <w:jc w:val="both"/>
      </w:pPr>
      <w:r>
        <w:tab/>
        <w:t xml:space="preserve">3) формирование запроса;</w:t>
      </w:r>
      <w:r/>
    </w:p>
    <w:p>
      <w:pPr>
        <w:pStyle w:val="736"/>
        <w:jc w:val="both"/>
      </w:pPr>
      <w:r>
        <w:tab/>
        <w:t xml:space="preserve">4) прием и регистрация администрацией запроса и документов, необх</w:t>
      </w:r>
      <w:r>
        <w:t xml:space="preserve">о</w:t>
      </w:r>
      <w:r>
        <w:t xml:space="preserve">димых для предоставления муниципальной услуги;</w:t>
      </w:r>
      <w:r/>
    </w:p>
    <w:p>
      <w:pPr>
        <w:pStyle w:val="736"/>
        <w:jc w:val="both"/>
      </w:pPr>
      <w:r>
        <w:tab/>
        <w:t xml:space="preserve">5) получение решения об отказе;</w:t>
      </w:r>
      <w:r/>
    </w:p>
    <w:p>
      <w:pPr>
        <w:pStyle w:val="736"/>
        <w:jc w:val="both"/>
      </w:pPr>
      <w:r>
        <w:tab/>
        <w:t xml:space="preserve">6) получение сведений о ходе выполнения запроса;</w:t>
      </w:r>
      <w:r/>
    </w:p>
    <w:p>
      <w:pPr>
        <w:pStyle w:val="736"/>
        <w:jc w:val="both"/>
      </w:pPr>
      <w:r>
        <w:tab/>
        <w:t xml:space="preserve">7) возможность оценки качества предоставления муниципальной услуги заявителем;</w:t>
      </w:r>
      <w:r/>
    </w:p>
    <w:p>
      <w:pPr>
        <w:pStyle w:val="736"/>
        <w:jc w:val="both"/>
      </w:pPr>
      <w:r>
        <w:tab/>
        <w:t xml:space="preserve">8) досудебное (внесудебное) обжалование решений и действий (бездейс</w:t>
      </w:r>
      <w:r>
        <w:t xml:space="preserve">т</w:t>
      </w:r>
      <w:r>
        <w:t xml:space="preserve">вия) администрации, должностного лица администрации либо сотрудника а</w:t>
      </w:r>
      <w:r>
        <w:t xml:space="preserve">д</w:t>
      </w:r>
      <w:r>
        <w:t xml:space="preserve">министрации.</w:t>
      </w:r>
      <w:r/>
    </w:p>
    <w:p>
      <w:pPr>
        <w:pStyle w:val="736"/>
        <w:jc w:val="both"/>
      </w:pPr>
      <w:r>
        <w:tab/>
        <w:t xml:space="preserve">2.16.2. Заявление в форме электронного документа подписывается по в</w:t>
      </w:r>
      <w:r>
        <w:t xml:space="preserve">ы</w:t>
      </w:r>
      <w:r>
        <w:t xml:space="preserve">бору заявителя электронной подписью либо усиленной квалифицированной электронной подписью.</w:t>
      </w:r>
      <w:r/>
    </w:p>
    <w:p>
      <w:pPr>
        <w:pStyle w:val="736"/>
        <w:jc w:val="both"/>
      </w:pPr>
      <w:r>
        <w:tab/>
        <w:t xml:space="preserve">В случае если заявитель направляет заявление в электронной форме, к з</w:t>
      </w:r>
      <w:r>
        <w:t xml:space="preserve">а</w:t>
      </w:r>
      <w:r>
        <w:t xml:space="preserve">явлению прикрепляются эле</w:t>
      </w:r>
      <w:r>
        <w:t xml:space="preserve">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</w:t>
      </w:r>
      <w:r>
        <w:t xml:space="preserve">д</w:t>
      </w:r>
      <w:r>
        <w:t xml:space="preserve">писание таких документов (далее - уполномоченное лицо). Электронная по</w:t>
      </w:r>
      <w:r>
        <w:t xml:space="preserve">д</w:t>
      </w:r>
      <w:r>
        <w:t xml:space="preserve">пись уполномоченного лица должна соответствовать требованиям Федеральн</w:t>
      </w:r>
      <w:r>
        <w:t xml:space="preserve">о</w:t>
      </w:r>
      <w:r>
        <w:t xml:space="preserve">го закона от 06.04.2011 N 63-ФЗ "Об электронной подписи" и Федерального з</w:t>
      </w:r>
      <w:r>
        <w:t xml:space="preserve">а</w:t>
      </w:r>
      <w:r>
        <w:t xml:space="preserve">кона от 27.07.2010 N 210-ФЗ "Об организации предоставления государственных и муниципальных услуг".</w:t>
      </w:r>
      <w:r/>
    </w:p>
    <w:p>
      <w:pPr>
        <w:pStyle w:val="736"/>
        <w:jc w:val="both"/>
      </w:pPr>
      <w:r>
        <w:tab/>
        <w:t xml:space="preserve">2.16.3. Возможность оформления запроса в электронной форме посредс</w:t>
      </w:r>
      <w:r>
        <w:t xml:space="preserve">т</w:t>
      </w:r>
      <w:r>
        <w:t xml:space="preserve">вом ЕПГУ предоставляется только заявителям, зарегистрировавшим личный кабинет ЕПГУ.</w:t>
      </w:r>
      <w:r/>
    </w:p>
    <w:p>
      <w:pPr>
        <w:pStyle w:val="736"/>
        <w:jc w:val="both"/>
      </w:pPr>
      <w:r>
        <w:tab/>
        <w:t xml:space="preserve">Если заявитель не зарегистрирован на ЕПГУ в качестве пользователя, то ему необходимо пройти процедуру регистрации личного кабинета в соответс</w:t>
      </w:r>
      <w:r>
        <w:t xml:space="preserve">т</w:t>
      </w:r>
      <w:r>
        <w:t xml:space="preserve">вии с правилами регистрации на ЕПГУ.</w:t>
      </w:r>
      <w:r/>
    </w:p>
    <w:p>
      <w:pPr>
        <w:pStyle w:val="736"/>
        <w:jc w:val="both"/>
      </w:pPr>
      <w:r>
        <w:tab/>
        <w:t xml:space="preserve">Для регистрации запроса на предоставление муниципальной услуги п</w:t>
      </w:r>
      <w:r>
        <w:t xml:space="preserve">о</w:t>
      </w:r>
      <w:r>
        <w:t xml:space="preserve">средством ЕПГУ заявителю необходимо:</w:t>
      </w:r>
      <w:r/>
    </w:p>
    <w:p>
      <w:pPr>
        <w:pStyle w:val="736"/>
        <w:jc w:val="both"/>
      </w:pPr>
      <w:r>
        <w:tab/>
        <w:t xml:space="preserve">1) авторизоваться на ЕПГУ (войти в личный кабинет);</w:t>
      </w:r>
      <w:r/>
    </w:p>
    <w:p>
      <w:pPr>
        <w:pStyle w:val="736"/>
        <w:jc w:val="both"/>
      </w:pPr>
      <w:r>
        <w:tab/>
        <w:t xml:space="preserve">2) </w:t>
      </w:r>
      <w:r>
        <w:t xml:space="preserve">из списка муниципальных услуг выбрать соответствующую муниц</w:t>
      </w:r>
      <w:r>
        <w:t xml:space="preserve">и</w:t>
      </w:r>
      <w:r>
        <w:t xml:space="preserve">пальную услугу;</w:t>
      </w:r>
      <w:r/>
    </w:p>
    <w:p>
      <w:pPr>
        <w:pStyle w:val="736"/>
        <w:jc w:val="both"/>
      </w:pPr>
      <w:r>
        <w:tab/>
        <w:t xml:space="preserve">3) нажатием кнопки «Получить услугу» инициализировать операцию по заполнению электронной формы заявления;</w:t>
      </w:r>
      <w:r/>
    </w:p>
    <w:p>
      <w:pPr>
        <w:pStyle w:val="736"/>
        <w:jc w:val="both"/>
      </w:pPr>
      <w:r>
        <w:tab/>
        <w:t xml:space="preserve"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  <w:r/>
    </w:p>
    <w:p>
      <w:pPr>
        <w:pStyle w:val="736"/>
        <w:jc w:val="both"/>
      </w:pPr>
      <w:r>
        <w:tab/>
        <w:t xml:space="preserve">5) отправить запрос в администрацию.</w:t>
      </w:r>
      <w:r/>
    </w:p>
    <w:p>
      <w:pPr>
        <w:pStyle w:val="736"/>
        <w:jc w:val="both"/>
      </w:pPr>
      <w:r>
        <w:tab/>
        <w:t xml:space="preserve">Заявление, направленное посредством ЕПГУ, по умолчанию подписыв</w:t>
      </w:r>
      <w:r>
        <w:t xml:space="preserve">а</w:t>
      </w:r>
      <w:r>
        <w:t xml:space="preserve">ется простой электронной подписью.</w:t>
      </w:r>
      <w:r/>
    </w:p>
    <w:p>
      <w:pPr>
        <w:pStyle w:val="736"/>
        <w:jc w:val="both"/>
      </w:pPr>
      <w:r>
        <w:t xml:space="preserve"> </w:t>
      </w:r>
      <w:r/>
    </w:p>
    <w:p>
      <w:pPr>
        <w:pStyle w:val="736"/>
        <w:jc w:val="center"/>
      </w:pPr>
      <w:r>
        <w:rPr>
          <w:b/>
          <w:bCs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  <w:r/>
    </w:p>
    <w:p>
      <w:pPr>
        <w:pStyle w:val="736"/>
        <w:jc w:val="both"/>
      </w:pPr>
      <w:r>
        <w:t xml:space="preserve"> </w:t>
      </w:r>
      <w:r/>
    </w:p>
    <w:p>
      <w:pPr>
        <w:jc w:val="both"/>
        <w:tabs>
          <w:tab w:val="left" w:pos="709" w:leader="none"/>
        </w:tabs>
      </w:pPr>
      <w:r>
        <w:tab/>
        <w:t xml:space="preserve">3.1. Предоставление муниципальной услуги состоит из следующей п</w:t>
      </w:r>
      <w:r>
        <w:t xml:space="preserve">о</w:t>
      </w:r>
      <w:r>
        <w:t xml:space="preserve">следовательности административных процедур: </w:t>
      </w:r>
      <w:r/>
    </w:p>
    <w:p>
      <w:pPr>
        <w:jc w:val="both"/>
        <w:tabs>
          <w:tab w:val="left" w:pos="709" w:leader="none"/>
        </w:tabs>
      </w:pPr>
      <w:r>
        <w:tab/>
        <w:t xml:space="preserve">прием и регистрация документов;</w:t>
      </w:r>
      <w:r/>
    </w:p>
    <w:p>
      <w:pPr>
        <w:jc w:val="both"/>
        <w:tabs>
          <w:tab w:val="left" w:pos="709" w:leader="none"/>
        </w:tabs>
      </w:pPr>
      <w:r>
        <w:tab/>
        <w:t xml:space="preserve">формирование и направление межведомственных запросов;</w:t>
      </w:r>
      <w:r/>
    </w:p>
    <w:p>
      <w:pPr>
        <w:jc w:val="both"/>
        <w:tabs>
          <w:tab w:val="left" w:pos="709" w:leader="none"/>
        </w:tabs>
      </w:pPr>
      <w:r>
        <w:tab/>
        <w:t xml:space="preserve">рассмотрение документов;</w:t>
      </w:r>
      <w:r/>
    </w:p>
    <w:p>
      <w:pPr>
        <w:jc w:val="both"/>
        <w:tabs>
          <w:tab w:val="left" w:pos="709" w:leader="none"/>
        </w:tabs>
      </w:pPr>
      <w:r>
        <w:tab/>
        <w:t xml:space="preserve">принятие решения и направление заявителю результата предоставления муниципальной услуги.</w:t>
      </w:r>
      <w:r/>
    </w:p>
    <w:p>
      <w:pPr>
        <w:pStyle w:val="736"/>
        <w:jc w:val="both"/>
      </w:pPr>
      <w:r>
        <w:tab/>
        <w:t xml:space="preserve">3.2. Прием и регистрация документов.</w:t>
      </w:r>
      <w:r/>
    </w:p>
    <w:p>
      <w:pPr>
        <w:pStyle w:val="736"/>
        <w:jc w:val="both"/>
      </w:pPr>
      <w:r>
        <w:tab/>
        <w:t xml:space="preserve">3.2.1. Основанием для начала административной процедуры приема д</w:t>
      </w:r>
      <w:r>
        <w:t xml:space="preserve">о</w:t>
      </w:r>
      <w:r>
        <w:t xml:space="preserve">кументов является поступление заявления и документов, необходимых для предоставления муниципальной услуги в администрацию.</w:t>
      </w:r>
      <w:r/>
    </w:p>
    <w:p>
      <w:pPr>
        <w:pStyle w:val="736"/>
        <w:jc w:val="both"/>
      </w:pPr>
      <w:r>
        <w:tab/>
        <w:t xml:space="preserve">Сотрудник по приему документов:</w:t>
      </w:r>
      <w:r/>
    </w:p>
    <w:p>
      <w:pPr>
        <w:pStyle w:val="736"/>
        <w:jc w:val="both"/>
      </w:pPr>
      <w:r>
        <w:tab/>
        <w:t xml:space="preserve">1) устанавливает предмет/содержание обращения;</w:t>
      </w:r>
      <w:r/>
    </w:p>
    <w:p>
      <w:pPr>
        <w:pStyle w:val="736"/>
        <w:jc w:val="both"/>
      </w:pPr>
      <w:r>
        <w:tab/>
        <w:t xml:space="preserve">2) проверяет документ, подтверждающий личность лица, подающего з</w:t>
      </w:r>
      <w:r>
        <w:t xml:space="preserve">а</w:t>
      </w:r>
      <w:r>
        <w:t xml:space="preserve">явление;</w:t>
      </w:r>
      <w:r/>
    </w:p>
    <w:p>
      <w:pPr>
        <w:pStyle w:val="736"/>
        <w:jc w:val="both"/>
      </w:pPr>
      <w:r>
        <w:tab/>
        <w:t xml:space="preserve">3) проверяет полномочия представителя гражданина (в случае обращения представителя гражданина);</w:t>
      </w:r>
      <w:r/>
    </w:p>
    <w:p>
      <w:pPr>
        <w:pStyle w:val="736"/>
        <w:jc w:val="both"/>
      </w:pPr>
      <w:r>
        <w:tab/>
        <w:t xml:space="preserve">4) проверяет правильность заполнения заявления, наличие приложенных к заявлению документов и их соответствие следующим требованиям:</w:t>
      </w:r>
      <w:r/>
    </w:p>
    <w:p>
      <w:pPr>
        <w:pStyle w:val="736"/>
        <w:jc w:val="both"/>
      </w:pPr>
      <w:r>
        <w:t xml:space="preserve">заявление заполнено в соответствии с требованиями административного регл</w:t>
      </w:r>
      <w:r>
        <w:t xml:space="preserve">а</w:t>
      </w:r>
      <w:r>
        <w:t xml:space="preserve">мента;</w:t>
      </w:r>
      <w:r/>
    </w:p>
    <w:p>
      <w:pPr>
        <w:pStyle w:val="736"/>
        <w:jc w:val="both"/>
      </w:pPr>
      <w:r>
        <w:tab/>
        <w:t xml:space="preserve">документы в установленных законодательством случаях удостоверены уполномоченными на то органами, должностными лицами, скреплены печат</w:t>
      </w:r>
      <w:r>
        <w:t xml:space="preserve">я</w:t>
      </w:r>
      <w:r>
        <w:t xml:space="preserve">ми (при наличии печати);</w:t>
      </w:r>
      <w:r/>
    </w:p>
    <w:p>
      <w:pPr>
        <w:pStyle w:val="736"/>
        <w:jc w:val="both"/>
      </w:pPr>
      <w:r>
        <w:tab/>
        <w:t xml:space="preserve">в документах заполнены все необходимые реквизиты, нет подчисток, приписок, зачеркнутых слов и иных неоговоренных исправлений;</w:t>
      </w:r>
      <w:r/>
    </w:p>
    <w:p>
      <w:pPr>
        <w:pStyle w:val="736"/>
        <w:jc w:val="both"/>
      </w:pPr>
      <w:r>
        <w:t xml:space="preserve">документы не имеют повреждений, наличие которых не позволяет однозначно истолковать их содержание.</w:t>
      </w:r>
      <w:r/>
    </w:p>
    <w:p>
      <w:pPr>
        <w:pStyle w:val="736"/>
        <w:jc w:val="both"/>
      </w:pPr>
      <w:r>
        <w:tab/>
        <w:t xml:space="preserve">В случае обнаружения несоответствия представленных заявления или д</w:t>
      </w:r>
      <w:r>
        <w:t xml:space="preserve">о</w:t>
      </w:r>
      <w:r>
        <w:t xml:space="preserve">кументов вышеперечисленным требованиям сотрудник по приему документов информирует заявителя о возможности возврата заявления в течение 10 (дес</w:t>
      </w:r>
      <w:r>
        <w:t xml:space="preserve">я</w:t>
      </w:r>
      <w:r>
        <w:t xml:space="preserve">ти) календарных дней со дня его поступления по причине «заявление не соо</w:t>
      </w:r>
      <w:r>
        <w:t xml:space="preserve">т</w:t>
      </w:r>
      <w:r>
        <w:t xml:space="preserve">ветствует положениям пункта 2.6.1 раздела II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  <w:r/>
    </w:p>
    <w:p>
      <w:pPr>
        <w:pStyle w:val="736"/>
        <w:jc w:val="both"/>
      </w:pPr>
      <w:r>
        <w:tab/>
        <w:t xml:space="preserve">5) устанавливает отсутствие (наличие) оснований для отказа в приеме д</w:t>
      </w:r>
      <w:r>
        <w:t xml:space="preserve">о</w:t>
      </w:r>
      <w:r>
        <w:t xml:space="preserve">кументов (в случае наличия оснований для отказа в приеме документов сотру</w:t>
      </w:r>
      <w:r>
        <w:t xml:space="preserve">д</w:t>
      </w:r>
      <w:r>
        <w:t xml:space="preserve">ник по приему документов прекращает процедуру приема документов и во</w:t>
      </w:r>
      <w:r>
        <w:t xml:space="preserve">з</w:t>
      </w:r>
      <w:r>
        <w:t xml:space="preserve">вращает заявителю заявление и документы с обоснованием причины отказа);</w:t>
      </w:r>
      <w:r/>
    </w:p>
    <w:p>
      <w:pPr>
        <w:pStyle w:val="736"/>
        <w:jc w:val="both"/>
      </w:pPr>
      <w:r>
        <w:tab/>
        <w:t xml:space="preserve">6) сверяет представленные заявителем копии документов с оригиналами и заверяет их своей подписью;</w:t>
      </w:r>
      <w:r/>
    </w:p>
    <w:p>
      <w:pPr>
        <w:pStyle w:val="736"/>
        <w:jc w:val="both"/>
      </w:pPr>
      <w:r>
        <w:tab/>
        <w:t xml:space="preserve">7) принимает заявление и документы;</w:t>
      </w:r>
      <w:r/>
    </w:p>
    <w:p>
      <w:pPr>
        <w:pStyle w:val="736"/>
        <w:jc w:val="both"/>
      </w:pPr>
      <w:r>
        <w:tab/>
        <w:t xml:space="preserve">8) выдает заявителю расписку о приеме заявления, содержащую опись принятых документов, регистрационный номер и дату принятия пакета док</w:t>
      </w:r>
      <w:r>
        <w:t xml:space="preserve">у</w:t>
      </w:r>
      <w:r>
        <w:t xml:space="preserve">ментов, заверяет расписку своей подписью (в случае несоответствия предста</w:t>
      </w:r>
      <w:r>
        <w:t xml:space="preserve">в</w:t>
      </w:r>
      <w:r>
        <w:t xml:space="preserve">ленных заявителем заявления и документов требованиям подпункта 4 насто</w:t>
      </w:r>
      <w:r>
        <w:t xml:space="preserve">я</w:t>
      </w:r>
      <w:r>
        <w:t xml:space="preserve">щего пункта административного регламента в расписке о приеме документов сотрудник по приему документов делает соответствующую запись).</w:t>
      </w:r>
      <w:r/>
    </w:p>
    <w:p>
      <w:pPr>
        <w:pStyle w:val="736"/>
        <w:jc w:val="both"/>
      </w:pPr>
      <w:r>
        <w:t xml:space="preserve">Принятое заявление регистрируется в ведомственной информационной сист</w:t>
      </w:r>
      <w:r>
        <w:t xml:space="preserve">е</w:t>
      </w:r>
      <w:r>
        <w:t xml:space="preserve">ме, используемой администрацией для предоставления муниципальных услуг (далее – ведомственная система).</w:t>
      </w:r>
      <w:r/>
    </w:p>
    <w:p>
      <w:pPr>
        <w:pStyle w:val="736"/>
        <w:jc w:val="both"/>
      </w:pPr>
      <w:r>
        <w:tab/>
        <w:t xml:space="preserve">3.2.2. В случае направления документов в электронной форме сотрудник по приему документов в течение 1 (одного) рабочего дня осуществляет сл</w:t>
      </w:r>
      <w:r>
        <w:t xml:space="preserve">е</w:t>
      </w:r>
      <w:r>
        <w:t xml:space="preserve">дующие действия:</w:t>
      </w:r>
      <w:r/>
    </w:p>
    <w:p>
      <w:pPr>
        <w:pStyle w:val="736"/>
        <w:jc w:val="both"/>
      </w:pPr>
      <w:r>
        <w:tab/>
        <w:t xml:space="preserve">находит в ведомственной системе соответствующее заявление (в случае поступления документов посредством ЕПГУ);</w:t>
      </w:r>
      <w:r/>
    </w:p>
    <w:p>
      <w:pPr>
        <w:pStyle w:val="736"/>
        <w:jc w:val="both"/>
      </w:pPr>
      <w:r>
        <w:tab/>
        <w:t xml:space="preserve">оформляет документы заявителя на бумажном носителе;</w:t>
      </w:r>
      <w:r/>
    </w:p>
    <w:p>
      <w:pPr>
        <w:pStyle w:val="736"/>
        <w:jc w:val="both"/>
      </w:pPr>
      <w:r>
        <w:tab/>
        <w:t xml:space="preserve">осуществляет действия, установленные пунктом 3.2.1 административного регламента.</w:t>
      </w:r>
      <w:r/>
    </w:p>
    <w:p>
      <w:pPr>
        <w:pStyle w:val="736"/>
        <w:jc w:val="both"/>
      </w:pPr>
      <w:r>
        <w:tab/>
        <w:t xml:space="preserve">Получение заявления и прилагаемых к нему документов подтверждается путем направления заявителю уведомления, содержащего входящий регистр</w:t>
      </w:r>
      <w:r>
        <w:t xml:space="preserve">а</w:t>
      </w:r>
      <w:r>
        <w:t xml:space="preserve">ционный номер заявления, дату получения администрацией указанного заявл</w:t>
      </w:r>
      <w:r>
        <w:t xml:space="preserve">е</w:t>
      </w:r>
      <w:r>
        <w:t xml:space="preserve">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>
        <w:t xml:space="preserve">а</w:t>
      </w:r>
      <w:r>
        <w:t xml:space="preserve">лее – уведомление о получении заявления).</w:t>
      </w:r>
      <w:r/>
    </w:p>
    <w:p>
      <w:pPr>
        <w:pStyle w:val="736"/>
        <w:jc w:val="both"/>
      </w:pPr>
      <w:r>
        <w:tab/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</w:t>
      </w:r>
      <w:r>
        <w:t xml:space="preserve">е</w:t>
      </w:r>
      <w:r>
        <w:t xml:space="preserve">ния заявления в администрацию.</w:t>
      </w:r>
      <w:r/>
    </w:p>
    <w:p>
      <w:pPr>
        <w:pStyle w:val="736"/>
        <w:jc w:val="both"/>
      </w:pPr>
      <w:r>
        <w:tab/>
        <w:t xml:space="preserve">Заявление, поступившее в электронной форме, не соответствующее п</w:t>
      </w:r>
      <w:r>
        <w:t xml:space="preserve">о</w:t>
      </w:r>
      <w:r>
        <w:t xml:space="preserve">ложениям пункта 2.6.1 раздела II административного регламента, не рассматр</w:t>
      </w:r>
      <w:r>
        <w:t xml:space="preserve">и</w:t>
      </w:r>
      <w:r>
        <w:t xml:space="preserve">вается администрацией. В срок не позднее 5 (пяти) рабочих дней со дня пре</w:t>
      </w:r>
      <w:r>
        <w:t xml:space="preserve">д</w:t>
      </w:r>
      <w:r>
        <w:t xml:space="preserve">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</w:t>
      </w:r>
      <w:r>
        <w:t xml:space="preserve">и</w:t>
      </w:r>
      <w:r>
        <w:t xml:space="preserve">ем допущенных нарушений требований, в соответствии с которыми должно быть представлено заявление.</w:t>
      </w:r>
      <w:r/>
    </w:p>
    <w:p>
      <w:pPr>
        <w:pStyle w:val="736"/>
        <w:jc w:val="both"/>
      </w:pPr>
      <w:r>
        <w:tab/>
        <w:t xml:space="preserve">3.2.3. Срок выполнения административной процедуры по приему и рег</w:t>
      </w:r>
      <w:r>
        <w:t xml:space="preserve">и</w:t>
      </w:r>
      <w:r>
        <w:t xml:space="preserve">страции документов составляет не более 1 (одного) рабочего дня.</w:t>
      </w:r>
      <w:r/>
    </w:p>
    <w:p>
      <w:pPr>
        <w:pStyle w:val="736"/>
        <w:jc w:val="both"/>
      </w:pPr>
      <w:r>
        <w:tab/>
        <w:t xml:space="preserve">3.3. Формирование и направление межведомственных запросов.</w:t>
      </w:r>
      <w:r/>
    </w:p>
    <w:p>
      <w:pPr>
        <w:pStyle w:val="736"/>
        <w:jc w:val="both"/>
      </w:pPr>
      <w:r>
        <w:tab/>
        <w:t xml:space="preserve">3.3.1. Основанием для начала административной процедуры является н</w:t>
      </w:r>
      <w:r>
        <w:t xml:space="preserve">е</w:t>
      </w:r>
      <w:r>
        <w:t xml:space="preserve">представление заявителем документов, запрашиваемых в рамках межведомс</w:t>
      </w:r>
      <w:r>
        <w:t xml:space="preserve">т</w:t>
      </w:r>
      <w:r>
        <w:t xml:space="preserve">венного информационного взаимодействия.</w:t>
      </w:r>
      <w:r/>
    </w:p>
    <w:p>
      <w:pPr>
        <w:pStyle w:val="736"/>
        <w:jc w:val="both"/>
      </w:pPr>
      <w:r>
        <w:t xml:space="preserve">Сотрудник, ответственный за направление межведомственных запросов, в т</w:t>
      </w:r>
      <w:r>
        <w:t xml:space="preserve">е</w:t>
      </w:r>
      <w:r>
        <w:t xml:space="preserve">чение 1 (одного) рабочего дня формирует в ведомственной системе соответс</w:t>
      </w:r>
      <w:r>
        <w:t xml:space="preserve">т</w:t>
      </w:r>
      <w:r>
        <w:t xml:space="preserve">вующие межведомственные запросы в электронной форме.</w:t>
      </w:r>
      <w:r/>
    </w:p>
    <w:p>
      <w:pPr>
        <w:pStyle w:val="736"/>
        <w:jc w:val="both"/>
      </w:pPr>
      <w:r>
        <w:tab/>
        <w:t xml:space="preserve">3.3.2. При отсутствии технической возможности направления межведо</w:t>
      </w:r>
      <w:r>
        <w:t xml:space="preserve">м</w:t>
      </w:r>
      <w:r>
        <w:t xml:space="preserve">ственных запросов в электронной форме межведомственные запросы форм</w:t>
      </w:r>
      <w:r>
        <w:t xml:space="preserve">и</w:t>
      </w:r>
      <w:r>
        <w:t xml:space="preserve">руются на бумажном носителе в соответствии с требованиями статьи 7.2. Фед</w:t>
      </w:r>
      <w:r>
        <w:t xml:space="preserve">е</w:t>
      </w:r>
      <w:r>
        <w:t xml:space="preserve">рального закона № 210-ФЗ и направляются почтовым сообщением или курь</w:t>
      </w:r>
      <w:r>
        <w:t xml:space="preserve">е</w:t>
      </w:r>
      <w:r>
        <w:t xml:space="preserve">ром.</w:t>
      </w:r>
      <w:r/>
    </w:p>
    <w:p>
      <w:pPr>
        <w:pStyle w:val="736"/>
        <w:jc w:val="both"/>
      </w:pPr>
      <w:r>
        <w:tab/>
        <w:t xml:space="preserve">3.3.3. Срок выполнения административной процедуры по формированию и направлению межведомственных запросов составляет не более 1 (одного) р</w:t>
      </w:r>
      <w:r>
        <w:t xml:space="preserve">а</w:t>
      </w:r>
      <w:r>
        <w:t xml:space="preserve">бочего дня.</w:t>
      </w:r>
      <w:r/>
    </w:p>
    <w:p>
      <w:pPr>
        <w:pStyle w:val="736"/>
        <w:jc w:val="both"/>
      </w:pPr>
      <w:r>
        <w:tab/>
        <w:t xml:space="preserve">3.4. Рассмотрение документов.</w:t>
      </w:r>
      <w:r/>
    </w:p>
    <w:p>
      <w:pPr>
        <w:pStyle w:val="736"/>
        <w:jc w:val="both"/>
      </w:pPr>
      <w:r>
        <w:t xml:space="preserve">Основанием для начала административной процедуры является поступление пакета документов в </w:t>
      </w:r>
      <w:r>
        <w:t xml:space="preserve">у</w:t>
      </w:r>
      <w:r>
        <w:t xml:space="preserve">правление;</w:t>
      </w:r>
      <w:r>
        <w:t xml:space="preserve"> </w:t>
      </w:r>
      <w:r/>
    </w:p>
    <w:p>
      <w:pPr>
        <w:pStyle w:val="736"/>
        <w:jc w:val="both"/>
      </w:pPr>
      <w:r>
        <w:t xml:space="preserve"> </w:t>
      </w:r>
      <w:r>
        <w:t xml:space="preserve">Начальник управления  назначает ответственного исполнителя по рассмотр</w:t>
      </w:r>
      <w:r>
        <w:t xml:space="preserve">е</w:t>
      </w:r>
      <w:r>
        <w:t xml:space="preserve">нию документов (далее - ответственный исполнитель). </w:t>
      </w:r>
      <w:r/>
    </w:p>
    <w:p>
      <w:pPr>
        <w:pStyle w:val="736"/>
        <w:jc w:val="both"/>
      </w:pPr>
      <w:r>
        <w:tab/>
        <w:t xml:space="preserve">3.4.1. Ответственный исполнитель в ходе рассмотрения документов:</w:t>
      </w:r>
      <w:r/>
    </w:p>
    <w:p>
      <w:pPr>
        <w:pStyle w:val="736"/>
        <w:jc w:val="both"/>
      </w:pPr>
      <w:r>
        <w:t xml:space="preserve">проверяет поступившее заявление на соответствие требованиям администр</w:t>
      </w:r>
      <w:r>
        <w:t xml:space="preserve">а</w:t>
      </w:r>
      <w:r>
        <w:t xml:space="preserve">тивного регламента;</w:t>
      </w:r>
      <w:r/>
    </w:p>
    <w:p>
      <w:pPr>
        <w:pStyle w:val="736"/>
        <w:jc w:val="both"/>
      </w:pPr>
      <w:r>
        <w:t xml:space="preserve">проверяет наличие полного пакета документов, необходимых для предоставл</w:t>
      </w:r>
      <w:r>
        <w:t xml:space="preserve">е</w:t>
      </w:r>
      <w:r>
        <w:t xml:space="preserve">ния муниципальной услуги;</w:t>
      </w:r>
      <w:r/>
    </w:p>
    <w:p>
      <w:pPr>
        <w:pStyle w:val="736"/>
        <w:jc w:val="both"/>
      </w:pPr>
      <w:r>
        <w:t xml:space="preserve">проверяет наличие или отсутствие оснований для отказа в предоставлении м</w:t>
      </w:r>
      <w:r>
        <w:t xml:space="preserve">у</w:t>
      </w:r>
      <w:r>
        <w:t xml:space="preserve">ниципальной услуги.</w:t>
      </w:r>
      <w:r/>
    </w:p>
    <w:p>
      <w:pPr>
        <w:pStyle w:val="736"/>
        <w:jc w:val="both"/>
      </w:pPr>
      <w:r>
        <w:tab/>
        <w:t xml:space="preserve">3.4.2. По результатам рассмотрения и проверки документов ответстве</w:t>
      </w:r>
      <w:r>
        <w:t xml:space="preserve">н</w:t>
      </w:r>
      <w:r>
        <w:t xml:space="preserve">ный исполнитель совершает одно из следующих действий:</w:t>
      </w:r>
      <w:r/>
    </w:p>
    <w:p>
      <w:pPr>
        <w:pStyle w:val="736"/>
        <w:jc w:val="both"/>
      </w:pPr>
      <w:r>
        <w:tab/>
        <w:t xml:space="preserve">1) осуществляет подготовку проекта договора найма жилого помещения муниципального жилищного фонда коммерческого использования </w:t>
      </w:r>
      <w:r>
        <w:t xml:space="preserve">Масляни</w:t>
      </w:r>
      <w:r>
        <w:t xml:space="preserve">н</w:t>
      </w:r>
      <w:r>
        <w:t xml:space="preserve">ского муниципального округа</w:t>
      </w:r>
      <w:r>
        <w:t xml:space="preserve"> Новосибирской области;</w:t>
      </w:r>
      <w:r/>
    </w:p>
    <w:p>
      <w:pPr>
        <w:pStyle w:val="736"/>
        <w:jc w:val="both"/>
      </w:pPr>
      <w:r>
        <w:tab/>
        <w:t xml:space="preserve">2) решение об отказе в предоставлении муниципальной услуги, при нал</w:t>
      </w:r>
      <w:r>
        <w:t xml:space="preserve">и</w:t>
      </w:r>
      <w:r>
        <w:t xml:space="preserve">чии хотя бы одного из оснований для отказа в предоставлении муниципальной услуги, указанных в пункте 2.9.2 административного регламента. </w:t>
      </w:r>
      <w:r/>
    </w:p>
    <w:p>
      <w:pPr>
        <w:pStyle w:val="736"/>
        <w:jc w:val="both"/>
      </w:pPr>
      <w:r>
        <w:tab/>
        <w:t xml:space="preserve">При наличии нескольких оснований для отказа в предоставлении мун</w:t>
      </w:r>
      <w:r>
        <w:t xml:space="preserve">и</w:t>
      </w:r>
      <w:r>
        <w:t xml:space="preserve">ципальной услуги в решении об отказе указываются все основания для отказа.</w:t>
      </w:r>
      <w:r/>
    </w:p>
    <w:p>
      <w:pPr>
        <w:pStyle w:val="736"/>
        <w:jc w:val="both"/>
      </w:pPr>
      <w:r>
        <w:tab/>
        <w:t xml:space="preserve">В отношении заявителя, направившего заявление и документы в эле</w:t>
      </w:r>
      <w:r>
        <w:t xml:space="preserve">к</w:t>
      </w:r>
      <w:r>
        <w:t xml:space="preserve">тронной форме с нарушением требований к электронной подписи, подготовка проекта результата предоставления муниципальной услуги осуществляется п</w:t>
      </w:r>
      <w:r>
        <w:t xml:space="preserve">о</w:t>
      </w:r>
      <w:r>
        <w:t xml:space="preserve">сле сличения представленных заявителем оригиналов документов с их эле</w:t>
      </w:r>
      <w:r>
        <w:t xml:space="preserve">к</w:t>
      </w:r>
      <w:r>
        <w:t xml:space="preserve">тронными копиями, представленными ранее. В целях представления заявителем оригиналов документов ответственный исполнитель направляет в личный к</w:t>
      </w:r>
      <w:r>
        <w:t xml:space="preserve">а</w:t>
      </w:r>
      <w:r>
        <w:t xml:space="preserve">бинет ЕПГУ (на электронную почту) сообщение о необходимости его личной явки с указанием даты и времени, когда заявитель записан на прием.</w:t>
      </w:r>
      <w:r/>
    </w:p>
    <w:p>
      <w:pPr>
        <w:pStyle w:val="736"/>
        <w:jc w:val="both"/>
      </w:pPr>
      <w:r>
        <w:tab/>
        <w:t xml:space="preserve">3.5. Принятие решения и направление заявителю результата предоставл</w:t>
      </w:r>
      <w:r>
        <w:t xml:space="preserve">е</w:t>
      </w:r>
      <w:r>
        <w:t xml:space="preserve">ния муниципальной услуги.</w:t>
      </w:r>
      <w:r/>
    </w:p>
    <w:p>
      <w:pPr>
        <w:pStyle w:val="736"/>
        <w:jc w:val="both"/>
      </w:pPr>
      <w:r>
        <w:tab/>
        <w:t xml:space="preserve">3.5.1. Основанием для начала административной процедуры является п</w:t>
      </w:r>
      <w:r>
        <w:t xml:space="preserve">о</w:t>
      </w:r>
      <w:r>
        <w:t xml:space="preserve">ступление Главе или уполномоченному им лицу на подпись, согласованного в установленном порядке проекта договора или решение об отказе.</w:t>
      </w:r>
      <w:r/>
    </w:p>
    <w:p>
      <w:pPr>
        <w:pStyle w:val="736"/>
        <w:jc w:val="both"/>
      </w:pPr>
      <w:r>
        <w:t xml:space="preserve">Глава или уполномоченное им лицо рассматривает представленные документы и подписывает проект договора или решение об отказе.</w:t>
      </w:r>
      <w:r/>
    </w:p>
    <w:p>
      <w:pPr>
        <w:pStyle w:val="736"/>
        <w:jc w:val="both"/>
      </w:pPr>
      <w:r>
        <w:t xml:space="preserve">Сотрудник, ответственный за направление заявителю результата предоставл</w:t>
      </w:r>
      <w:r>
        <w:t xml:space="preserve">е</w:t>
      </w:r>
      <w:r>
        <w:t xml:space="preserve">ния муниципальной услуги, регистрирует подписанный результат предоставл</w:t>
      </w:r>
      <w:r>
        <w:t xml:space="preserve">е</w:t>
      </w:r>
      <w:r>
        <w:t xml:space="preserve">ния муниципальной услуги в ведомственной системе и в журнале учета (пр</w:t>
      </w:r>
      <w:r>
        <w:t xml:space="preserve">и</w:t>
      </w:r>
      <w:r>
        <w:t xml:space="preserve">ложение № 2 к административному регламенту).</w:t>
      </w:r>
      <w:r/>
    </w:p>
    <w:p>
      <w:pPr>
        <w:pStyle w:val="736"/>
        <w:jc w:val="both"/>
      </w:pPr>
      <w:r>
        <w:tab/>
        <w:t xml:space="preserve">3.5.2. В случае принятия решения о предоставлении муниципальной усл</w:t>
      </w:r>
      <w:r>
        <w:t xml:space="preserve">у</w:t>
      </w:r>
      <w:r>
        <w:t xml:space="preserve">ги, проект договора выдается или направляется заявителю указанным в заявл</w:t>
      </w:r>
      <w:r>
        <w:t xml:space="preserve">е</w:t>
      </w:r>
      <w:r>
        <w:t xml:space="preserve">нии способом. </w:t>
      </w:r>
      <w:r/>
    </w:p>
    <w:p>
      <w:pPr>
        <w:pStyle w:val="736"/>
        <w:jc w:val="both"/>
      </w:pPr>
      <w:r>
        <w:tab/>
        <w:t xml:space="preserve">В случае выдачи проекта договора заявителю в администрации сотрудник управления, ответственный за направление результата предоставления муниц</w:t>
      </w:r>
      <w:r>
        <w:t xml:space="preserve">и</w:t>
      </w:r>
      <w:r>
        <w:t xml:space="preserve">пальной услуги, указанным в заявлении способом уведомляет заявителя о г</w:t>
      </w:r>
      <w:r>
        <w:t xml:space="preserve">о</w:t>
      </w:r>
      <w:r>
        <w:t xml:space="preserve">товности проекта договора, а также о времени и месте, где его необходимо п</w:t>
      </w:r>
      <w:r>
        <w:t xml:space="preserve">о</w:t>
      </w:r>
      <w:r>
        <w:t xml:space="preserve">лучить.</w:t>
      </w:r>
      <w:r/>
    </w:p>
    <w:p>
      <w:pPr>
        <w:pStyle w:val="736"/>
        <w:jc w:val="both"/>
      </w:pPr>
      <w:r>
        <w:tab/>
        <w:t xml:space="preserve">3.5.3. В случае отказа в предоставлении муниципальной услуги решение об отказе направляется заявителю почтовым сообщением, а в случае направл</w:t>
      </w:r>
      <w:r>
        <w:t xml:space="preserve">е</w:t>
      </w:r>
      <w:r>
        <w:t xml:space="preserve">ния заявления и документов в электронной форме – в зависимости способа п</w:t>
      </w:r>
      <w:r>
        <w:t xml:space="preserve">о</w:t>
      </w:r>
      <w:r>
        <w:t xml:space="preserve">дачи заявления:</w:t>
      </w:r>
      <w:r/>
    </w:p>
    <w:p>
      <w:pPr>
        <w:pStyle w:val="736"/>
        <w:jc w:val="both"/>
      </w:pPr>
      <w:r>
        <w:tab/>
        <w:t xml:space="preserve">в личный кабинет на ЕПГУ (при направлении заявления посредством Е</w:t>
      </w:r>
      <w:r>
        <w:t xml:space="preserve">П</w:t>
      </w:r>
      <w:r>
        <w:t xml:space="preserve">ГУ);</w:t>
      </w:r>
      <w:r/>
    </w:p>
    <w:p>
      <w:pPr>
        <w:pStyle w:val="736"/>
        <w:jc w:val="both"/>
      </w:pPr>
      <w:r>
        <w:tab/>
        <w:t xml:space="preserve">на адрес электронной почты, указанной в заявлении (при направлении на официальную электронную почту или официальный сайт).</w:t>
      </w:r>
      <w:r/>
    </w:p>
    <w:p>
      <w:pPr>
        <w:pStyle w:val="736"/>
        <w:jc w:val="both"/>
      </w:pPr>
      <w:r>
        <w:tab/>
        <w:t xml:space="preserve">3.5.4. Срок выполнения административной процедуры по принятию р</w:t>
      </w:r>
      <w:r>
        <w:t xml:space="preserve">е</w:t>
      </w:r>
      <w:r>
        <w:t xml:space="preserve">шения и направлению заявителю результата предоставления муниципальной услуги составляет не более 3 (трех) рабочих дней.</w:t>
      </w:r>
      <w:r/>
    </w:p>
    <w:p>
      <w:pPr>
        <w:pStyle w:val="736"/>
        <w:jc w:val="both"/>
      </w:pPr>
      <w:r>
        <w:t xml:space="preserve"> </w:t>
      </w:r>
      <w:r/>
    </w:p>
    <w:p>
      <w:pPr>
        <w:pStyle w:val="736"/>
        <w:jc w:val="center"/>
      </w:pPr>
      <w:r>
        <w:rPr>
          <w:b/>
          <w:bCs/>
        </w:rPr>
        <w:t xml:space="preserve">IV. Формы контроля за исполнением административного регламента.</w:t>
      </w:r>
      <w:r/>
    </w:p>
    <w:p>
      <w:pPr>
        <w:pStyle w:val="736"/>
        <w:jc w:val="both"/>
      </w:pPr>
      <w:r>
        <w:t xml:space="preserve"> </w:t>
      </w:r>
      <w:r/>
    </w:p>
    <w:p>
      <w:pPr>
        <w:pStyle w:val="736"/>
        <w:jc w:val="both"/>
      </w:pPr>
      <w:r>
        <w:tab/>
        <w:t xml:space="preserve">4.1. Текущий контроль за соблюдением и исполнением сотрудниками а</w:t>
      </w:r>
      <w:r>
        <w:t xml:space="preserve">д</w:t>
      </w:r>
      <w:r>
        <w:t xml:space="preserve">министрации положений административного регламента, нормативных прав</w:t>
      </w:r>
      <w:r>
        <w:t xml:space="preserve">о</w:t>
      </w:r>
      <w:r>
        <w:t xml:space="preserve">вых актов, устанавливающих требования к предоставлению муниципальной у</w:t>
      </w:r>
      <w:r>
        <w:t xml:space="preserve">с</w:t>
      </w:r>
      <w:r>
        <w:t xml:space="preserve">луги, а также за принятием решений осуществляет Глава.</w:t>
      </w:r>
      <w:r/>
    </w:p>
    <w:p>
      <w:pPr>
        <w:pStyle w:val="736"/>
        <w:jc w:val="both"/>
      </w:pPr>
      <w:r>
        <w:tab/>
        <w:t xml:space="preserve">4.2. Контроль за полнотой и качеством предоставления муниципальной услуги включает в </w:t>
      </w:r>
      <w:r>
        <w:t xml:space="preserve">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  <w:r/>
    </w:p>
    <w:p>
      <w:pPr>
        <w:pStyle w:val="736"/>
        <w:jc w:val="both"/>
      </w:pPr>
      <w:r>
        <w:tab/>
        <w:t xml:space="preserve">Плановые и внеплановые проверки проводятся на основании распоряд</w:t>
      </w:r>
      <w:r>
        <w:t xml:space="preserve">и</w:t>
      </w:r>
      <w:r>
        <w:t xml:space="preserve">тельных документов Главы. Проверки осуществляются с целью выявления и устранения нарушений при предоставлении муниципальной услуги. </w:t>
      </w:r>
      <w:r/>
    </w:p>
    <w:p>
      <w:pPr>
        <w:pStyle w:val="736"/>
        <w:jc w:val="both"/>
      </w:pPr>
      <w:r>
        <w:tab/>
        <w:t xml:space="preserve">4.3. В случае выявления нарушений при принятии решений и совершении действий в ходе предоставления муниципальной услуги, виновные лица пр</w:t>
      </w:r>
      <w:r>
        <w:t xml:space="preserve">и</w:t>
      </w:r>
      <w:r>
        <w:t xml:space="preserve">влекаются к ответственности в соответствии с законодательством Российской Федерации.</w:t>
      </w:r>
      <w:r/>
    </w:p>
    <w:p>
      <w:pPr>
        <w:pStyle w:val="736"/>
        <w:jc w:val="both"/>
      </w:pPr>
      <w:r>
        <w:tab/>
        <w:t xml:space="preserve">4.4. Граждане, их объединения и организации могут контролировать и</w:t>
      </w:r>
      <w:r>
        <w:t xml:space="preserve">с</w:t>
      </w:r>
      <w:r>
        <w:t xml:space="preserve">полнение муниципальной услуги посредством контроля размещения информ</w:t>
      </w:r>
      <w:r>
        <w:t xml:space="preserve">а</w:t>
      </w:r>
      <w:r>
        <w:t xml:space="preserve">ции на официальном сайте администрации, письменного и устного обращения в адрес администрации с просьбой о проведении проверки соблюдения и испо</w:t>
      </w:r>
      <w:r>
        <w:t xml:space="preserve">л</w:t>
      </w:r>
      <w:r>
        <w:t xml:space="preserve">нения нормативных правовых актов, положений административного регламе</w:t>
      </w:r>
      <w:r>
        <w:t xml:space="preserve">н</w:t>
      </w:r>
      <w:r>
        <w:t xml:space="preserve">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</w:t>
      </w:r>
      <w:r>
        <w:t xml:space="preserve">с</w:t>
      </w:r>
      <w:r>
        <w:t xml:space="preserve">луги.</w:t>
      </w:r>
      <w:r/>
    </w:p>
    <w:p>
      <w:pPr>
        <w:pStyle w:val="736"/>
        <w:jc w:val="both"/>
      </w:pPr>
      <w:r>
        <w:t xml:space="preserve"> </w:t>
      </w:r>
      <w:r/>
    </w:p>
    <w:p>
      <w:pPr>
        <w:pStyle w:val="736"/>
        <w:jc w:val="center"/>
      </w:pPr>
      <w:r>
        <w:rPr>
          <w:b/>
          <w:bCs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</w:t>
      </w:r>
      <w:r>
        <w:rPr>
          <w:b/>
          <w:bCs/>
        </w:rPr>
        <w:t xml:space="preserve">и</w:t>
      </w:r>
      <w:r>
        <w:rPr>
          <w:b/>
          <w:bCs/>
        </w:rPr>
        <w:t xml:space="preserve">бо муниципального служащего</w:t>
      </w:r>
      <w:r/>
    </w:p>
    <w:p>
      <w:pPr>
        <w:pStyle w:val="736"/>
        <w:jc w:val="both"/>
      </w:pPr>
      <w:r>
        <w:t xml:space="preserve"> </w:t>
      </w:r>
      <w:r>
        <w:tab/>
        <w:t xml:space="preserve">5.1. Заявители вправе обжаловать действия (бездействие) администрации, а также должностных лиц, сотрудников администрации, принимающих участие </w:t>
      </w:r>
      <w:r>
        <w:t xml:space="preserve">в предоставлении муниципальной услуги (далее – сотрудники администрации), а также решения, принимаемые такими лицами в ходе предоставления муниц</w:t>
      </w:r>
      <w:r>
        <w:t xml:space="preserve">и</w:t>
      </w:r>
      <w:r>
        <w:t xml:space="preserve">пальной услуги, в досудебном (внесудебном) порядке, в том числе в следу</w:t>
      </w:r>
      <w:r>
        <w:t xml:space="preserve">ю</w:t>
      </w:r>
      <w:r>
        <w:t xml:space="preserve">щих случаях:</w:t>
      </w:r>
      <w:r/>
    </w:p>
    <w:p>
      <w:pPr>
        <w:pStyle w:val="736"/>
        <w:jc w:val="both"/>
      </w:pPr>
      <w:r>
        <w:tab/>
        <w:t xml:space="preserve">1) нарушение срока регистрации запроса о предоставлении муниципал</w:t>
      </w:r>
      <w:r>
        <w:t xml:space="preserve">ь</w:t>
      </w:r>
      <w:r>
        <w:t xml:space="preserve">ной услуги;</w:t>
      </w:r>
      <w:r/>
    </w:p>
    <w:p>
      <w:pPr>
        <w:pStyle w:val="736"/>
        <w:jc w:val="both"/>
      </w:pPr>
      <w:r>
        <w:tab/>
        <w:t xml:space="preserve">2) нарушение срока предоставления муниципальной услуги;</w:t>
      </w:r>
      <w:r/>
    </w:p>
    <w:p>
      <w:pPr>
        <w:pStyle w:val="736"/>
        <w:jc w:val="both"/>
      </w:pPr>
      <w:r>
        <w:tab/>
        <w:t xml:space="preserve">3) затребование у заявителя документов или информации либо осущест</w:t>
      </w:r>
      <w:r>
        <w:t xml:space="preserve">в</w:t>
      </w:r>
      <w:r>
        <w:t xml:space="preserve">ления действий, представление или осуществление которых не предусмотрено административным регламентом для предоставления муниципальной услуги;</w:t>
      </w:r>
      <w:r/>
    </w:p>
    <w:p>
      <w:pPr>
        <w:pStyle w:val="736"/>
        <w:jc w:val="both"/>
      </w:pPr>
      <w:r>
        <w:tab/>
        <w:t xml:space="preserve">4) отказ в приеме у заявителя документов, предоставление которых пр</w:t>
      </w:r>
      <w:r>
        <w:t xml:space="preserve">е</w:t>
      </w:r>
      <w:r>
        <w:t xml:space="preserve">дусмотрено административным регламентом;</w:t>
      </w:r>
      <w:r/>
    </w:p>
    <w:p>
      <w:pPr>
        <w:pStyle w:val="736"/>
        <w:jc w:val="both"/>
      </w:pPr>
      <w:r>
        <w:tab/>
        <w:t xml:space="preserve">5) отказ в предоставлении муниципальной услуги, если основания отказа не предусмотрены административным регламентом;</w:t>
      </w:r>
      <w:r/>
    </w:p>
    <w:p>
      <w:pPr>
        <w:pStyle w:val="736"/>
        <w:jc w:val="both"/>
      </w:pPr>
      <w:r>
        <w:tab/>
        <w:t xml:space="preserve">6) затребование с заявителя при предоставлении муниципальной услуги платы, не предусмотренной административным регламентом;</w:t>
      </w:r>
      <w:r/>
    </w:p>
    <w:p>
      <w:pPr>
        <w:pStyle w:val="736"/>
        <w:jc w:val="both"/>
      </w:pPr>
      <w:r>
        <w:tab/>
        <w:t xml:space="preserve">7) отказ администрации, должностного лица администрации в исправл</w:t>
      </w:r>
      <w:r>
        <w:t xml:space="preserve">е</w:t>
      </w:r>
      <w:r>
        <w:t xml:space="preserve">нии допущенных опечаток и ошибок в выданных в результате предоставления муниципальной услуги документах либо нарушение установленного срока т</w:t>
      </w:r>
      <w:r>
        <w:t xml:space="preserve">а</w:t>
      </w:r>
      <w:r>
        <w:t xml:space="preserve">ких исправлений;</w:t>
      </w:r>
      <w:r/>
    </w:p>
    <w:p>
      <w:pPr>
        <w:pStyle w:val="736"/>
        <w:jc w:val="both"/>
      </w:pPr>
      <w:r>
        <w:tab/>
        <w:t xml:space="preserve">8) нарушение срока или порядка выдачи документов по результатам пр</w:t>
      </w:r>
      <w:r>
        <w:t xml:space="preserve">е</w:t>
      </w:r>
      <w:r>
        <w:t xml:space="preserve">доставления муниципальной услуги;</w:t>
      </w:r>
      <w:r/>
    </w:p>
    <w:p>
      <w:pPr>
        <w:pStyle w:val="736"/>
        <w:jc w:val="both"/>
      </w:pPr>
      <w:r>
        <w:tab/>
        <w:t xml:space="preserve">9) приостановление предоставления муниципальной услуги, если основ</w:t>
      </w:r>
      <w:r>
        <w:t xml:space="preserve">а</w:t>
      </w:r>
      <w:r>
        <w:t xml:space="preserve">ния приостановления не предусмотрены административным регламентом для предоставления муниципальной услуги.</w:t>
      </w:r>
      <w:r/>
    </w:p>
    <w:p>
      <w:pPr>
        <w:pStyle w:val="736"/>
        <w:jc w:val="both"/>
      </w:pPr>
      <w:r>
        <w:tab/>
        <w:t xml:space="preserve">10) требование у заявит</w:t>
      </w:r>
      <w:r>
        <w:t xml:space="preserve">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>
        <w:t xml:space="preserve">и</w:t>
      </w:r>
      <w:r>
        <w:t xml:space="preserve">пальной услуги, за исключением случаев, предусмотренных пунктом 4 части 1 статьи 7 Федерального закона </w:t>
      </w:r>
      <w:hyperlink r:id="rId13" w:tooltip="http://pravo-search.minjust.ru/bigs/showDocument.html?id=BBA0BFB1-06C7-4E50-A8D3-FE1045784BF1" w:history="1">
        <w:r>
          <w:rPr>
            <w:rStyle w:val="899"/>
            <w:color w:val="auto"/>
            <w:u w:val="single"/>
          </w:rPr>
          <w:t xml:space="preserve">от 27.07.2010 № 210-ФЗ</w:t>
        </w:r>
      </w:hyperlink>
      <w:r>
        <w:rPr>
          <w:rStyle w:val="899"/>
        </w:rPr>
        <w:t xml:space="preserve"> </w:t>
      </w:r>
      <w:r>
        <w:t xml:space="preserve">"Об организации пр</w:t>
      </w:r>
      <w:r>
        <w:t xml:space="preserve">е</w:t>
      </w:r>
      <w:r>
        <w:t xml:space="preserve">доставления государственных и муниципальных услуг".</w:t>
      </w:r>
      <w:r/>
    </w:p>
    <w:p>
      <w:pPr>
        <w:pStyle w:val="736"/>
        <w:jc w:val="both"/>
      </w:pPr>
      <w:r>
        <w:tab/>
        <w:t xml:space="preserve">5.2. Заявители вправе обратиться с</w:t>
      </w:r>
      <w:r>
        <w:t xml:space="preserve">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(www.do.gosuslugi.ru). Жалоба также может быть принята при личном приеме заявителя.</w:t>
      </w:r>
      <w:r/>
    </w:p>
    <w:p>
      <w:pPr>
        <w:pStyle w:val="736"/>
        <w:jc w:val="both"/>
      </w:pPr>
      <w:r>
        <w:tab/>
        <w:t xml:space="preserve">5.3. Жалоба заявителя на решения и действия (бездействие) должностных лиц, сотрудников администрации подается Главе. Жалоба на решение, прин</w:t>
      </w:r>
      <w:r>
        <w:t xml:space="preserve">я</w:t>
      </w:r>
      <w:r>
        <w:t xml:space="preserve">тое Главой, рассматривается непосредственно Главой.</w:t>
      </w:r>
      <w:r/>
    </w:p>
    <w:p>
      <w:pPr>
        <w:pStyle w:val="736"/>
        <w:jc w:val="both"/>
      </w:pPr>
      <w:r>
        <w:tab/>
        <w:t xml:space="preserve">5.4. Жалоба должна содержать:</w:t>
      </w:r>
      <w:r/>
    </w:p>
    <w:p>
      <w:pPr>
        <w:pStyle w:val="736"/>
        <w:jc w:val="both"/>
      </w:pPr>
      <w:r>
        <w:tab/>
        <w:t xml:space="preserve">1) наименование администрации, должностного лица администрации л</w:t>
      </w:r>
      <w:r>
        <w:t xml:space="preserve">и</w:t>
      </w:r>
      <w:r>
        <w:t xml:space="preserve">бо сотрудника администрации, решения и действия (бездействие) которых о</w:t>
      </w:r>
      <w:r>
        <w:t xml:space="preserve">б</w:t>
      </w:r>
      <w:r>
        <w:t xml:space="preserve">жалуются;</w:t>
      </w:r>
      <w:r/>
    </w:p>
    <w:p>
      <w:pPr>
        <w:pStyle w:val="736"/>
        <w:jc w:val="both"/>
      </w:pPr>
      <w:r>
        <w:tab/>
        <w:t xml:space="preserve">2) фамилию, имя, отчество (последнее – при наличии), сведения о месте жительства заявителя – гражданина либо наименование, сведения о месте н</w:t>
      </w:r>
      <w:r>
        <w:t xml:space="preserve">а</w:t>
      </w:r>
      <w:r>
        <w:t xml:space="preserve">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pStyle w:val="736"/>
        <w:jc w:val="both"/>
      </w:pPr>
      <w:r>
        <w:tab/>
        <w:t xml:space="preserve">3) сведения об обжалуемых решениях и действиях (бездействии) админ</w:t>
      </w:r>
      <w:r>
        <w:t xml:space="preserve">и</w:t>
      </w:r>
      <w:r>
        <w:t xml:space="preserve">страции, должностного лица администрации либо сотрудника администрации;</w:t>
      </w:r>
      <w:r/>
    </w:p>
    <w:p>
      <w:pPr>
        <w:pStyle w:val="736"/>
        <w:jc w:val="both"/>
      </w:pPr>
      <w:r>
        <w:tab/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</w:t>
      </w:r>
      <w:r>
        <w:t xml:space="preserve">у</w:t>
      </w:r>
      <w:r>
        <w:t xml:space="preserve">менты (при наличии), подтверждающие доводы заявителя, либо их копии.</w:t>
      </w:r>
      <w:r/>
    </w:p>
    <w:p>
      <w:pPr>
        <w:pStyle w:val="736"/>
        <w:jc w:val="both"/>
      </w:pPr>
      <w:r>
        <w:t xml:space="preserve">При подаче жалобы заявитель вправе получить в администрации копии док</w:t>
      </w:r>
      <w:r>
        <w:t xml:space="preserve">у</w:t>
      </w:r>
      <w:r>
        <w:t xml:space="preserve">ментов, подтверждающих обжалуемое действие (бездействие) должностного лица.</w:t>
      </w:r>
      <w:r/>
    </w:p>
    <w:p>
      <w:pPr>
        <w:pStyle w:val="736"/>
        <w:jc w:val="both"/>
      </w:pPr>
      <w:r>
        <w:tab/>
        <w:t xml:space="preserve">5.5. Жалоба подлежит расс</w:t>
      </w:r>
      <w:r>
        <w:t xml:space="preserve">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</w:t>
      </w:r>
      <w:r>
        <w:t xml:space="preserve">у</w:t>
      </w:r>
      <w:r>
        <w:t xml:space="preserve">шения установленного срока таких исправлений – в течение 5 (пяти) рабочих дней со дня ее регистрации.</w:t>
      </w:r>
      <w:r/>
    </w:p>
    <w:p>
      <w:pPr>
        <w:pStyle w:val="736"/>
        <w:jc w:val="both"/>
      </w:pPr>
      <w:r>
        <w:tab/>
        <w:t xml:space="preserve">5.6. По результатам рассмотрения жалобы принимается одно из следу</w:t>
      </w:r>
      <w:r>
        <w:t xml:space="preserve">ю</w:t>
      </w:r>
      <w:r>
        <w:t xml:space="preserve">щих решений:</w:t>
      </w:r>
      <w:r/>
    </w:p>
    <w:p>
      <w:pPr>
        <w:pStyle w:val="736"/>
        <w:jc w:val="both"/>
      </w:pPr>
      <w:r>
        <w:tab/>
        <w:t xml:space="preserve">1) жалоба удовлетворяется, в том числе в форме отмены принятого реш</w:t>
      </w:r>
      <w:r>
        <w:t xml:space="preserve">е</w:t>
      </w:r>
      <w:r>
        <w:t xml:space="preserve">ния, исправления допущенных администрацией опечаток и ошибок в выданных в результате предоставления муниципальной услуги документах, возврата за</w:t>
      </w:r>
      <w:r>
        <w:t xml:space="preserve">я</w:t>
      </w:r>
      <w:r>
        <w:t xml:space="preserve">вителю денежных средств, взимание которых не предусмотрено нормативными правовыми актами;</w:t>
      </w:r>
      <w:r/>
    </w:p>
    <w:p>
      <w:pPr>
        <w:pStyle w:val="736"/>
        <w:jc w:val="both"/>
      </w:pPr>
      <w:r>
        <w:tab/>
        <w:t xml:space="preserve">2) в удовлетворении жалобы отказывается.</w:t>
      </w:r>
      <w:r/>
    </w:p>
    <w:p>
      <w:pPr>
        <w:pStyle w:val="736"/>
        <w:jc w:val="both"/>
      </w:pPr>
      <w:r>
        <w:tab/>
        <w:t xml:space="preserve"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</w:t>
      </w:r>
      <w:r>
        <w:t xml:space="preserve">т</w:t>
      </w:r>
      <w:r>
        <w:t xml:space="preserve">вет о результатах рассмотрения жалобы.</w:t>
      </w:r>
      <w:r/>
    </w:p>
    <w:p>
      <w:pPr>
        <w:pStyle w:val="736"/>
        <w:jc w:val="both"/>
      </w:pPr>
      <w:r>
        <w:tab/>
        <w:t xml:space="preserve">1) в случае признания жалобы подлежащей удовлетворению в ответе за</w:t>
      </w:r>
      <w:r>
        <w:t xml:space="preserve">я</w:t>
      </w:r>
      <w:r>
        <w:t xml:space="preserve">вителю, указанном в пункте 5.7 административного регламента, дается инфо</w:t>
      </w:r>
      <w:r>
        <w:t xml:space="preserve">р</w:t>
      </w:r>
      <w:r>
        <w:t xml:space="preserve">мация о действиях, осуществляемых администрацией, в целях незамедлител</w:t>
      </w:r>
      <w:r>
        <w:t xml:space="preserve">ь</w:t>
      </w:r>
      <w:r>
        <w:t xml:space="preserve">ного устранения выявленных нарушений при оказании муниципальной услуги, а также приносятся извинения за доставленные неудобства и указывается и</w:t>
      </w:r>
      <w:r>
        <w:t xml:space="preserve">н</w:t>
      </w:r>
      <w:r>
        <w:t xml:space="preserve">формация о дальнейших действиях, которые необходимо совершить заявителю в целях получения муниципальной услуги; </w:t>
      </w:r>
      <w:r/>
    </w:p>
    <w:p>
      <w:pPr>
        <w:pStyle w:val="736"/>
        <w:jc w:val="both"/>
      </w:pPr>
      <w:r>
        <w:tab/>
        <w:t xml:space="preserve">2) в случае признания жалобы не подлежащей удовлетворению в ответе заявителю, указанном в пункте 5.7 административного регламента, даются а</w:t>
      </w:r>
      <w:r>
        <w:t xml:space="preserve">р</w:t>
      </w:r>
      <w:r>
        <w:t xml:space="preserve">гументированные разъяснения о причинах принятого решения, а также инфо</w:t>
      </w:r>
      <w:r>
        <w:t xml:space="preserve">р</w:t>
      </w:r>
      <w:r>
        <w:t xml:space="preserve">мация о порядке обжалования принятого решения.</w:t>
      </w:r>
      <w:r/>
    </w:p>
    <w:p>
      <w:pPr>
        <w:pStyle w:val="736"/>
        <w:jc w:val="both"/>
      </w:pPr>
      <w:r>
        <w:tab/>
        <w:t xml:space="preserve">5.8. В случае установления в ходе или по результатам рассмотрения ж</w:t>
      </w:r>
      <w:r>
        <w:t xml:space="preserve">а</w:t>
      </w:r>
      <w:r>
        <w:t xml:space="preserve">лобы признаков состава административного правонарушения или преступл</w:t>
      </w:r>
      <w:r>
        <w:t xml:space="preserve">е</w:t>
      </w:r>
      <w:r>
        <w:t xml:space="preserve">ния, должностное лицо, наделенное полномочиями по рассмотрению жалоб, н</w:t>
      </w:r>
      <w:r>
        <w:t xml:space="preserve">е</w:t>
      </w:r>
      <w:r>
        <w:t xml:space="preserve">замедлительно направляет имеющиеся материалы в органы прокуратуры.</w:t>
      </w:r>
      <w:r/>
    </w:p>
    <w:p>
      <w:pPr>
        <w:jc w:val="center"/>
      </w:pPr>
      <w:r/>
      <w:r/>
    </w:p>
    <w:tbl>
      <w:tblPr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5" w:type="dxa"/>
            <w:textDirection w:val="lrTb"/>
            <w:noWrap w:val="false"/>
          </w:tcPr>
          <w:p>
            <w:pPr>
              <w:ind w:firstLine="426"/>
              <w:jc w:val="right"/>
            </w:pPr>
            <w:r>
              <w:t xml:space="preserve">Приложение  № 1</w:t>
            </w:r>
            <w:r/>
          </w:p>
          <w:p>
            <w:pPr>
              <w:ind w:firstLine="3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административному регламенту</w:t>
            </w:r>
            <w:r>
              <w:rPr>
                <w:sz w:val="24"/>
                <w:szCs w:val="24"/>
              </w:rPr>
            </w:r>
          </w:p>
          <w:p>
            <w:pPr>
              <w:ind w:firstLine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предоставления муниципальной услуги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bCs/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 xml:space="preserve">жилых помещений по договорам найма жилых помещений муниципального жилищного фонда коммерческого использования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Маслянинского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tabs>
          <w:tab w:val="left" w:pos="4678" w:leader="none"/>
        </w:tabs>
      </w:pPr>
      <w:r>
        <w:t xml:space="preserve">                                                                                   </w:t>
      </w:r>
      <w:r/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0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textDirection w:val="lrTb"/>
            <w:noWrap w:val="false"/>
          </w:tcPr>
          <w:p>
            <w:pPr>
              <w:jc w:val="both"/>
            </w:pPr>
            <w:r>
              <w:t xml:space="preserve">Главе </w:t>
            </w:r>
            <w:r>
              <w:t xml:space="preserve">Маслянинского муниципального округа </w:t>
            </w:r>
            <w:r>
              <w:t xml:space="preserve">Новосибирской области</w:t>
            </w:r>
            <w:r>
              <w:tab/>
              <w:t xml:space="preserve">  </w:t>
            </w:r>
            <w:r/>
          </w:p>
          <w:p>
            <w:pPr>
              <w:jc w:val="both"/>
            </w:pPr>
            <w:r>
              <w:t xml:space="preserve">___________________________________                                                                              от__________________________________</w:t>
            </w:r>
            <w:r/>
          </w:p>
          <w:p>
            <w:pPr>
              <w:jc w:val="both"/>
            </w:pPr>
            <w:r>
              <w:t xml:space="preserve">проживающего (ей) по адресу: _________</w:t>
            </w:r>
            <w:r/>
          </w:p>
          <w:p>
            <w:pPr>
              <w:jc w:val="both"/>
            </w:pPr>
            <w:r>
              <w:t xml:space="preserve">___________________________________                                                                                                                                                                                         </w:t>
            </w:r>
            <w:r/>
          </w:p>
          <w:p>
            <w:pPr>
              <w:jc w:val="both"/>
            </w:pPr>
            <w:r>
              <w:t xml:space="preserve">телефон абонентский (сотовый) ___________________________________</w:t>
            </w:r>
            <w:r/>
          </w:p>
        </w:tc>
      </w:tr>
    </w:tbl>
    <w:p>
      <w:pPr>
        <w:ind w:firstLine="4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</w:r>
    </w:p>
    <w:p>
      <w:pPr>
        <w:jc w:val="center"/>
        <w:rPr>
          <w:b/>
          <w:sz w:val="16"/>
          <w:szCs w:val="16"/>
        </w:rPr>
      </w:pPr>
      <w:r>
        <w:rPr>
          <w:b/>
        </w:rPr>
        <w:t xml:space="preserve">ЗАЯВЛЕНИЕ</w:t>
      </w:r>
      <w:r>
        <w:rPr>
          <w:b/>
          <w:sz w:val="16"/>
          <w:szCs w:val="16"/>
        </w:rPr>
      </w: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предоставить мне, </w:t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(указать фамилия, имя, отчество)</w:t>
      </w:r>
      <w:r>
        <w:rPr>
          <w:sz w:val="20"/>
          <w:szCs w:val="20"/>
        </w:rPr>
      </w:r>
    </w:p>
    <w:p>
      <w:pPr>
        <w:pStyle w:val="91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</w:r>
    </w:p>
    <w:p>
      <w:pPr>
        <w:jc w:val="center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(указать должность, место работы/службы)</w:t>
      </w:r>
      <w:r>
        <w:rPr>
          <w:sz w:val="20"/>
          <w:szCs w:val="20"/>
        </w:rPr>
      </w:r>
    </w:p>
    <w:p>
      <w:pPr>
        <w:pStyle w:val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членам моей семьи:</w:t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1.___________________________________________________________________ </w:t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(фамилия, имя, отчество, год рождения, степень родства)</w:t>
      </w:r>
      <w:r>
        <w:rPr>
          <w:rFonts w:ascii="Times New Roman" w:hAnsi="Times New Roman"/>
        </w:rPr>
      </w:r>
    </w:p>
    <w:p>
      <w:pPr>
        <w:pStyle w:val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2.___________________________________________________________________ </w:t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(фамилия, имя, отчество, год рождения, степень родства)</w:t>
      </w:r>
      <w:r>
        <w:rPr>
          <w:rFonts w:ascii="Times New Roman" w:hAnsi="Times New Roman"/>
        </w:rPr>
      </w:r>
    </w:p>
    <w:p>
      <w:pPr>
        <w:pStyle w:val="91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жилое помещение муниципального жилищного фонда коммерческого испол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зования, в связи с отсутствием жилья в собственности.</w:t>
      </w:r>
      <w:r>
        <w:rPr>
          <w:rFonts w:ascii="Times New Roman" w:hAnsi="Times New Roman"/>
          <w:sz w:val="16"/>
          <w:szCs w:val="16"/>
        </w:rPr>
      </w:r>
    </w:p>
    <w:p>
      <w:pPr>
        <w:pStyle w:val="916"/>
        <w:jc w:val="both"/>
        <w:rPr>
          <w:rFonts w:ascii="Times New Roman" w:hAnsi="Times New Roman"/>
          <w:sz w:val="16"/>
          <w:szCs w:val="16"/>
        </w:rPr>
      </w:pPr>
      <w:r>
        <w:t xml:space="preserve">          </w:t>
      </w:r>
      <w:r>
        <w:rPr>
          <w:rFonts w:ascii="Times New Roman" w:hAnsi="Times New Roman"/>
          <w:sz w:val="16"/>
          <w:szCs w:val="16"/>
        </w:rPr>
      </w:r>
    </w:p>
    <w:p>
      <w:pPr>
        <w:pStyle w:val="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 следующие докуме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ты:______________________________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Я  и  проживающие со мной члены семьи даем согласие на проверку указанных в заявлении и документах сведений.</w:t>
      </w:r>
      <w:r>
        <w:rPr>
          <w:rFonts w:ascii="Times New Roman" w:hAnsi="Times New Roman" w:cs="Times New Roman"/>
        </w:rPr>
      </w:r>
    </w:p>
    <w:p>
      <w:pPr>
        <w:ind w:firstLine="426"/>
      </w:pPr>
      <w:r>
        <w:t xml:space="preserve">__________________________                                      «___»___________  г.              </w:t>
      </w:r>
      <w:r/>
    </w:p>
    <w:p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t xml:space="preserve"> </w:t>
      </w:r>
      <w:r>
        <w:rPr>
          <w:sz w:val="16"/>
          <w:szCs w:val="16"/>
        </w:rPr>
        <w:t xml:space="preserve">(подпись ответственного нанимателя)         </w:t>
      </w:r>
      <w:r>
        <w:rPr>
          <w:sz w:val="16"/>
          <w:szCs w:val="16"/>
        </w:rPr>
      </w:r>
    </w:p>
    <w:p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</w:r>
    </w:p>
    <w:p>
      <w:pPr>
        <w:pStyle w:val="916"/>
        <w:jc w:val="both"/>
      </w:pPr>
      <w:r>
        <w:rPr>
          <w:rFonts w:ascii="Times New Roman" w:hAnsi="Times New Roman" w:cs="Times New Roman"/>
        </w:rPr>
        <w:tab/>
        <w:t xml:space="preserve">В соответствии с Федеральным законом от 27 июля 2006 года No 152-ФЗ «О персональных данных» даю согласие на обработку (сбор, систематизацию, накопление, хранение, уточнение, использование, распр</w:t>
      </w: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</w:rPr>
        <w:t xml:space="preserve">странение (в том числе передачу), обезличивание, блокирование, уничтожение) сведений, указанных в насто</w:t>
      </w:r>
      <w:r>
        <w:rPr>
          <w:rFonts w:ascii="Times New Roman" w:hAnsi="Times New Roman" w:cs="Times New Roman"/>
        </w:rPr>
        <w:t xml:space="preserve">я</w:t>
      </w:r>
      <w:r>
        <w:rPr>
          <w:rFonts w:ascii="Times New Roman" w:hAnsi="Times New Roman" w:cs="Times New Roman"/>
        </w:rPr>
        <w:t xml:space="preserve">щем заявлении и прилагаемых документах, с целью о заключения договора найма жилых помещений муниц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пального жилищного фонда коммерческого использования. </w:t>
      </w:r>
      <w:r/>
    </w:p>
    <w:p>
      <w:pPr>
        <w:pStyle w:val="9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Прошу  уведомить  о  получении заявления о предоставлении муниципальной услуги, о результате пр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доставления муниципальной услуги: по телефону; сообщением на электронную почту;  в   личный   кабинет    ФГИС   "Единый   портал  государственных  и муниципальных услуг (функций)"; почтовым сообщением.</w:t>
      </w:r>
      <w:r>
        <w:rPr>
          <w:rFonts w:ascii="Times New Roman" w:hAnsi="Times New Roman" w:cs="Times New Roman"/>
        </w:rPr>
      </w:r>
    </w:p>
    <w:p>
      <w:pPr>
        <w:pStyle w:val="9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В  случае  принятия  решения  о  предоставлении  муниципальной  услуги, результат: выдать в админ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страции; направить почтовым сообщением.</w:t>
      </w:r>
      <w:r>
        <w:rPr>
          <w:rFonts w:ascii="Times New Roman" w:hAnsi="Times New Roman" w:cs="Times New Roman"/>
        </w:rPr>
      </w:r>
    </w:p>
    <w:p>
      <w:pPr>
        <w:pStyle w:val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"___" __________ 20___ г.       ___________             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(подпись)                                                             (фамилия, имя, отчество)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13"/>
        <w:jc w:val="both"/>
        <w:spacing w:after="0"/>
        <w:sectPr>
          <w:footnotePr/>
          <w:endnotePr/>
          <w:type w:val="nextPage"/>
          <w:pgSz w:w="11906" w:h="16838" w:orient="portrait"/>
          <w:pgMar w:top="851" w:right="851" w:bottom="1134" w:left="1418" w:header="709" w:footer="709" w:gutter="0"/>
          <w:cols w:num="1" w:sep="0" w:space="708" w:equalWidth="1"/>
          <w:docGrid w:linePitch="360"/>
        </w:sectPr>
      </w:pPr>
      <w:r/>
      <w:r/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8080"/>
        <w:gridCol w:w="680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080" w:type="dxa"/>
            <w:textDirection w:val="lrTb"/>
            <w:noWrap w:val="false"/>
          </w:tcPr>
          <w:p>
            <w:pPr>
              <w:ind w:left="2977" w:hanging="2977"/>
              <w:jc w:val="righ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4" w:type="dxa"/>
            <w:textDirection w:val="lrTb"/>
            <w:noWrap w:val="false"/>
          </w:tcPr>
          <w:p>
            <w:pPr>
              <w:ind w:left="1877" w:firstLine="426"/>
              <w:jc w:val="right"/>
            </w:pPr>
            <w:r>
              <w:t xml:space="preserve">Приложение  № 2</w:t>
            </w:r>
            <w:r/>
          </w:p>
          <w:p>
            <w:pPr>
              <w:ind w:firstLine="4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административному регламенту</w:t>
            </w:r>
            <w:r>
              <w:rPr>
                <w:sz w:val="20"/>
                <w:szCs w:val="20"/>
              </w:rPr>
            </w:r>
          </w:p>
          <w:p>
            <w:pPr>
              <w:ind w:firstLine="3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предоставления муниципальной услуги </w:t>
            </w:r>
            <w:r>
              <w:rPr>
                <w:sz w:val="20"/>
                <w:szCs w:val="20"/>
              </w:rPr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</w:t>
            </w:r>
            <w:r>
              <w:rPr>
                <w:bCs/>
                <w:sz w:val="20"/>
                <w:szCs w:val="20"/>
              </w:rPr>
              <w:t xml:space="preserve">Предоставление </w:t>
            </w:r>
            <w:r>
              <w:rPr>
                <w:sz w:val="20"/>
                <w:szCs w:val="20"/>
              </w:rPr>
              <w:t xml:space="preserve">жилых помещений по договорам найма жилых помещений муниципального жилищного фонда коммерческого использования</w:t>
            </w:r>
            <w:r>
              <w:rPr>
                <w:sz w:val="20"/>
                <w:szCs w:val="20"/>
              </w:rPr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Маслянинского муниципального округа </w:t>
            </w:r>
            <w:r>
              <w:rPr>
                <w:sz w:val="20"/>
                <w:szCs w:val="20"/>
              </w:rPr>
              <w:t xml:space="preserve">Новосибирской области»</w:t>
            </w:r>
            <w:r>
              <w:rPr>
                <w:sz w:val="20"/>
                <w:szCs w:val="20"/>
              </w:rPr>
            </w:r>
          </w:p>
          <w:p>
            <w:pPr>
              <w:ind w:left="1877" w:hanging="1701"/>
              <w:jc w:val="right"/>
              <w:shd w:val="clear" w:color="auto" w:fill="ffffff"/>
              <w:widowControl w:val="off"/>
            </w:pPr>
            <w:r/>
            <w:r/>
          </w:p>
        </w:tc>
      </w:tr>
    </w:tbl>
    <w:p>
      <w:pPr>
        <w:pStyle w:val="8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учета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договоров найма жилого помещения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коммерческого использования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268"/>
        <w:gridCol w:w="2551"/>
        <w:gridCol w:w="1276"/>
        <w:gridCol w:w="2126"/>
        <w:gridCol w:w="1985"/>
        <w:gridCol w:w="1559"/>
        <w:gridCol w:w="1559"/>
      </w:tblGrid>
      <w:tr>
        <w:tblPrEx/>
        <w:trPr>
          <w:trHeight w:val="470"/>
        </w:trPr>
        <w:tc>
          <w:tcPr>
            <w:tcW w:w="993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дог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вора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нанимателя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жилого помещения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</w:rPr>
              <w:t xml:space="preserve">, кв.м.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семьи наним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теля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найма, руб/мес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center"/>
        <w:sectPr>
          <w:footnotePr/>
          <w:endnotePr/>
          <w:type w:val="nextPage"/>
          <w:pgSz w:w="16838" w:h="11906" w:orient="landscape"/>
          <w:pgMar w:top="1134" w:right="851" w:bottom="851" w:left="1134" w:header="709" w:footer="709" w:gutter="0"/>
          <w:cols w:num="1" w:sep="0" w:space="708" w:equalWidth="1"/>
          <w:docGrid w:linePitch="360"/>
        </w:sectPr>
      </w:pPr>
      <w:r>
        <w:t xml:space="preserve">__________________________________________</w:t>
      </w:r>
      <w:r/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552"/>
        <w:gridCol w:w="765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2" w:type="dxa"/>
            <w:textDirection w:val="lrTb"/>
            <w:noWrap w:val="false"/>
          </w:tcPr>
          <w:p>
            <w:pPr>
              <w:ind w:left="2977" w:hanging="2977"/>
              <w:jc w:val="righ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655" w:type="dxa"/>
            <w:textDirection w:val="lrTb"/>
            <w:noWrap w:val="false"/>
          </w:tcPr>
          <w:p>
            <w:pPr>
              <w:ind w:firstLine="426"/>
              <w:jc w:val="right"/>
            </w:pPr>
            <w:r>
              <w:t xml:space="preserve">Приложение  № 3</w:t>
            </w:r>
            <w:r/>
          </w:p>
          <w:p>
            <w:pPr>
              <w:ind w:firstLine="4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административному регламенту</w:t>
            </w:r>
            <w:r>
              <w:rPr>
                <w:sz w:val="20"/>
                <w:szCs w:val="20"/>
              </w:rPr>
            </w:r>
          </w:p>
          <w:p>
            <w:pPr>
              <w:ind w:firstLine="3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предоставления муниципальной услуги </w:t>
            </w:r>
            <w:r>
              <w:rPr>
                <w:sz w:val="20"/>
                <w:szCs w:val="20"/>
              </w:rPr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</w:t>
            </w:r>
            <w:r>
              <w:rPr>
                <w:bCs/>
                <w:sz w:val="20"/>
                <w:szCs w:val="20"/>
              </w:rPr>
              <w:t xml:space="preserve">Предоставление </w:t>
            </w:r>
            <w:r>
              <w:rPr>
                <w:sz w:val="20"/>
                <w:szCs w:val="20"/>
              </w:rPr>
              <w:t xml:space="preserve">жилых помещений по договорам найма жилых помещений муниц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пального жилищного фонда коммерческого использования</w:t>
            </w:r>
            <w:r>
              <w:rPr>
                <w:sz w:val="20"/>
                <w:szCs w:val="20"/>
              </w:rPr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Маслянинского муниципального округа </w:t>
            </w:r>
            <w:r>
              <w:rPr>
                <w:sz w:val="20"/>
                <w:szCs w:val="20"/>
              </w:rPr>
              <w:t xml:space="preserve">Новосибирской области»</w:t>
            </w:r>
            <w:r>
              <w:rPr>
                <w:sz w:val="20"/>
                <w:szCs w:val="20"/>
              </w:rPr>
            </w:r>
          </w:p>
          <w:p>
            <w:pPr>
              <w:ind w:firstLine="567"/>
              <w:jc w:val="right"/>
              <w:tabs>
                <w:tab w:val="left" w:pos="567" w:leader="none"/>
              </w:tabs>
            </w:pPr>
            <w:r/>
            <w:r/>
          </w:p>
        </w:tc>
      </w:tr>
    </w:tbl>
    <w:p>
      <w:pPr>
        <w:ind w:firstLine="426"/>
        <w:tabs>
          <w:tab w:val="left" w:pos="453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shd w:val="clear" w:color="auto" w:fill="ffffff"/>
        <w:widowControl w:val="off"/>
        <w:rPr>
          <w:sz w:val="16"/>
          <w:szCs w:val="16"/>
        </w:rPr>
      </w:pPr>
      <w:r>
        <w:t xml:space="preserve">Образец</w:t>
      </w:r>
      <w:r>
        <w:rPr>
          <w:sz w:val="16"/>
          <w:szCs w:val="16"/>
        </w:rPr>
      </w:r>
    </w:p>
    <w:p>
      <w:pPr>
        <w:jc w:val="center"/>
        <w:shd w:val="clear" w:color="auto" w:fill="ffffff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>
        <w:tblPrEx/>
        <w:trPr>
          <w:jc w:val="center"/>
          <w:tblCellSpacing w:w="0" w:type="dxa"/>
        </w:trPr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25" w:type="dxa"/>
            <w:textDirection w:val="lrTb"/>
            <w:noWrap w:val="false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i/>
              </w:rPr>
              <w:t xml:space="preserve"> </w:t>
            </w:r>
            <w:r/>
            <w:r>
              <w:rPr>
                <w:b/>
                <w:sz w:val="32"/>
                <w:szCs w:val="32"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МАСЛЯНИНСКОГО МУНИЦ</w:t>
            </w: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ПАЛЬНОГО ОКРУГА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НОВОСИБИРСКОЙ ОБЛАСТИ</w:t>
            </w:r>
            <w:r>
              <w:rPr>
                <w:b/>
              </w:rPr>
            </w:r>
          </w:p>
          <w:p>
            <w:pPr>
              <w:pStyle w:val="709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Коммунистическая ул., д. 1а,  </w:t>
            </w:r>
            <w:r>
              <w:rPr>
                <w:sz w:val="22"/>
                <w:szCs w:val="22"/>
              </w:rPr>
            </w:r>
          </w:p>
          <w:p>
            <w:pPr>
              <w:pStyle w:val="709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р.п. Маслянино, НСО, 633564</w:t>
            </w: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709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Тел.: </w:t>
            </w:r>
            <w:r>
              <w:rPr>
                <w:sz w:val="22"/>
                <w:szCs w:val="22"/>
              </w:rPr>
              <w:t xml:space="preserve">8(383-47)-21418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709"/>
            </w:pP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maslyanino</w:t>
            </w:r>
            <w:r>
              <w:rPr>
                <w:sz w:val="22"/>
                <w:szCs w:val="22"/>
              </w:rPr>
              <w:t xml:space="preserve">@</w:t>
            </w:r>
            <w:r>
              <w:rPr>
                <w:sz w:val="22"/>
                <w:szCs w:val="22"/>
                <w:lang w:val="en-US"/>
              </w:rPr>
              <w:t xml:space="preserve">yandex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  <w:lang w:val="en-US"/>
              </w:rPr>
              <w:t xml:space="preserve">ru</w:t>
            </w:r>
            <w:r/>
          </w:p>
          <w:p>
            <w:r/>
            <w:r/>
          </w:p>
          <w:p>
            <w:r>
              <w:t xml:space="preserve">                  __________ от _____________</w:t>
            </w:r>
            <w:r/>
          </w:p>
          <w:p>
            <w:r/>
            <w:r/>
          </w:p>
          <w:p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22"/>
                <w:szCs w:val="22"/>
              </w:rPr>
              <w:t xml:space="preserve">На № </w:t>
            </w:r>
            <w:r>
              <w:rPr>
                <w:sz w:val="22"/>
                <w:szCs w:val="22"/>
                <w:u w:val="single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от  </w:t>
            </w:r>
            <w:r>
              <w:rPr>
                <w:sz w:val="22"/>
                <w:szCs w:val="22"/>
                <w:u w:val="single"/>
              </w:rPr>
              <w:t xml:space="preserve">                 .</w:t>
            </w:r>
            <w:r>
              <w:rPr>
                <w:sz w:val="16"/>
                <w:szCs w:val="16"/>
                <w:u w:val="single"/>
              </w:rPr>
            </w:r>
          </w:p>
          <w:p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</w:r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25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________________________________</w:t>
            </w:r>
            <w:r/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(фамилия, имя, отчество)</w:t>
            </w:r>
            <w:r>
              <w:rPr>
                <w:i/>
                <w:sz w:val="24"/>
                <w:szCs w:val="24"/>
              </w:rPr>
            </w:r>
          </w:p>
          <w:p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</w:pPr>
            <w:r>
              <w:t xml:space="preserve">________________________________</w:t>
            </w:r>
            <w:r/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(почтовый адрес заявителя)</w:t>
            </w:r>
            <w:r>
              <w:rPr>
                <w:i/>
                <w:sz w:val="24"/>
                <w:szCs w:val="24"/>
              </w:rPr>
            </w:r>
          </w:p>
        </w:tc>
      </w:tr>
    </w:tbl>
    <w:p>
      <w:pPr>
        <w:jc w:val="center"/>
        <w:shd w:val="clear" w:color="auto" w:fill="ffffff"/>
        <w:widowControl w:val="off"/>
      </w:pPr>
      <w:r/>
      <w:r/>
    </w:p>
    <w:p>
      <w:pPr>
        <w:jc w:val="center"/>
        <w:shd w:val="clear" w:color="auto" w:fill="ffffff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shd w:val="clear" w:color="auto" w:fill="ffffff"/>
        <w:widowControl w:val="off"/>
        <w:rPr>
          <w:b/>
        </w:rPr>
      </w:pPr>
      <w:r>
        <w:rPr>
          <w:b/>
        </w:rPr>
        <w:t xml:space="preserve">Решение об отказе в предоставлении муниципальной услуги</w:t>
      </w:r>
      <w:r>
        <w:rPr>
          <w:b/>
        </w:rPr>
      </w:r>
    </w:p>
    <w:p>
      <w:pPr>
        <w:ind w:firstLine="709"/>
        <w:jc w:val="both"/>
        <w:shd w:val="clear" w:color="auto" w:fill="ffffff"/>
        <w:widowControl w:val="off"/>
      </w:pPr>
      <w:r/>
      <w:r/>
    </w:p>
    <w:p>
      <w:pPr>
        <w:jc w:val="both"/>
      </w:pPr>
      <w:r>
        <w:tab/>
        <w:t xml:space="preserve">По результатам рассмотрения заявления и представленных документов, н</w:t>
      </w:r>
      <w:r>
        <w:t xml:space="preserve">е</w:t>
      </w:r>
      <w:r>
        <w:t xml:space="preserve">обходимых для предоставления муниципальной услуги «</w:t>
      </w:r>
      <w:r>
        <w:rPr>
          <w:bCs/>
        </w:rPr>
        <w:t xml:space="preserve">Предоставление </w:t>
      </w:r>
      <w:r>
        <w:t xml:space="preserve">жилых помещений по договорам найма жилых помещений муниципального жилищного фонда коммерческого использования </w:t>
      </w:r>
      <w:r>
        <w:t xml:space="preserve">Маслянинского муниципального округа</w:t>
      </w:r>
      <w:r>
        <w:t xml:space="preserve"> Н</w:t>
      </w:r>
      <w:r>
        <w:t xml:space="preserve">о</w:t>
      </w:r>
      <w:r>
        <w:t xml:space="preserve">восибирской области», принято решение об отказе в предоставлении муниц</w:t>
      </w:r>
      <w:r>
        <w:t xml:space="preserve">и</w:t>
      </w:r>
      <w:r>
        <w:t xml:space="preserve">пальной услуги по следующим основаниям:__________________________</w:t>
      </w:r>
      <w:r/>
    </w:p>
    <w:p>
      <w:pPr>
        <w:jc w:val="both"/>
        <w:rPr>
          <w:bCs/>
        </w:rPr>
      </w:pPr>
      <w:r>
        <w:t xml:space="preserve">______________________________________________________________________</w:t>
      </w:r>
      <w:r>
        <w:rPr>
          <w:bCs/>
        </w:rPr>
      </w:r>
    </w:p>
    <w:p>
      <w:pPr>
        <w:jc w:val="center"/>
        <w:shd w:val="clear" w:color="auto" w:fill="ffffff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 (указываются основания для отказа, установленные пунктом 2.9.2</w:t>
      </w:r>
      <w:r>
        <w:rPr>
          <w:sz w:val="22"/>
          <w:szCs w:val="22"/>
        </w:rPr>
      </w:r>
    </w:p>
    <w:p>
      <w:pPr>
        <w:jc w:val="center"/>
        <w:shd w:val="clear" w:color="auto" w:fill="ffffff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 административного регламента предоставления муниципальной услуги)</w:t>
      </w:r>
      <w:r>
        <w:rPr>
          <w:sz w:val="22"/>
          <w:szCs w:val="22"/>
        </w:rPr>
      </w:r>
    </w:p>
    <w:p>
      <w:pPr>
        <w:ind w:firstLine="709"/>
        <w:jc w:val="both"/>
        <w:spacing w:before="120"/>
        <w:shd w:val="clear" w:color="auto" w:fill="ffffff"/>
        <w:widowControl w:val="off"/>
      </w:pPr>
      <w:r>
        <w:t xml:space="preserve">Данное решение может быть обжаловано путем подачи жалобы в порядке, установленном разделом </w:t>
      </w:r>
      <w:r>
        <w:rPr>
          <w:lang w:val="en-US"/>
        </w:rPr>
        <w:t xml:space="preserve">V</w:t>
      </w:r>
      <w:r>
        <w:t xml:space="preserve"> административного регламента предоставления мун</w:t>
      </w:r>
      <w:r>
        <w:t xml:space="preserve">и</w:t>
      </w:r>
      <w:r>
        <w:t xml:space="preserve">ципальной услуги и (или) заявления в судебные органы в соответствии с нормами процессуального законодательства.</w:t>
      </w:r>
      <w:r/>
    </w:p>
    <w:p>
      <w:pPr>
        <w:jc w:val="both"/>
        <w:shd w:val="clear" w:color="auto" w:fill="ffffff"/>
        <w:widowControl w:val="off"/>
      </w:pPr>
      <w:r/>
      <w:r/>
    </w:p>
    <w:p>
      <w:pPr>
        <w:jc w:val="both"/>
        <w:shd w:val="clear" w:color="auto" w:fill="ffffff"/>
        <w:widowControl w:val="off"/>
      </w:pPr>
      <w:r/>
      <w:r/>
    </w:p>
    <w:p>
      <w:pPr>
        <w:jc w:val="both"/>
        <w:shd w:val="clear" w:color="auto" w:fill="ffffff"/>
        <w:widowControl w:val="off"/>
      </w:pPr>
      <w:r/>
      <w:r/>
    </w:p>
    <w:p>
      <w:pPr>
        <w:jc w:val="both"/>
        <w:shd w:val="clear" w:color="auto" w:fill="ffffff"/>
        <w:widowControl w:val="off"/>
      </w:pPr>
      <w:r/>
      <w:r/>
    </w:p>
    <w:p>
      <w:pPr>
        <w:jc w:val="both"/>
        <w:shd w:val="clear" w:color="auto" w:fill="ffffff"/>
        <w:widowControl w:val="off"/>
      </w:pPr>
      <w:r>
        <w:t xml:space="preserve">Глава </w:t>
      </w:r>
      <w:r>
        <w:t xml:space="preserve">Маслянинского </w:t>
      </w:r>
      <w:r/>
    </w:p>
    <w:p>
      <w:pPr>
        <w:jc w:val="both"/>
        <w:shd w:val="clear" w:color="auto" w:fill="ffffff"/>
        <w:widowControl w:val="off"/>
      </w:pPr>
      <w:r>
        <w:t xml:space="preserve">муниципального округа</w:t>
      </w:r>
      <w:r>
        <w:t xml:space="preserve"> </w:t>
      </w:r>
      <w:r/>
    </w:p>
    <w:p>
      <w:pPr>
        <w:jc w:val="both"/>
        <w:shd w:val="clear" w:color="auto" w:fill="ffffff"/>
        <w:widowControl w:val="off"/>
        <w:rPr>
          <w:sz w:val="24"/>
          <w:szCs w:val="24"/>
        </w:rPr>
      </w:pPr>
      <w:r>
        <w:t xml:space="preserve">Новосибирской области          </w:t>
      </w:r>
      <w:r>
        <w:rPr>
          <w:sz w:val="24"/>
          <w:szCs w:val="24"/>
        </w:rPr>
        <w:t xml:space="preserve">             _________________                   ___________________</w:t>
      </w:r>
      <w:r>
        <w:rPr>
          <w:sz w:val="24"/>
          <w:szCs w:val="24"/>
        </w:rPr>
      </w:r>
    </w:p>
    <w:p>
      <w:pPr>
        <w:pStyle w:val="9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(подпись)                                          (инициалы, фамилия)</w:t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552"/>
        <w:gridCol w:w="765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2" w:type="dxa"/>
            <w:textDirection w:val="lrTb"/>
            <w:noWrap w:val="false"/>
          </w:tcPr>
          <w:p>
            <w:pPr>
              <w:ind w:left="2977" w:hanging="2977"/>
              <w:jc w:val="righ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655" w:type="dxa"/>
            <w:textDirection w:val="lrTb"/>
            <w:noWrap w:val="false"/>
          </w:tcPr>
          <w:p>
            <w:r>
              <w:t xml:space="preserve">                                                                         </w:t>
            </w:r>
            <w:r>
              <w:t xml:space="preserve">Приложение  № 4</w:t>
            </w:r>
            <w:r/>
          </w:p>
          <w:p>
            <w:pPr>
              <w:ind w:firstLine="4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административному регламенту</w:t>
            </w:r>
            <w:r>
              <w:rPr>
                <w:sz w:val="20"/>
                <w:szCs w:val="20"/>
              </w:rPr>
            </w:r>
          </w:p>
          <w:p>
            <w:pPr>
              <w:ind w:firstLine="3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предоставления муниципальной услуги </w:t>
            </w:r>
            <w:r>
              <w:rPr>
                <w:sz w:val="20"/>
                <w:szCs w:val="20"/>
              </w:rPr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</w:t>
            </w:r>
            <w:r>
              <w:rPr>
                <w:bCs/>
                <w:sz w:val="20"/>
                <w:szCs w:val="20"/>
              </w:rPr>
              <w:t xml:space="preserve">Предоставление </w:t>
            </w:r>
            <w:r>
              <w:rPr>
                <w:sz w:val="20"/>
                <w:szCs w:val="20"/>
              </w:rPr>
              <w:t xml:space="preserve">жилых помещений по договорам найма жилых помещений муниц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пального жилищного фонда коммерческого использования</w:t>
            </w:r>
            <w:r>
              <w:rPr>
                <w:sz w:val="20"/>
                <w:szCs w:val="20"/>
              </w:rPr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Маслянинского муниципального округа </w:t>
            </w:r>
            <w:r>
              <w:rPr>
                <w:sz w:val="20"/>
                <w:szCs w:val="20"/>
              </w:rPr>
              <w:t xml:space="preserve">Новосибирской области»</w:t>
            </w:r>
            <w:r>
              <w:rPr>
                <w:sz w:val="20"/>
                <w:szCs w:val="20"/>
              </w:rPr>
            </w:r>
          </w:p>
          <w:p>
            <w:pPr>
              <w:ind w:firstLine="567"/>
              <w:jc w:val="right"/>
              <w:tabs>
                <w:tab w:val="left" w:pos="567" w:leader="none"/>
              </w:tabs>
            </w:pPr>
            <w:r/>
            <w:r/>
          </w:p>
        </w:tc>
      </w:tr>
    </w:tbl>
    <w:p>
      <w:pPr>
        <w:ind w:firstLine="426"/>
        <w:jc w:val="right"/>
      </w:pPr>
      <w:r>
        <w:t xml:space="preserve">            </w:t>
      </w:r>
      <w:r/>
    </w:p>
    <w:tbl>
      <w:tblPr>
        <w:tblpPr w:horzAnchor="margin" w:tblpXSpec="left" w:vertAnchor="text" w:tblpY="-337" w:leftFromText="180" w:topFromText="0" w:rightFromText="180" w:bottomFromText="0"/>
        <w:tblW w:w="10411" w:type="dxa"/>
        <w:tblLayout w:type="fixed"/>
        <w:tblLook w:val="00A0" w:firstRow="1" w:lastRow="0" w:firstColumn="1" w:lastColumn="0" w:noHBand="0" w:noVBand="0"/>
      </w:tblPr>
      <w:tblGrid>
        <w:gridCol w:w="5325"/>
        <w:gridCol w:w="5086"/>
      </w:tblGrid>
      <w:tr>
        <w:tblPrEx/>
        <w:trPr>
          <w:trHeight w:val="119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25" w:type="dxa"/>
            <w:textDirection w:val="lrTb"/>
            <w:noWrap w:val="false"/>
          </w:tcPr>
          <w:p>
            <w:pPr>
              <w:ind w:right="-30"/>
              <w:jc w:val="center"/>
              <w:tabs>
                <w:tab w:val="left" w:pos="4824" w:leader="none"/>
              </w:tabs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86" w:type="dxa"/>
            <w:textDirection w:val="lrTb"/>
            <w:noWrap w:val="false"/>
          </w:tcPr>
          <w:p>
            <w:pPr>
              <w:jc w:val="right"/>
              <w:rPr>
                <w:spacing w:val="1"/>
              </w:rPr>
            </w:pPr>
            <w:r>
              <w:t xml:space="preserve">Главе </w:t>
            </w:r>
            <w:r>
              <w:t xml:space="preserve">Маслянинского муниципального округа</w:t>
            </w:r>
            <w:r>
              <w:t xml:space="preserve"> Новосибирской области</w:t>
            </w:r>
            <w:r>
              <w:rPr>
                <w:spacing w:val="1"/>
              </w:rPr>
            </w:r>
          </w:p>
          <w:p>
            <w:pPr>
              <w:jc w:val="right"/>
              <w:tabs>
                <w:tab w:val="left" w:pos="4428" w:leader="none"/>
              </w:tabs>
            </w:pPr>
            <w:r/>
            <w:r/>
          </w:p>
        </w:tc>
      </w:tr>
    </w:tbl>
    <w:p>
      <w:pPr>
        <w:jc w:val="center"/>
      </w:pPr>
      <w:r>
        <w:t xml:space="preserve">Ходатайство      </w:t>
      </w:r>
      <w:r/>
    </w:p>
    <w:p>
      <w:pPr>
        <w:jc w:val="both"/>
        <w:tabs>
          <w:tab w:val="left" w:pos="426" w:leader="none"/>
        </w:tabs>
        <w:rPr>
          <w:sz w:val="16"/>
          <w:szCs w:val="16"/>
        </w:rPr>
      </w:pPr>
      <w:r>
        <w:t xml:space="preserve">______________________________________________________________________</w:t>
      </w:r>
      <w:r>
        <w:rPr>
          <w:sz w:val="16"/>
          <w:szCs w:val="16"/>
        </w:rPr>
      </w:r>
    </w:p>
    <w:p>
      <w:pPr>
        <w:jc w:val="center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(наименование предприятия (учреждения))</w:t>
      </w:r>
      <w:r>
        <w:rPr>
          <w:sz w:val="20"/>
          <w:szCs w:val="20"/>
        </w:rPr>
      </w:r>
    </w:p>
    <w:p>
      <w:pPr>
        <w:tabs>
          <w:tab w:val="left" w:pos="426" w:leader="none"/>
        </w:tabs>
        <w:rPr>
          <w:sz w:val="16"/>
          <w:szCs w:val="16"/>
        </w:rPr>
      </w:pPr>
      <w:r>
        <w:t xml:space="preserve">просит Вас предоставить ______________________________________________________________________</w:t>
      </w:r>
      <w:r>
        <w:rPr>
          <w:sz w:val="16"/>
          <w:szCs w:val="16"/>
        </w:rPr>
      </w:r>
    </w:p>
    <w:p>
      <w:pPr>
        <w:jc w:val="center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(указать должность работника)</w:t>
      </w:r>
      <w:r>
        <w:rPr>
          <w:sz w:val="20"/>
          <w:szCs w:val="20"/>
        </w:rPr>
      </w:r>
    </w:p>
    <w:p>
      <w:pPr>
        <w:tabs>
          <w:tab w:val="left" w:pos="426" w:leader="none"/>
        </w:tabs>
        <w:rPr>
          <w:sz w:val="16"/>
          <w:szCs w:val="16"/>
        </w:rPr>
      </w:pPr>
      <w:r>
        <w:t xml:space="preserve">______________________________________________________________________</w:t>
      </w:r>
      <w:r>
        <w:rPr>
          <w:sz w:val="16"/>
          <w:szCs w:val="16"/>
        </w:rPr>
      </w:r>
    </w:p>
    <w:p>
      <w:pPr>
        <w:jc w:val="center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(указать Ф.И.О. работника)</w:t>
      </w:r>
      <w:r>
        <w:rPr>
          <w:sz w:val="20"/>
          <w:szCs w:val="20"/>
        </w:rPr>
      </w:r>
    </w:p>
    <w:p>
      <w:pPr>
        <w:pStyle w:val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членам его семьи:</w:t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1.____________________________________________________________________, </w:t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(фамилия, имя, отчество, год рождения, степень родства)</w:t>
      </w:r>
      <w:r>
        <w:rPr>
          <w:rFonts w:ascii="Times New Roman" w:hAnsi="Times New Roman"/>
        </w:rPr>
      </w:r>
    </w:p>
    <w:p>
      <w:pPr>
        <w:pStyle w:val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2.____________________________________________________________________,</w:t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(фамилия, имя, отчество, год рождения, степень родства)</w:t>
      </w:r>
      <w:r>
        <w:rPr>
          <w:rFonts w:ascii="Times New Roman" w:hAnsi="Times New Roman"/>
        </w:rPr>
      </w:r>
    </w:p>
    <w:p>
      <w:pPr>
        <w:pStyle w:val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3.____________________________________________________________________, </w:t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(фамилия, имя, отчество, год рождения, степень родства)</w:t>
      </w:r>
      <w:r>
        <w:rPr>
          <w:rFonts w:ascii="Times New Roman" w:hAnsi="Times New Roman"/>
        </w:rPr>
      </w:r>
    </w:p>
    <w:p>
      <w:pPr>
        <w:pStyle w:val="91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tabs>
          <w:tab w:val="left" w:pos="142" w:leader="none"/>
          <w:tab w:val="left" w:pos="1080" w:leader="none"/>
        </w:tabs>
      </w:pPr>
      <w:r>
        <w:t xml:space="preserve">жилое помещение из муниципального жилищного фонда коммерческого испол</w:t>
      </w:r>
      <w:r>
        <w:t xml:space="preserve">ь</w:t>
      </w:r>
      <w:r>
        <w:t xml:space="preserve">зования, в целях __________________________________________________</w:t>
      </w:r>
      <w:r/>
    </w:p>
    <w:p>
      <w:pPr>
        <w:jc w:val="both"/>
        <w:tabs>
          <w:tab w:val="left" w:pos="142" w:leader="none"/>
          <w:tab w:val="left" w:pos="1080" w:leader="none"/>
        </w:tabs>
      </w:pPr>
      <w:r>
        <w:t xml:space="preserve">______________________________________________________________________  </w:t>
      </w:r>
      <w:r/>
    </w:p>
    <w:p>
      <w:pPr>
        <w:jc w:val="both"/>
        <w:tabs>
          <w:tab w:val="left" w:pos="142" w:leader="none"/>
          <w:tab w:val="left" w:pos="1080" w:leader="none"/>
        </w:tabs>
        <w:rPr>
          <w:sz w:val="16"/>
          <w:szCs w:val="16"/>
        </w:rPr>
      </w:pPr>
      <w:r>
        <w:t xml:space="preserve">В связи________________________________________________________________</w:t>
      </w:r>
      <w:r>
        <w:rPr>
          <w:sz w:val="16"/>
          <w:szCs w:val="16"/>
        </w:rPr>
      </w:r>
    </w:p>
    <w:p>
      <w:pPr>
        <w:jc w:val="center"/>
        <w:tabs>
          <w:tab w:val="left" w:pos="142" w:leader="none"/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(указать причину необходимости  предоставления жилого помещения)</w:t>
      </w:r>
      <w:r>
        <w:rPr>
          <w:sz w:val="20"/>
          <w:szCs w:val="20"/>
        </w:rPr>
      </w:r>
    </w:p>
    <w:p>
      <w:pPr>
        <w:jc w:val="both"/>
        <w:tabs>
          <w:tab w:val="left" w:pos="426" w:leader="none"/>
        </w:tabs>
        <w:rPr>
          <w:sz w:val="16"/>
          <w:szCs w:val="16"/>
        </w:rPr>
      </w:pPr>
      <w:r>
        <w:t xml:space="preserve">______________________________________________________________________</w:t>
      </w:r>
      <w:r>
        <w:rPr>
          <w:sz w:val="16"/>
          <w:szCs w:val="16"/>
        </w:rPr>
      </w:r>
    </w:p>
    <w:p>
      <w:pPr>
        <w:jc w:val="center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(наименование предприятия (учреждения))</w:t>
      </w:r>
      <w:r>
        <w:rPr>
          <w:sz w:val="20"/>
          <w:szCs w:val="20"/>
        </w:rPr>
      </w:r>
    </w:p>
    <w:p>
      <w:pPr>
        <w:jc w:val="center"/>
        <w:tabs>
          <w:tab w:val="left" w:pos="426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арантирует оплату за пользование жилым помещением (плату за наем), содержание и ремонт жилого помещения, коммунальные услуги, а так же  соблюдение вышеуказанным работником и членами его семьи правил проживания в жилом помещении, содержание в надлежащем сан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тарном состоянии жилого и подсобных помещений, соблюдение чисты и порядка в подъездах, и в других местах общего пользования, обязуется в течение 10 дней в письменной форме инфо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мировать администрацию </w:t>
      </w:r>
      <w:r>
        <w:rPr>
          <w:sz w:val="24"/>
          <w:szCs w:val="24"/>
        </w:rPr>
        <w:t xml:space="preserve">Маслянинского муниципального округа</w:t>
      </w:r>
      <w:r>
        <w:rPr>
          <w:sz w:val="24"/>
          <w:szCs w:val="24"/>
        </w:rPr>
        <w:t xml:space="preserve"> Новосибирской области о прекращении трудовых отношений с гражданином, которому предоставлялось жилое помещ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ние, смене его должности и переводе на другую работу.</w:t>
      </w:r>
      <w:r>
        <w:rPr>
          <w:sz w:val="24"/>
          <w:szCs w:val="24"/>
        </w:rPr>
      </w:r>
    </w:p>
    <w:p>
      <w:pPr>
        <w:tabs>
          <w:tab w:val="left" w:pos="1080" w:leader="none"/>
        </w:tabs>
        <w:rPr>
          <w:sz w:val="16"/>
          <w:szCs w:val="16"/>
        </w:rPr>
      </w:pPr>
      <w:r>
        <w:rPr>
          <w:sz w:val="24"/>
          <w:szCs w:val="24"/>
        </w:rPr>
        <w:t xml:space="preserve">______________________________           ____________________</w:t>
      </w:r>
      <w:r>
        <w:t xml:space="preserve">         /_________________/</w:t>
      </w:r>
      <w:r>
        <w:rPr>
          <w:sz w:val="16"/>
          <w:szCs w:val="16"/>
        </w:rPr>
      </w:r>
    </w:p>
    <w:p>
      <w:pPr>
        <w:pStyle w:val="9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(должность)</w:t>
      </w:r>
      <w:r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М.П.</w:t>
      </w:r>
      <w:r>
        <w:rPr>
          <w:rFonts w:ascii="Times New Roman" w:hAnsi="Times New Roman" w:cs="Times New Roman"/>
        </w:rPr>
      </w:r>
    </w:p>
    <w:p>
      <w:pPr>
        <w:pStyle w:val="9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(подпись)</w:t>
      </w:r>
      <w:r>
        <w:rPr>
          <w:rFonts w:ascii="Times New Roman" w:hAnsi="Times New Roman" w:cs="Times New Roman"/>
        </w:rPr>
        <w:tab/>
        <w:t xml:space="preserve">                                     (Ф.И.О)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851" w:right="849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146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78" w:hanging="360"/>
        <w:tabs>
          <w:tab w:val="num" w:pos="247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3198" w:hanging="360"/>
        <w:tabs>
          <w:tab w:val="num" w:pos="319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918" w:hanging="180"/>
        <w:tabs>
          <w:tab w:val="num" w:pos="391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638" w:hanging="360"/>
        <w:tabs>
          <w:tab w:val="num" w:pos="463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358" w:hanging="360"/>
        <w:tabs>
          <w:tab w:val="num" w:pos="535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6078" w:hanging="180"/>
        <w:tabs>
          <w:tab w:val="num" w:pos="607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798" w:hanging="360"/>
        <w:tabs>
          <w:tab w:val="num" w:pos="679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518" w:hanging="360"/>
        <w:tabs>
          <w:tab w:val="num" w:pos="751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238" w:hanging="180"/>
        <w:tabs>
          <w:tab w:val="num" w:pos="8238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5" w:hanging="435"/>
      </w:pPr>
    </w:lvl>
    <w:lvl w:ilvl="1">
      <w:start w:val="1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09" w:hanging="360"/>
        <w:tabs>
          <w:tab w:val="num" w:pos="14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0" w:hanging="360"/>
        <w:tabs>
          <w:tab w:val="num" w:pos="142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0" w:hanging="360"/>
        <w:tabs>
          <w:tab w:val="num" w:pos="21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0" w:hanging="360"/>
        <w:tabs>
          <w:tab w:val="num" w:pos="28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0" w:hanging="360"/>
        <w:tabs>
          <w:tab w:val="num" w:pos="358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0" w:hanging="360"/>
        <w:tabs>
          <w:tab w:val="num" w:pos="43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0" w:hanging="360"/>
        <w:tabs>
          <w:tab w:val="num" w:pos="50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0" w:hanging="360"/>
        <w:tabs>
          <w:tab w:val="num" w:pos="574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0" w:hanging="360"/>
        <w:tabs>
          <w:tab w:val="num" w:pos="646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49" w:hanging="360"/>
        <w:tabs>
          <w:tab w:val="num" w:pos="214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thaiNumbers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25" w:hanging="825"/>
      </w:pPr>
    </w:lvl>
    <w:lvl w:ilvl="1">
      <w:start w:val="17"/>
      <w:numFmt w:val="decimal"/>
      <w:isLgl w:val="false"/>
      <w:suff w:val="tab"/>
      <w:lvlText w:val="%1.%2."/>
      <w:lvlJc w:val="left"/>
      <w:pPr>
        <w:ind w:left="1185" w:hanging="82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45" w:hanging="82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38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49" w:hanging="360"/>
        <w:tabs>
          <w:tab w:val="num" w:pos="214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58" w:hanging="1038"/>
        <w:tabs>
          <w:tab w:val="num" w:pos="1758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5" w:hanging="285"/>
        <w:tabs>
          <w:tab w:val="num" w:pos="645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isLgl w:val="false"/>
      <w:suff w:val="tab"/>
      <w:lvlText w:val="%2."/>
      <w:lvlJc w:val="left"/>
      <w:pPr>
        <w:ind w:left="1074" w:firstLine="6"/>
        <w:tabs>
          <w:tab w:val="num" w:pos="1074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isLgl w:val="false"/>
      <w:suff w:val="tab"/>
      <w:lvlText w:val="%3."/>
      <w:lvlJc w:val="right"/>
      <w:pPr>
        <w:ind w:left="1428" w:firstLine="552"/>
        <w:tabs>
          <w:tab w:val="num" w:pos="1428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142" w:firstLine="378"/>
        <w:tabs>
          <w:tab w:val="num" w:pos="2142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isLgl w:val="false"/>
      <w:suff w:val="tab"/>
      <w:lvlText w:val="%5."/>
      <w:lvlJc w:val="left"/>
      <w:pPr>
        <w:ind w:left="2496" w:firstLine="744"/>
        <w:tabs>
          <w:tab w:val="num" w:pos="2496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isLgl w:val="false"/>
      <w:suff w:val="tab"/>
      <w:lvlText w:val="%6."/>
      <w:lvlJc w:val="right"/>
      <w:pPr>
        <w:ind w:left="3210" w:firstLine="930"/>
        <w:tabs>
          <w:tab w:val="num" w:pos="321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3924" w:firstLine="756"/>
        <w:tabs>
          <w:tab w:val="num" w:pos="3924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isLgl w:val="false"/>
      <w:suff w:val="tab"/>
      <w:lvlText w:val="%8."/>
      <w:lvlJc w:val="left"/>
      <w:pPr>
        <w:ind w:left="4278" w:firstLine="1122"/>
        <w:tabs>
          <w:tab w:val="num" w:pos="4278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isLgl w:val="false"/>
      <w:suff w:val="tab"/>
      <w:lvlText w:val="%9."/>
      <w:lvlJc w:val="right"/>
      <w:pPr>
        <w:ind w:left="4992" w:firstLine="1308"/>
        <w:tabs>
          <w:tab w:val="num" w:pos="4992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58" w:hanging="1038"/>
        <w:tabs>
          <w:tab w:val="num" w:pos="1758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58" w:hanging="1038"/>
        <w:tabs>
          <w:tab w:val="num" w:pos="1758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6" w:hanging="180"/>
      </w:pPr>
    </w:lvl>
  </w:abstractNum>
  <w:abstractNum w:abstractNumId="1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5" w:hanging="645"/>
      </w:pPr>
    </w:lvl>
    <w:lvl w:ilvl="1">
      <w:start w:val="1"/>
      <w:numFmt w:val="decimal"/>
      <w:isLgl w:val="false"/>
      <w:suff w:val="tab"/>
      <w:lvlText w:val="%1.%2."/>
      <w:lvlJc w:val="left"/>
      <w:pPr>
        <w:ind w:left="900" w:hanging="720"/>
      </w:pPr>
    </w:lvl>
    <w:lvl w:ilvl="2">
      <w:start w:val="2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58" w:hanging="1038"/>
        <w:tabs>
          <w:tab w:val="num" w:pos="1758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5" w:hanging="54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58" w:hanging="1038"/>
        <w:tabs>
          <w:tab w:val="num" w:pos="1758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4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7"/>
  </w:num>
  <w:num w:numId="5">
    <w:abstractNumId w:val="13"/>
  </w:num>
  <w:num w:numId="6">
    <w:abstractNumId w:val="21"/>
  </w:num>
  <w:num w:numId="7">
    <w:abstractNumId w:val="7"/>
  </w:num>
  <w:num w:numId="8">
    <w:abstractNumId w:val="3"/>
  </w:num>
  <w:num w:numId="9">
    <w:abstractNumId w:val="6"/>
  </w:num>
  <w:num w:numId="10">
    <w:abstractNumId w:val="23"/>
  </w:num>
  <w:num w:numId="11">
    <w:abstractNumId w:val="10"/>
  </w:num>
  <w:num w:numId="12">
    <w:abstractNumId w:val="4"/>
  </w:num>
  <w:num w:numId="13">
    <w:abstractNumId w:val="1"/>
  </w:num>
  <w:num w:numId="14">
    <w:abstractNumId w:val="15"/>
  </w:num>
  <w:num w:numId="15">
    <w:abstractNumId w:val="20"/>
  </w:num>
  <w:num w:numId="16">
    <w:abstractNumId w:val="5"/>
  </w:num>
  <w:num w:numId="17">
    <w:abstractNumId w:val="16"/>
  </w:num>
  <w:num w:numId="18">
    <w:abstractNumId w:val="18"/>
  </w:num>
  <w:num w:numId="19">
    <w:abstractNumId w:val="9"/>
  </w:num>
  <w:num w:numId="20">
    <w:abstractNumId w:val="24"/>
  </w:num>
  <w:num w:numId="21">
    <w:abstractNumId w:val="8"/>
  </w:num>
  <w:num w:numId="22">
    <w:abstractNumId w:val="25"/>
  </w:num>
  <w:num w:numId="23">
    <w:abstractNumId w:val="26"/>
  </w:num>
  <w:num w:numId="24">
    <w:abstractNumId w:val="19"/>
  </w:num>
  <w:num w:numId="25">
    <w:abstractNumId w:val="0"/>
  </w:num>
  <w:num w:numId="26">
    <w:abstractNumId w:val="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68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ffffff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7">
    <w:name w:val="Subtitle Char"/>
    <w:basedOn w:val="714"/>
    <w:link w:val="739"/>
    <w:uiPriority w:val="11"/>
    <w:rPr>
      <w:sz w:val="24"/>
      <w:szCs w:val="24"/>
    </w:rPr>
  </w:style>
  <w:style w:type="character" w:styleId="39">
    <w:name w:val="Quote Char"/>
    <w:link w:val="741"/>
    <w:uiPriority w:val="29"/>
    <w:rPr>
      <w:i/>
    </w:rPr>
  </w:style>
  <w:style w:type="character" w:styleId="41">
    <w:name w:val="Intense Quote Char"/>
    <w:link w:val="743"/>
    <w:uiPriority w:val="30"/>
    <w:rPr>
      <w:i/>
    </w:rPr>
  </w:style>
  <w:style w:type="character" w:styleId="179">
    <w:name w:val="Endnote Text Char"/>
    <w:link w:val="880"/>
    <w:uiPriority w:val="99"/>
    <w:rPr>
      <w:sz w:val="20"/>
    </w:rPr>
  </w:style>
  <w:style w:type="paragraph" w:styleId="707" w:default="1">
    <w:name w:val="Normal"/>
    <w:qFormat/>
    <w:rPr>
      <w:color w:val="000000"/>
      <w:sz w:val="28"/>
      <w:szCs w:val="28"/>
    </w:rPr>
  </w:style>
  <w:style w:type="paragraph" w:styleId="708">
    <w:name w:val="Heading 1"/>
    <w:basedOn w:val="707"/>
    <w:next w:val="707"/>
    <w:qFormat/>
    <w:p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709">
    <w:name w:val="Heading 2"/>
    <w:basedOn w:val="707"/>
    <w:next w:val="707"/>
    <w:link w:val="918"/>
    <w:qFormat/>
    <w:pPr>
      <w:jc w:val="center"/>
      <w:outlineLvl w:val="1"/>
    </w:pPr>
  </w:style>
  <w:style w:type="paragraph" w:styleId="710">
    <w:name w:val="Heading 3"/>
    <w:basedOn w:val="707"/>
    <w:next w:val="707"/>
    <w:qFormat/>
    <w:pPr>
      <w:ind w:left="851"/>
      <w:outlineLvl w:val="2"/>
    </w:pPr>
  </w:style>
  <w:style w:type="paragraph" w:styleId="711">
    <w:name w:val="Heading 4"/>
    <w:basedOn w:val="707"/>
    <w:next w:val="707"/>
    <w:qFormat/>
    <w:pPr>
      <w:spacing w:before="240" w:after="60"/>
      <w:outlineLvl w:val="3"/>
    </w:pPr>
    <w:rPr>
      <w:b/>
      <w:bCs/>
    </w:rPr>
  </w:style>
  <w:style w:type="paragraph" w:styleId="712">
    <w:name w:val="Heading 5"/>
    <w:basedOn w:val="707"/>
    <w:next w:val="707"/>
    <w:qFormat/>
    <w:pPr>
      <w:ind w:firstLine="709"/>
      <w:jc w:val="right"/>
      <w:outlineLvl w:val="4"/>
    </w:pPr>
  </w:style>
  <w:style w:type="paragraph" w:styleId="713">
    <w:name w:val="Heading 6"/>
    <w:basedOn w:val="707"/>
    <w:next w:val="707"/>
    <w:qFormat/>
    <w:pPr>
      <w:outlineLvl w:val="5"/>
    </w:p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paragraph" w:styleId="717" w:customStyle="1">
    <w:name w:val="Heading 1"/>
    <w:basedOn w:val="707"/>
    <w:next w:val="707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color w:val="auto"/>
      <w:sz w:val="40"/>
      <w:szCs w:val="40"/>
    </w:rPr>
  </w:style>
  <w:style w:type="character" w:styleId="718" w:customStyle="1">
    <w:name w:val="Heading 1 Char"/>
    <w:link w:val="717"/>
    <w:uiPriority w:val="9"/>
    <w:rPr>
      <w:rFonts w:ascii="Arial" w:hAnsi="Arial" w:eastAsia="Arial" w:cs="Arial"/>
      <w:sz w:val="40"/>
      <w:szCs w:val="40"/>
    </w:rPr>
  </w:style>
  <w:style w:type="paragraph" w:styleId="719" w:customStyle="1">
    <w:name w:val="Heading 2"/>
    <w:basedOn w:val="707"/>
    <w:next w:val="707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color w:val="auto"/>
      <w:sz w:val="34"/>
      <w:szCs w:val="20"/>
    </w:rPr>
  </w:style>
  <w:style w:type="character" w:styleId="720" w:customStyle="1">
    <w:name w:val="Heading 2 Char"/>
    <w:link w:val="719"/>
    <w:uiPriority w:val="9"/>
    <w:rPr>
      <w:rFonts w:ascii="Arial" w:hAnsi="Arial" w:eastAsia="Arial" w:cs="Arial"/>
      <w:sz w:val="34"/>
    </w:rPr>
  </w:style>
  <w:style w:type="paragraph" w:styleId="721" w:customStyle="1">
    <w:name w:val="Heading 3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color w:val="auto"/>
      <w:sz w:val="30"/>
      <w:szCs w:val="30"/>
    </w:rPr>
  </w:style>
  <w:style w:type="character" w:styleId="722" w:customStyle="1">
    <w:name w:val="Heading 3 Char"/>
    <w:link w:val="721"/>
    <w:uiPriority w:val="9"/>
    <w:rPr>
      <w:rFonts w:ascii="Arial" w:hAnsi="Arial" w:eastAsia="Arial" w:cs="Arial"/>
      <w:sz w:val="30"/>
      <w:szCs w:val="30"/>
    </w:rPr>
  </w:style>
  <w:style w:type="paragraph" w:styleId="723" w:customStyle="1">
    <w:name w:val="Heading 4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color w:val="auto"/>
      <w:sz w:val="26"/>
      <w:szCs w:val="26"/>
    </w:rPr>
  </w:style>
  <w:style w:type="character" w:styleId="724" w:customStyle="1">
    <w:name w:val="Heading 4 Char"/>
    <w:link w:val="723"/>
    <w:uiPriority w:val="9"/>
    <w:rPr>
      <w:rFonts w:ascii="Arial" w:hAnsi="Arial" w:eastAsia="Arial" w:cs="Arial"/>
      <w:b/>
      <w:bCs/>
      <w:sz w:val="26"/>
      <w:szCs w:val="26"/>
    </w:rPr>
  </w:style>
  <w:style w:type="paragraph" w:styleId="725" w:customStyle="1">
    <w:name w:val="Heading 5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color w:val="auto"/>
      <w:sz w:val="24"/>
      <w:szCs w:val="24"/>
    </w:rPr>
  </w:style>
  <w:style w:type="character" w:styleId="726" w:customStyle="1">
    <w:name w:val="Heading 5 Char"/>
    <w:link w:val="725"/>
    <w:uiPriority w:val="9"/>
    <w:rPr>
      <w:rFonts w:ascii="Arial" w:hAnsi="Arial" w:eastAsia="Arial" w:cs="Arial"/>
      <w:b/>
      <w:bCs/>
      <w:sz w:val="24"/>
      <w:szCs w:val="24"/>
    </w:rPr>
  </w:style>
  <w:style w:type="paragraph" w:styleId="727" w:customStyle="1">
    <w:name w:val="Heading 6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color w:val="auto"/>
      <w:sz w:val="22"/>
      <w:szCs w:val="22"/>
    </w:rPr>
  </w:style>
  <w:style w:type="character" w:styleId="728" w:customStyle="1">
    <w:name w:val="Heading 6 Char"/>
    <w:link w:val="727"/>
    <w:uiPriority w:val="9"/>
    <w:rPr>
      <w:rFonts w:ascii="Arial" w:hAnsi="Arial" w:eastAsia="Arial" w:cs="Arial"/>
      <w:b/>
      <w:bCs/>
      <w:sz w:val="22"/>
      <w:szCs w:val="22"/>
    </w:rPr>
  </w:style>
  <w:style w:type="paragraph" w:styleId="729" w:customStyle="1">
    <w:name w:val="Heading 7"/>
    <w:basedOn w:val="707"/>
    <w:next w:val="707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color w:val="auto"/>
      <w:sz w:val="22"/>
      <w:szCs w:val="22"/>
    </w:rPr>
  </w:style>
  <w:style w:type="character" w:styleId="730" w:customStyle="1">
    <w:name w:val="Heading 7 Char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1" w:customStyle="1">
    <w:name w:val="Heading 8"/>
    <w:basedOn w:val="707"/>
    <w:next w:val="707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color w:val="auto"/>
      <w:sz w:val="22"/>
      <w:szCs w:val="22"/>
    </w:rPr>
  </w:style>
  <w:style w:type="character" w:styleId="732" w:customStyle="1">
    <w:name w:val="Heading 8 Char"/>
    <w:link w:val="731"/>
    <w:uiPriority w:val="9"/>
    <w:rPr>
      <w:rFonts w:ascii="Arial" w:hAnsi="Arial" w:eastAsia="Arial" w:cs="Arial"/>
      <w:i/>
      <w:iCs/>
      <w:sz w:val="22"/>
      <w:szCs w:val="22"/>
    </w:rPr>
  </w:style>
  <w:style w:type="paragraph" w:styleId="733" w:customStyle="1">
    <w:name w:val="Heading 9"/>
    <w:basedOn w:val="707"/>
    <w:next w:val="707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color w:val="auto"/>
      <w:sz w:val="21"/>
      <w:szCs w:val="21"/>
    </w:rPr>
  </w:style>
  <w:style w:type="character" w:styleId="734" w:customStyle="1">
    <w:name w:val="Heading 9 Char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707"/>
    <w:uiPriority w:val="34"/>
    <w:qFormat/>
    <w:pPr>
      <w:ind w:left="708"/>
    </w:pPr>
  </w:style>
  <w:style w:type="paragraph" w:styleId="736">
    <w:name w:val="No Spacing"/>
    <w:uiPriority w:val="1"/>
    <w:qFormat/>
    <w:rPr>
      <w:color w:val="000000"/>
      <w:sz w:val="28"/>
      <w:szCs w:val="28"/>
    </w:rPr>
  </w:style>
  <w:style w:type="paragraph" w:styleId="737">
    <w:name w:val="Title"/>
    <w:basedOn w:val="707"/>
    <w:link w:val="912"/>
    <w:uiPriority w:val="10"/>
    <w:qFormat/>
    <w:pPr>
      <w:jc w:val="center"/>
    </w:pPr>
    <w:rPr>
      <w:color w:val="auto"/>
      <w:sz w:val="48"/>
      <w:szCs w:val="48"/>
    </w:rPr>
  </w:style>
  <w:style w:type="character" w:styleId="738" w:customStyle="1">
    <w:name w:val="Title Char"/>
    <w:uiPriority w:val="10"/>
    <w:rPr>
      <w:sz w:val="48"/>
      <w:szCs w:val="48"/>
    </w:rPr>
  </w:style>
  <w:style w:type="paragraph" w:styleId="739">
    <w:name w:val="Subtitle"/>
    <w:basedOn w:val="707"/>
    <w:next w:val="707"/>
    <w:link w:val="740"/>
    <w:uiPriority w:val="11"/>
    <w:qFormat/>
    <w:pPr>
      <w:spacing w:before="200" w:after="200"/>
    </w:pPr>
    <w:rPr>
      <w:color w:val="auto"/>
      <w:sz w:val="24"/>
      <w:szCs w:val="24"/>
    </w:rPr>
  </w:style>
  <w:style w:type="character" w:styleId="740" w:customStyle="1">
    <w:name w:val="Подзаголовок Знак"/>
    <w:link w:val="739"/>
    <w:uiPriority w:val="11"/>
    <w:rPr>
      <w:sz w:val="24"/>
      <w:szCs w:val="24"/>
    </w:rPr>
  </w:style>
  <w:style w:type="paragraph" w:styleId="741">
    <w:name w:val="Quote"/>
    <w:basedOn w:val="707"/>
    <w:next w:val="707"/>
    <w:link w:val="742"/>
    <w:uiPriority w:val="29"/>
    <w:qFormat/>
    <w:pPr>
      <w:ind w:left="720" w:right="720"/>
    </w:pPr>
    <w:rPr>
      <w:i/>
      <w:color w:val="auto"/>
      <w:sz w:val="20"/>
      <w:szCs w:val="20"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07"/>
    <w:next w:val="707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auto"/>
      <w:sz w:val="20"/>
      <w:szCs w:val="20"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 w:customStyle="1">
    <w:name w:val="Header"/>
    <w:basedOn w:val="707"/>
    <w:link w:val="74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6" w:customStyle="1">
    <w:name w:val="Header Char"/>
    <w:link w:val="745"/>
    <w:uiPriority w:val="99"/>
  </w:style>
  <w:style w:type="paragraph" w:styleId="747" w:customStyle="1">
    <w:name w:val="Footer"/>
    <w:basedOn w:val="707"/>
    <w:link w:val="74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8" w:customStyle="1">
    <w:name w:val="Footer Char"/>
    <w:link w:val="747"/>
    <w:uiPriority w:val="99"/>
  </w:style>
  <w:style w:type="paragraph" w:styleId="749" w:customStyle="1">
    <w:name w:val="Caption"/>
    <w:basedOn w:val="707"/>
    <w:next w:val="707"/>
    <w:link w:val="75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50" w:customStyle="1">
    <w:name w:val="Caption Char"/>
    <w:link w:val="749"/>
    <w:uiPriority w:val="35"/>
    <w:rPr>
      <w:b/>
      <w:bCs/>
      <w:color w:val="4f81bd"/>
      <w:sz w:val="18"/>
      <w:szCs w:val="18"/>
    </w:rPr>
  </w:style>
  <w:style w:type="table" w:styleId="751">
    <w:name w:val="Table Grid"/>
    <w:basedOn w:val="715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paragraph" w:styleId="877">
    <w:name w:val="footnote text"/>
    <w:basedOn w:val="707"/>
    <w:link w:val="915"/>
    <w:uiPriority w:val="99"/>
    <w:pPr>
      <w:spacing w:before="100" w:beforeAutospacing="1"/>
    </w:pPr>
    <w:rPr>
      <w:color w:val="auto"/>
      <w:sz w:val="18"/>
      <w:szCs w:val="20"/>
    </w:rPr>
  </w:style>
  <w:style w:type="character" w:styleId="878" w:customStyle="1">
    <w:name w:val="Footnote Text Char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707"/>
    <w:link w:val="881"/>
    <w:uiPriority w:val="99"/>
    <w:semiHidden/>
    <w:unhideWhenUsed/>
    <w:rPr>
      <w:color w:val="auto"/>
      <w:sz w:val="20"/>
      <w:szCs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707"/>
    <w:next w:val="707"/>
    <w:uiPriority w:val="39"/>
    <w:unhideWhenUsed/>
    <w:pPr>
      <w:spacing w:after="57"/>
    </w:pPr>
  </w:style>
  <w:style w:type="paragraph" w:styleId="884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5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6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7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8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9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0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1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  <w:rPr>
      <w:lang w:eastAsia="zh-CN"/>
    </w:rPr>
  </w:style>
  <w:style w:type="paragraph" w:styleId="893">
    <w:name w:val="table of figures"/>
    <w:basedOn w:val="707"/>
    <w:next w:val="707"/>
    <w:uiPriority w:val="99"/>
    <w:unhideWhenUsed/>
  </w:style>
  <w:style w:type="character" w:styleId="894">
    <w:name w:val="annotation reference"/>
    <w:semiHidden/>
    <w:rPr>
      <w:sz w:val="16"/>
      <w:szCs w:val="16"/>
    </w:rPr>
  </w:style>
  <w:style w:type="paragraph" w:styleId="895">
    <w:name w:val="annotation text"/>
    <w:basedOn w:val="707"/>
    <w:semiHidden/>
    <w:rPr>
      <w:sz w:val="20"/>
      <w:szCs w:val="20"/>
    </w:rPr>
  </w:style>
  <w:style w:type="paragraph" w:styleId="896">
    <w:name w:val="annotation subject"/>
    <w:basedOn w:val="895"/>
    <w:next w:val="895"/>
    <w:semiHidden/>
    <w:rPr>
      <w:b/>
      <w:bCs/>
    </w:rPr>
  </w:style>
  <w:style w:type="paragraph" w:styleId="897">
    <w:name w:val="Balloon Text"/>
    <w:basedOn w:val="707"/>
    <w:semiHidden/>
    <w:rPr>
      <w:rFonts w:ascii="Tahoma" w:hAnsi="Tahoma" w:cs="Tahoma"/>
      <w:sz w:val="16"/>
      <w:szCs w:val="16"/>
    </w:rPr>
  </w:style>
  <w:style w:type="paragraph" w:styleId="898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899">
    <w:name w:val="Hyperlink"/>
    <w:basedOn w:val="714"/>
  </w:style>
  <w:style w:type="character" w:styleId="900">
    <w:name w:val="FollowedHyperlink"/>
    <w:rPr>
      <w:color w:val="800080"/>
      <w:u w:val="single"/>
    </w:rPr>
  </w:style>
  <w:style w:type="character" w:styleId="901" w:customStyle="1">
    <w:name w:val="apple-style-span"/>
  </w:style>
  <w:style w:type="character" w:styleId="902" w:customStyle="1">
    <w:name w:val="apple-converted-space"/>
  </w:style>
  <w:style w:type="paragraph" w:styleId="903" w:customStyle="1">
    <w:name w:val="ConsPlusTitle"/>
    <w:rPr>
      <w:rFonts w:ascii="Arial" w:hAnsi="Arial" w:eastAsia="Arial" w:cs="Arial"/>
      <w:b/>
      <w:bCs/>
      <w:lang w:eastAsia="ar-SA"/>
    </w:rPr>
  </w:style>
  <w:style w:type="paragraph" w:styleId="904">
    <w:name w:val="Body Text"/>
    <w:basedOn w:val="707"/>
    <w:link w:val="905"/>
    <w:pPr>
      <w:jc w:val="both"/>
      <w:spacing w:line="360" w:lineRule="auto"/>
    </w:pPr>
    <w:rPr>
      <w:color w:val="auto"/>
      <w:lang w:eastAsia="ar-SA"/>
    </w:rPr>
  </w:style>
  <w:style w:type="character" w:styleId="905" w:customStyle="1">
    <w:name w:val="Основной текст Знак"/>
    <w:link w:val="904"/>
    <w:rPr>
      <w:sz w:val="28"/>
      <w:szCs w:val="28"/>
      <w:lang w:eastAsia="ar-SA"/>
    </w:rPr>
  </w:style>
  <w:style w:type="paragraph" w:styleId="906">
    <w:name w:val="Body Text Indent"/>
    <w:basedOn w:val="707"/>
    <w:link w:val="907"/>
    <w:pPr>
      <w:ind w:left="283"/>
      <w:spacing w:after="120"/>
    </w:pPr>
  </w:style>
  <w:style w:type="character" w:styleId="907" w:customStyle="1">
    <w:name w:val="Основной текст с отступом Знак"/>
    <w:link w:val="906"/>
    <w:rPr>
      <w:color w:val="000000"/>
      <w:sz w:val="28"/>
      <w:szCs w:val="28"/>
    </w:rPr>
  </w:style>
  <w:style w:type="paragraph" w:styleId="908">
    <w:name w:val="Header"/>
    <w:basedOn w:val="707"/>
    <w:link w:val="909"/>
    <w:pPr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714"/>
    <w:link w:val="908"/>
    <w:rPr>
      <w:color w:val="000000"/>
      <w:sz w:val="28"/>
      <w:szCs w:val="28"/>
    </w:rPr>
  </w:style>
  <w:style w:type="paragraph" w:styleId="910">
    <w:name w:val="Footer"/>
    <w:basedOn w:val="707"/>
    <w:link w:val="911"/>
    <w:pPr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714"/>
    <w:link w:val="910"/>
    <w:rPr>
      <w:color w:val="000000"/>
      <w:sz w:val="28"/>
      <w:szCs w:val="28"/>
    </w:rPr>
  </w:style>
  <w:style w:type="character" w:styleId="912" w:customStyle="1">
    <w:name w:val="Название Знак"/>
    <w:basedOn w:val="714"/>
    <w:link w:val="737"/>
    <w:rPr>
      <w:b/>
      <w:sz w:val="32"/>
    </w:rPr>
  </w:style>
  <w:style w:type="paragraph" w:styleId="913">
    <w:name w:val="Normal (Web)"/>
    <w:basedOn w:val="707"/>
    <w:link w:val="919"/>
    <w:uiPriority w:val="99"/>
    <w:pPr>
      <w:spacing w:before="100" w:beforeAutospacing="1" w:after="115"/>
    </w:pPr>
    <w:rPr>
      <w:sz w:val="24"/>
      <w:szCs w:val="24"/>
    </w:rPr>
  </w:style>
  <w:style w:type="paragraph" w:styleId="914" w:customStyle="1">
    <w:name w:val="western"/>
    <w:basedOn w:val="707"/>
    <w:pPr>
      <w:spacing w:before="100" w:beforeAutospacing="1" w:after="115"/>
    </w:pPr>
  </w:style>
  <w:style w:type="character" w:styleId="915" w:customStyle="1">
    <w:name w:val="Текст сноски Знак"/>
    <w:basedOn w:val="714"/>
    <w:link w:val="877"/>
  </w:style>
  <w:style w:type="paragraph" w:styleId="916" w:customStyle="1">
    <w:name w:val="ConsPlusNonformat"/>
    <w:uiPriority w:val="99"/>
    <w:rPr>
      <w:rFonts w:ascii="Courier New" w:hAnsi="Courier New" w:cs="Courier New"/>
    </w:rPr>
  </w:style>
  <w:style w:type="paragraph" w:styleId="917" w:customStyle="1">
    <w:name w:val="normalweb"/>
    <w:basedOn w:val="707"/>
    <w:pPr>
      <w:spacing w:before="100" w:beforeAutospacing="1" w:after="100" w:afterAutospacing="1"/>
    </w:pPr>
    <w:rPr>
      <w:sz w:val="24"/>
      <w:szCs w:val="24"/>
    </w:rPr>
  </w:style>
  <w:style w:type="character" w:styleId="918" w:customStyle="1">
    <w:name w:val="Заголовок 2 Знак"/>
    <w:basedOn w:val="714"/>
    <w:link w:val="709"/>
    <w:rPr>
      <w:color w:val="000000"/>
      <w:sz w:val="28"/>
      <w:szCs w:val="28"/>
      <w:lang w:eastAsia="ru-RU"/>
    </w:rPr>
  </w:style>
  <w:style w:type="character" w:styleId="919" w:customStyle="1">
    <w:name w:val="Обычный (веб) Знак"/>
    <w:basedOn w:val="714"/>
    <w:link w:val="913"/>
    <w:uiPriority w:val="99"/>
    <w:rPr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BA5A1C880647B6AB4990BAE7A6B1C511145845A07C4E2DBEAD75D3F29738A99C7325C50A0EA68618BFEDE" TargetMode="External"/><Relationship Id="rId10" Type="http://schemas.openxmlformats.org/officeDocument/2006/relationships/hyperlink" Target="http://maslyanino.nso.ru" TargetMode="External"/><Relationship Id="rId11" Type="http://schemas.openxmlformats.org/officeDocument/2006/relationships/hyperlink" Target="consultantplus://offline/ref=0BB400E1C58B71B32B355D8E66242DC0AAC32D5386D68F88DB4590B4756FAB7A9174CBC13447AD4059E3E4D431B5AA30045164E8z4b7C" TargetMode="External"/><Relationship Id="rId12" Type="http://schemas.openxmlformats.org/officeDocument/2006/relationships/hyperlink" Target="consultantplus://offline/ref=0BB400E1C58B71B32B354383704873C9A0CA725B85D680DA861696E32A3FAD2FD134CD967208F4101DB6E9D232A0FF635E0669EB4830A403B78963CBz6bFC" TargetMode="External"/><Relationship Id="rId13" Type="http://schemas.openxmlformats.org/officeDocument/2006/relationships/hyperlink" Target="http://pravo-search.minjust.ru/bigs/showDocument.html?id=BBA0BFB1-06C7-4E50-A8D3-FE1045784BF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economsvodreestr</cp:lastModifiedBy>
  <cp:revision>393</cp:revision>
  <dcterms:created xsi:type="dcterms:W3CDTF">2017-08-25T07:22:00Z</dcterms:created>
  <dcterms:modified xsi:type="dcterms:W3CDTF">2025-05-21T08:49:54Z</dcterms:modified>
  <cp:version>786432</cp:version>
</cp:coreProperties>
</file>