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2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2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2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2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2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________  2025                                                                                        № 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2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дминистративн</w:t>
      </w:r>
      <w:r>
        <w:rPr>
          <w:bCs/>
          <w:sz w:val="28"/>
          <w:szCs w:val="28"/>
        </w:rPr>
        <w:t xml:space="preserve">ого</w:t>
      </w:r>
      <w:r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«Оформление и выдача микропроцессорной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пластиковой карты «Социальная карта»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доступности и повышения качества предоставления муниципальных услуг</w:t>
      </w:r>
      <w:r>
        <w:rPr>
          <w:rFonts w:ascii="Times New Roman" w:hAnsi="Times New Roman"/>
          <w:sz w:val="28"/>
          <w:szCs w:val="28"/>
        </w:rPr>
        <w:t xml:space="preserve"> и в соответствии с </w:t>
      </w:r>
      <w:r>
        <w:rPr>
          <w:rFonts w:ascii="Times New Roman" w:hAnsi="Times New Roman"/>
          <w:sz w:val="28"/>
          <w:szCs w:val="28"/>
        </w:rPr>
        <w:t xml:space="preserve"> Федеральными законами 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от 27.07.2010 №210-ФЗ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</w:t>
      </w:r>
      <w:r>
        <w:fldChar w:fldCharType="begin"/>
      </w:r>
      <w:r>
        <w:instrText xml:space="preserve">HYPERLINK "https://pravo-search.minjust.ru/bigs/showDocument.html?id=96E20C02-1B12-465A-B64C-24AA92270007" \t "_blank"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от 06.10.2003 № 131-ФЗ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</w:t>
      </w:r>
      <w:r>
        <w:fldChar w:fldCharType="begin"/>
      </w:r>
      <w:r>
        <w:instrText xml:space="preserve">HYPERLINK "https://pravo-search.minjust.ru/bigs/showDocument.html?id=96E20C02-1B12-465A-B64C-24AA92270007" \t "_blank"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распоряжени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</w:t>
      </w:r>
      <w:r>
        <w:rPr>
          <w:rFonts w:ascii="Times New Roman" w:hAnsi="Times New Roman"/>
          <w:sz w:val="28"/>
          <w:szCs w:val="28"/>
        </w:rPr>
        <w:t xml:space="preserve">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администрация Маслянинского муниципального округа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«Оформление и выдача микропроцессорной пластиковой карты «Социальная карта»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2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Маслянинского муниципального округа по социальным вопросам Н.А. Валюх.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Маслянинского муниципального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В.В. Ярманов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Н.А. Валюх,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2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8(383-47)23-541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2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Е.Г. Чистоева,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2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8(383-47)23-212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righ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0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09" w:type="dxa"/>
            <w:vAlign w:val="top"/>
            <w:textDirection w:val="lrTb"/>
            <w:noWrap w:val="false"/>
          </w:tcPr>
          <w:p>
            <w:pPr>
              <w:pStyle w:val="872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72"/>
              <w:jc w:val="right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72"/>
              <w:jc w:val="right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Маслянинского муниципального округа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72"/>
              <w:jc w:val="right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72"/>
              <w:jc w:val="right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от _________  № _____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7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9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9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« </w:t>
      </w:r>
      <w:r>
        <w:rPr>
          <w:b/>
          <w:bCs/>
          <w:sz w:val="28"/>
          <w:szCs w:val="28"/>
        </w:rPr>
        <w:t xml:space="preserve">Оформление и в</w:t>
      </w:r>
      <w:r>
        <w:rPr>
          <w:b/>
          <w:bCs/>
          <w:sz w:val="28"/>
          <w:szCs w:val="28"/>
        </w:rPr>
        <w:t xml:space="preserve">ыдача микропроцессорной пластиковой карты «Социальная карта»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9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по выдаче микропроцессорной пластиковой карты «Социальная карта» (далее - административный регламент) разработан в соответствии с </w:t>
      </w:r>
      <w:r>
        <w:rPr>
          <w:rStyle w:val="882"/>
          <w:b w:val="0"/>
          <w:sz w:val="28"/>
        </w:rPr>
        <w:fldChar w:fldCharType="begin"/>
      </w:r>
      <w:r>
        <w:rPr>
          <w:rStyle w:val="882"/>
          <w:b w:val="0"/>
          <w:sz w:val="28"/>
        </w:rPr>
        <w:instrText xml:space="preserve"> HYPERLINK "https://docs.cntd.ru/document/901876063" </w:instrText>
      </w:r>
      <w:r>
        <w:rPr>
          <w:rStyle w:val="882"/>
          <w:b w:val="0"/>
          <w:sz w:val="28"/>
        </w:rPr>
        <w:fldChar w:fldCharType="separate"/>
      </w:r>
      <w:r>
        <w:rPr>
          <w:rStyle w:val="882"/>
          <w:b w:val="0"/>
          <w:sz w:val="28"/>
        </w:rPr>
        <w:t xml:space="preserve">Федеральными за</w:t>
      </w:r>
      <w:bookmarkStart w:id="0" w:name="_Hlt136256070"/>
      <w:r/>
      <w:bookmarkStart w:id="1" w:name="_Hlt136256071"/>
      <w:r>
        <w:rPr>
          <w:rStyle w:val="882"/>
          <w:b w:val="0"/>
          <w:sz w:val="28"/>
        </w:rPr>
        <w:t xml:space="preserve">к</w:t>
      </w:r>
      <w:bookmarkEnd w:id="0"/>
      <w:r/>
      <w:bookmarkEnd w:id="1"/>
      <w:r>
        <w:rPr>
          <w:rStyle w:val="882"/>
          <w:b w:val="0"/>
          <w:sz w:val="28"/>
        </w:rPr>
        <w:t xml:space="preserve">онами от 06.10.2003 N 131-ФЗ «Об общих принципах организации местного самоуправления в Российской Федерации»</w:t>
      </w:r>
      <w:r>
        <w:rPr>
          <w:rStyle w:val="882"/>
          <w:b w:val="0"/>
          <w:sz w:val="28"/>
        </w:rPr>
        <w:fldChar w:fldCharType="end"/>
      </w:r>
      <w:r>
        <w:rPr>
          <w:rStyle w:val="882"/>
          <w:b w:val="0"/>
          <w:sz w:val="28"/>
        </w:rPr>
        <w:t xml:space="preserve">, </w:t>
      </w:r>
      <w:r>
        <w:rPr>
          <w:rStyle w:val="882"/>
          <w:b w:val="0"/>
          <w:sz w:val="28"/>
        </w:rPr>
        <w:fldChar w:fldCharType="begin"/>
      </w:r>
      <w:r>
        <w:rPr>
          <w:rStyle w:val="882"/>
          <w:b w:val="0"/>
          <w:sz w:val="28"/>
        </w:rPr>
        <w:instrText xml:space="preserve"> HYPERLINK "https://docs.cntd.ru/document/902228011" </w:instrText>
      </w:r>
      <w:r>
        <w:rPr>
          <w:rStyle w:val="882"/>
          <w:b w:val="0"/>
          <w:sz w:val="28"/>
        </w:rPr>
        <w:fldChar w:fldCharType="separate"/>
      </w:r>
      <w:r>
        <w:rPr>
          <w:rStyle w:val="882"/>
          <w:b w:val="0"/>
          <w:sz w:val="28"/>
        </w:rPr>
        <w:t xml:space="preserve">от 27.07.2010 N 210-ФЗ «Об орга</w:t>
      </w:r>
      <w:bookmarkStart w:id="2" w:name="_Hlt136256081"/>
      <w:r>
        <w:rPr>
          <w:rStyle w:val="882"/>
          <w:b w:val="0"/>
          <w:sz w:val="28"/>
        </w:rPr>
        <w:t xml:space="preserve">н</w:t>
      </w:r>
      <w:bookmarkEnd w:id="2"/>
      <w:r>
        <w:rPr>
          <w:rStyle w:val="882"/>
          <w:b w:val="0"/>
          <w:sz w:val="28"/>
        </w:rPr>
        <w:t xml:space="preserve">изации предоставления государственных и муниципальных услуг»</w:t>
      </w:r>
      <w:r>
        <w:rPr>
          <w:rStyle w:val="882"/>
          <w:b w:val="0"/>
          <w:sz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 (далее - Федеральный закон N 210-ФЗ)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Административный регламент устанавливает порядок и стандарт предоставления муниципальной услуги по выдаче микропроцессорной пластиковой карты «Социальная карта» (далее - муниципальная услуга), в том числе в электронной форме с использо</w:t>
      </w:r>
      <w:r>
        <w:rPr>
          <w:rFonts w:ascii="Times New Roman" w:hAnsi="Times New Roman"/>
          <w:sz w:val="28"/>
          <w:szCs w:val="28"/>
        </w:rPr>
        <w:t xml:space="preserve">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«Интернет», с соблюдением норм</w:t>
      </w:r>
      <w:r>
        <w:rPr>
          <w:rFonts w:ascii="Times New Roman" w:hAnsi="Times New Roman"/>
          <w:sz w:val="28"/>
          <w:szCs w:val="28"/>
        </w:rPr>
        <w:t xml:space="preserve">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регламента, досудебный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(внесудебный) порядок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Маслянинского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Администрация)</w:t>
      </w:r>
      <w:r>
        <w:rPr>
          <w:rFonts w:ascii="Times New Roman" w:hAnsi="Times New Roman"/>
          <w:sz w:val="28"/>
          <w:szCs w:val="28"/>
        </w:rPr>
        <w:t xml:space="preserve">, предоставляющей муниципальную услугу, а также </w:t>
      </w:r>
      <w:r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z w:val="28"/>
          <w:szCs w:val="28"/>
        </w:rPr>
        <w:t xml:space="preserve">должностных лиц, муниципальных служащих, работников.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Муниципальная услуга предоставляется </w:t>
      </w:r>
      <w:r>
        <w:rPr>
          <w:sz w:val="28"/>
          <w:szCs w:val="28"/>
        </w:rPr>
        <w:t xml:space="preserve">отдельным категориям граждан</w:t>
      </w:r>
      <w:r>
        <w:rPr>
          <w:sz w:val="28"/>
          <w:szCs w:val="28"/>
        </w:rPr>
        <w:t xml:space="preserve">, проживающим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относящимся к </w:t>
      </w:r>
      <w:r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 xml:space="preserve">категориям граждан, имеющи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право на приобретение единого социального проездного билета на территории Новосибирской области,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дети из числа многодетных семей;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Герои Социалистического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граждане предпенсионного возраста;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инвалиды 1,2,3 групп;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дети-инвалиды;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лицо</w:t>
      </w:r>
      <w:r>
        <w:rPr>
          <w:sz w:val="28"/>
          <w:szCs w:val="28"/>
        </w:rPr>
        <w:t xml:space="preserve">, сопровождающее</w:t>
      </w:r>
      <w:r>
        <w:rPr>
          <w:sz w:val="28"/>
          <w:szCs w:val="28"/>
        </w:rPr>
        <w:t xml:space="preserve"> ребенка-инвалида;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лицо, сопровождающее инвалида</w:t>
      </w:r>
      <w:r>
        <w:rPr>
          <w:sz w:val="28"/>
          <w:szCs w:val="28"/>
        </w:rPr>
        <w:t xml:space="preserve"> 1 группы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-граждане, подвергшиеся радиации вследствие  катастрофы на Чернобыльской АЭС;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граждане, подвергшиеся воздействию вследствие ядерных испытаний на Семипалатинском полигоне;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-дети-сироты;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-дети, оставшиеся без попечения родителей;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пенсионеры;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труженики тыла;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бывшие несовершеннолетние узники концлагерей, гетто, других мест принудительного содержания, созданных фашистами и их союзниками в период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 мировой войны;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ветераны боевых действий;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инвалиды ВОВ и инвалиды боевых действий и приравненные к ним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ветераны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герои Советского Союза;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Герои РФ;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граждане, награжденные орденом Славы трех степеней;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граждане, награжденные орденом Трудовой Славы трех степеней;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-граждане, находившиеся на иждивении погибшего (умершего) военнослужащего в период прохождения военной службы, в том числе при прохождении военной службы  по призыву (действительной срочной военной службы);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жертвы политических репрессий;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реабилитированные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.Порядок информирования о правилах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информационн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р.п. Маслянино, ул. Коммунистическая, 2 а, каб. № 10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maslyanino.nso.ru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633564, Новосибирская область, Маслянинский район, р.п. Маслянино, ул. Коммунистическая,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по вопросам предоставления муниципальной услуги 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следующим графиком</w:t>
      </w:r>
      <w:r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113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понедельник      (с 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 до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.00);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113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вто</w:t>
      </w:r>
      <w:r>
        <w:rPr>
          <w:sz w:val="28"/>
          <w:szCs w:val="28"/>
        </w:rPr>
        <w:t xml:space="preserve">рник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 08.45 до 18</w:t>
      </w:r>
      <w:r>
        <w:rPr>
          <w:sz w:val="28"/>
          <w:szCs w:val="28"/>
        </w:rPr>
        <w:t xml:space="preserve">.00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113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среда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 08.45 до 18</w:t>
      </w:r>
      <w:r>
        <w:rPr>
          <w:sz w:val="28"/>
          <w:szCs w:val="28"/>
        </w:rPr>
        <w:t xml:space="preserve">.00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113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четверг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 08.45 до 18</w:t>
      </w:r>
      <w:r>
        <w:rPr>
          <w:sz w:val="28"/>
          <w:szCs w:val="28"/>
        </w:rPr>
        <w:t xml:space="preserve">.00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13.00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приёмный день – пятница.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Выходные дни: суббота, воскресенье.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  <w:r>
        <w:rPr>
          <w:sz w:val="28"/>
          <w:szCs w:val="28"/>
        </w:rPr>
        <w:t xml:space="preserve">8 (383</w:t>
      </w:r>
      <w:r>
        <w:rPr>
          <w:sz w:val="28"/>
          <w:szCs w:val="28"/>
        </w:rPr>
        <w:t xml:space="preserve">-47</w:t>
      </w:r>
      <w:r>
        <w:rPr>
          <w:sz w:val="28"/>
          <w:szCs w:val="28"/>
        </w:rPr>
        <w:t xml:space="preserve">) 2</w:t>
      </w:r>
      <w:r>
        <w:rPr>
          <w:sz w:val="28"/>
          <w:szCs w:val="28"/>
        </w:rPr>
        <w:t xml:space="preserve">3-212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16"/>
          <w:lang w:val="en-US"/>
        </w:rPr>
        <w:t xml:space="preserve">osonmasl</w:t>
      </w:r>
      <w:r>
        <w:rPr>
          <w:sz w:val="28"/>
          <w:szCs w:val="16"/>
        </w:rPr>
        <w:t xml:space="preserve">@</w:t>
      </w:r>
      <w:r>
        <w:rPr>
          <w:sz w:val="28"/>
          <w:szCs w:val="16"/>
          <w:lang w:val="en-US"/>
        </w:rPr>
        <w:t xml:space="preserve">mail</w:t>
      </w:r>
      <w:r>
        <w:rPr>
          <w:rFonts w:ascii="Tahoma" w:hAnsi="Tahoma" w:cs="Tahoma"/>
          <w:color w:val="000000"/>
          <w:sz w:val="16"/>
          <w:szCs w:val="16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.</w:t>
      </w:r>
      <w:r>
        <w:rPr>
          <w:rFonts w:ascii="Tahoma" w:hAnsi="Tahoma" w:cs="Tahoma"/>
          <w:color w:val="000000"/>
          <w:sz w:val="16"/>
          <w:szCs w:val="16"/>
        </w:rPr>
      </w:r>
      <w:r>
        <w:rPr>
          <w:rFonts w:ascii="Tahoma" w:hAnsi="Tahoma" w:cs="Tahoma"/>
          <w:color w:val="000000"/>
          <w:sz w:val="16"/>
          <w:szCs w:val="16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по вопросам </w:t>
      </w:r>
      <w:r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 xml:space="preserve">муниципа</w:t>
      </w:r>
      <w:r>
        <w:rPr>
          <w:sz w:val="28"/>
          <w:szCs w:val="28"/>
        </w:rPr>
        <w:t xml:space="preserve">льной услуги предоставляется в </w:t>
      </w:r>
      <w:r>
        <w:rPr>
          <w:sz w:val="28"/>
          <w:szCs w:val="28"/>
        </w:rPr>
        <w:t xml:space="preserve">устной форме (лично) в соответствии </w:t>
      </w:r>
      <w:r>
        <w:rPr>
          <w:sz w:val="28"/>
          <w:szCs w:val="28"/>
        </w:rPr>
        <w:t xml:space="preserve">с графиком приема заявителей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по телефону информирование осуществляется по </w:t>
      </w:r>
      <w:r>
        <w:rPr>
          <w:rFonts w:ascii="Times New Roman" w:hAnsi="Times New Roman"/>
          <w:sz w:val="28"/>
          <w:szCs w:val="28"/>
        </w:rPr>
        <w:t xml:space="preserve">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2.Стандарт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2.1.Наименование муниципальной услуги: «</w:t>
      </w:r>
      <w:r>
        <w:rPr>
          <w:sz w:val="28"/>
          <w:szCs w:val="28"/>
        </w:rPr>
        <w:t xml:space="preserve">Оформление и в</w:t>
      </w:r>
      <w:r>
        <w:rPr>
          <w:sz w:val="28"/>
          <w:szCs w:val="28"/>
        </w:rPr>
        <w:t xml:space="preserve">ыдача микропроцессорной пластиковой карты «Социальная карта».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Муниципальная услуга предоставляется администрацией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дминистрация) по адресу: </w:t>
      </w:r>
      <w:r>
        <w:rPr>
          <w:sz w:val="28"/>
          <w:szCs w:val="28"/>
        </w:rPr>
        <w:t xml:space="preserve">633564</w:t>
      </w:r>
      <w:r>
        <w:rPr>
          <w:sz w:val="28"/>
          <w:szCs w:val="28"/>
        </w:rPr>
        <w:t xml:space="preserve">, Новосибирская область, </w:t>
      </w:r>
      <w:r>
        <w:rPr>
          <w:sz w:val="28"/>
          <w:szCs w:val="28"/>
        </w:rPr>
        <w:t xml:space="preserve">Маслянинский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р.п. Маслянино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Коммунистическая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а</w:t>
      </w:r>
      <w:r>
        <w:rPr>
          <w:sz w:val="28"/>
          <w:szCs w:val="28"/>
        </w:rPr>
        <w:t xml:space="preserve">, каб.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Процедура предоставления муниципальной услуги осуществляется  </w:t>
      </w:r>
      <w:r>
        <w:rPr>
          <w:sz w:val="28"/>
          <w:szCs w:val="28"/>
        </w:rPr>
        <w:t xml:space="preserve">ведущим </w:t>
      </w:r>
      <w:r>
        <w:rPr>
          <w:sz w:val="28"/>
          <w:szCs w:val="28"/>
        </w:rPr>
        <w:t xml:space="preserve">специалистом отдела организации социального обслуживания населения администрации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– сотрудник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2.3.Результатом предоставления муниципальной услуги является: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выдача </w:t>
      </w:r>
      <w:r>
        <w:rPr>
          <w:sz w:val="28"/>
          <w:szCs w:val="28"/>
        </w:rPr>
        <w:t xml:space="preserve">заявителю микропроцессорной пластиковой карты «Социальная карта» (далее - Социальная карта)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отказ в предоставлении муниципальной услуги</w:t>
      </w:r>
      <w:r>
        <w:rPr>
          <w:sz w:val="28"/>
          <w:szCs w:val="28"/>
        </w:rPr>
        <w:t xml:space="preserve"> по основаниям, предусмотренным п. 2.14 административного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 оформляется уведомлением об отказе в предоставлении муниципальной услуги (далее - уведомление об отказе), в котором указываются основания для отказа.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rFonts w:eastAsia="Calibri"/>
          <w:lang w:eastAsia="en-US"/>
        </w:rPr>
        <w:t xml:space="preserve"> </w:t>
      </w:r>
      <w:r>
        <w:rPr>
          <w:sz w:val="28"/>
          <w:szCs w:val="28"/>
        </w:rPr>
        <w:t xml:space="preserve">Срок предоставления муниципальной услуги -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0 дней со дня регистрации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2.5.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Федерации, Новосибирской области и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maslyanino.nso.ru</w:t>
      </w:r>
      <w:r>
        <w:rPr>
          <w:rFonts w:ascii="Times New Roman" w:hAnsi="Times New Roman"/>
          <w:sz w:val="28"/>
          <w:szCs w:val="28"/>
        </w:rPr>
        <w:t xml:space="preserve">) (далее - официальный сайт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личного кабинета ЕПГУ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в </w:t>
      </w:r>
      <w:r>
        <w:rPr>
          <w:sz w:val="28"/>
          <w:szCs w:val="28"/>
        </w:rPr>
        <w:t xml:space="preserve">отдел организации социального обслуживания населения администрации Маслянинского муниципального округа Новосибирской области (далее ООСОН)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документов через Е</w:t>
      </w:r>
      <w:r>
        <w:rPr>
          <w:rFonts w:ascii="Times New Roman" w:hAnsi="Times New Roman"/>
          <w:sz w:val="28"/>
          <w:szCs w:val="28"/>
        </w:rPr>
        <w:t xml:space="preserve">ПГУ</w:t>
      </w:r>
      <w:r>
        <w:rPr>
          <w:rFonts w:ascii="Times New Roman" w:hAnsi="Times New Roman"/>
          <w:sz w:val="28"/>
          <w:szCs w:val="28"/>
        </w:rPr>
        <w:t xml:space="preserve"> документы представляются в форме электронных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Для п</w:t>
      </w:r>
      <w:r>
        <w:rPr>
          <w:rFonts w:ascii="Times New Roman" w:hAnsi="Times New Roman"/>
          <w:sz w:val="28"/>
          <w:szCs w:val="28"/>
        </w:rPr>
        <w:t xml:space="preserve">олуче</w:t>
      </w:r>
      <w:r>
        <w:rPr>
          <w:rFonts w:ascii="Times New Roman" w:hAnsi="Times New Roman"/>
          <w:sz w:val="28"/>
          <w:szCs w:val="28"/>
        </w:rPr>
        <w:t xml:space="preserve">ния муниципальной услуги заявитель (представитель заявителя) представляет следующие документы: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заявление на выдачу Социальной карты по образцу согласно приложению 1 к административному регламенту (при обращении заявителя (представителя заявителя) в </w:t>
      </w:r>
      <w:r>
        <w:rPr>
          <w:rFonts w:ascii="Times New Roman" w:hAnsi="Times New Roman"/>
          <w:sz w:val="28"/>
          <w:szCs w:val="28"/>
        </w:rPr>
        <w:t xml:space="preserve">ООСОН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формируется </w:t>
      </w:r>
      <w:r>
        <w:rPr>
          <w:rFonts w:ascii="Times New Roman" w:hAnsi="Times New Roman"/>
          <w:sz w:val="28"/>
          <w:szCs w:val="28"/>
        </w:rPr>
        <w:t xml:space="preserve">специалистом </w:t>
      </w: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направлении заявления в электронной форме с использованием </w:t>
      </w:r>
      <w:r>
        <w:rPr>
          <w:rFonts w:ascii="Times New Roman" w:hAnsi="Times New Roman"/>
          <w:sz w:val="28"/>
          <w:szCs w:val="28"/>
        </w:rPr>
        <w:t xml:space="preserve">ЕПГУ</w:t>
      </w:r>
      <w:r>
        <w:rPr>
          <w:rFonts w:ascii="Times New Roman" w:hAnsi="Times New Roman"/>
          <w:sz w:val="28"/>
          <w:szCs w:val="28"/>
        </w:rPr>
        <w:t xml:space="preserve"> - заполняется заявителем (представителем заявителя) самостоятельно);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документы, удостоверяющие личность заявителя;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документы, удостоверяющие личность и подтверждающие полномочия представителя заявителя (в случае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если с заявлением обращается представитель заявителя);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фотографию (черно-белый или ц</w:t>
      </w:r>
      <w:r>
        <w:rPr>
          <w:rFonts w:ascii="Times New Roman" w:hAnsi="Times New Roman"/>
          <w:sz w:val="28"/>
          <w:szCs w:val="28"/>
        </w:rPr>
        <w:t xml:space="preserve">ветной четкий снимок размером  22</w:t>
      </w:r>
      <w:r>
        <w:rPr>
          <w:rFonts w:ascii="Times New Roman" w:hAnsi="Times New Roman"/>
          <w:sz w:val="28"/>
          <w:szCs w:val="28"/>
        </w:rPr>
        <w:t xml:space="preserve"> x </w:t>
      </w: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 мм);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свидетельства о государственной регистрации актов гражданского состояния (в случае изменения фамилии, имени, отчества (при наличии), места и даты рождения заявителя);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справку из образовательной организации (для детей из многодетных семей, обучающихся в образовательных организациях всех типов, детей-сирот и детей, оставшихся без попечения родителей, лиц из числа детей-сирот и детей, оставшихся без попечения</w:t>
      </w:r>
      <w:r>
        <w:rPr>
          <w:rFonts w:ascii="Times New Roman" w:hAnsi="Times New Roman"/>
          <w:sz w:val="28"/>
          <w:szCs w:val="28"/>
        </w:rPr>
        <w:t xml:space="preserve"> родителей, лиц, потерявших в период обучения обоих родителей или единственного родителя, обучающихся по очной форме обучения по основным общеобразовательным программам за счет средств областного бюджета Новосибирской области или местных бюджетов, обучающи</w:t>
      </w:r>
      <w:r>
        <w:rPr>
          <w:rFonts w:ascii="Times New Roman" w:hAnsi="Times New Roman"/>
          <w:sz w:val="28"/>
          <w:szCs w:val="28"/>
        </w:rPr>
        <w:t xml:space="preserve">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суда (с отметкой о вступлении в законную силу) о признании гражданина недееспособным (в случае если с заявлением обращается представитель заявителя, признанного недееспособным);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удостоверения и документы, подтверждающие, что заявитель относится к одной из категорий</w:t>
      </w:r>
      <w:r>
        <w:rPr>
          <w:rFonts w:ascii="Times New Roman" w:hAnsi="Times New Roman"/>
          <w:sz w:val="28"/>
          <w:szCs w:val="28"/>
        </w:rPr>
        <w:t xml:space="preserve"> граждан, указанных в пункте 1.3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(в случае если соответствующие сведения в распоряжении уполномоченных органов и подведомственных им организаций отсутствуют);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документ, подтверждающий получение согласия лица, не являющегося заявителем, на обработку его персональных данных, если в соответствии с 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HYPERLINK "https://docs.cntd.ru/document/901990046" 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Style w:val="880"/>
          <w:rFonts w:ascii="Times New Roman" w:hAnsi="Times New Roman"/>
          <w:color w:val="000000"/>
          <w:sz w:val="28"/>
          <w:szCs w:val="28"/>
          <w:u w:val="none"/>
        </w:rPr>
        <w:t xml:space="preserve">Федеральным законом от 27.07.2006 N 152-ФЗ «О персональных данных»</w:t>
      </w:r>
      <w:r>
        <w:rPr>
          <w:rStyle w:val="880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рамках межведомственного информационного взаимодействия, осуществляемого в порядке и сроки, установленные законодательством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запрашиваются следующие документы (их копии или сведения, содержащиеся в них), если заявитель не представил их самостоятельно: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Социальном</w:t>
      </w:r>
      <w:r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Российской Федерации: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 о страховом номере индивидуального лицевого счета;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 об установлении пенсии;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 В Главном управлении Министерства внутренних дел Российской Федерации по Новосибирской области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подтверждающие регистрацию заявителя по месту жительства (месту пребывания).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Документы, предусмотренные</w:t>
      </w:r>
      <w:r>
        <w:rPr>
          <w:sz w:val="28"/>
          <w:szCs w:val="28"/>
        </w:rPr>
        <w:t xml:space="preserve"> пунктом 2.8</w:t>
      </w:r>
      <w:r>
        <w:rPr>
          <w:sz w:val="28"/>
          <w:szCs w:val="28"/>
        </w:rPr>
        <w:t xml:space="preserve"> административного регламента,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вправе представить по собственной инициативе.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Не допускается требовать от заявителя (представителя заявителя)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</w:t>
      </w:r>
      <w:r>
        <w:rPr>
          <w:sz w:val="28"/>
          <w:szCs w:val="28"/>
        </w:rPr>
        <w:t xml:space="preserve">ов, не указанных в пункте</w:t>
      </w:r>
      <w:r>
        <w:rPr>
          <w:sz w:val="28"/>
          <w:szCs w:val="28"/>
        </w:rPr>
        <w:t xml:space="preserve"> 2.7</w:t>
      </w:r>
      <w:r>
        <w:rPr>
          <w:sz w:val="28"/>
          <w:szCs w:val="28"/>
        </w:rPr>
        <w:t xml:space="preserve">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Основания для отказа в приеме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документов, </w:t>
      </w:r>
      <w:r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и документы не поддаются прочтению;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заявление и документы представлены лицом, не уполномоченным </w:t>
      </w:r>
      <w:r>
        <w:rPr>
          <w:sz w:val="28"/>
          <w:szCs w:val="28"/>
        </w:rPr>
        <w:t xml:space="preserve">представлять интересы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представление документов, которые не соответствуют требованиям, предусмотренным абзацами </w:t>
      </w:r>
      <w:r>
        <w:rPr>
          <w:sz w:val="28"/>
          <w:szCs w:val="28"/>
        </w:rPr>
        <w:t xml:space="preserve">шестым и седьмым</w:t>
      </w:r>
      <w:r>
        <w:rPr>
          <w:sz w:val="28"/>
          <w:szCs w:val="28"/>
        </w:rPr>
        <w:t xml:space="preserve"> пункта 2.6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2.13. Все документы подаются на русском языке, либо должны иметь заверенный в установленном законом порядке перевод на русский язык.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Основания для отказа в предоставлении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заявитель не относится к категориям граждан, указанным в пункте 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представление документов, со</w:t>
      </w:r>
      <w:r>
        <w:rPr>
          <w:sz w:val="28"/>
          <w:szCs w:val="28"/>
        </w:rPr>
        <w:t xml:space="preserve">держащих недостоверные сведения.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2.15.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униципальн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а предоставляется</w:t>
      </w:r>
      <w:r>
        <w:rPr>
          <w:rFonts w:ascii="Times New Roman" w:hAnsi="Times New Roman"/>
          <w:sz w:val="28"/>
          <w:szCs w:val="28"/>
        </w:rPr>
        <w:t xml:space="preserve"> бесплатн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2.16.В случае утраты, порчи Социальной карты, изменениях в льготной категории или формы управления системы проезда, заявитель, обращаясь в Администрацию, предоставляет следующие документы: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- заявление на </w:t>
      </w:r>
      <w:r>
        <w:rPr>
          <w:rFonts w:ascii="Times New Roman" w:hAnsi="Times New Roman"/>
          <w:sz w:val="28"/>
          <w:szCs w:val="28"/>
        </w:rPr>
        <w:t xml:space="preserve">выдачу</w:t>
      </w:r>
      <w:r>
        <w:rPr>
          <w:rFonts w:ascii="Times New Roman" w:hAnsi="Times New Roman"/>
          <w:sz w:val="28"/>
          <w:szCs w:val="28"/>
        </w:rPr>
        <w:t xml:space="preserve"> Социальной карты взамен утерянной или неработающей (</w:t>
      </w:r>
      <w:r>
        <w:rPr>
          <w:rFonts w:ascii="Times New Roman" w:hAnsi="Times New Roman"/>
          <w:sz w:val="28"/>
          <w:szCs w:val="28"/>
        </w:rPr>
        <w:t xml:space="preserve">примерная форма заявления представлена в приложении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к данному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- заявление на смену формы проезда (</w:t>
      </w:r>
      <w:r>
        <w:rPr>
          <w:rFonts w:ascii="Times New Roman" w:hAnsi="Times New Roman"/>
          <w:sz w:val="28"/>
          <w:szCs w:val="28"/>
        </w:rPr>
        <w:t xml:space="preserve">примерная форма заявления представлена в приложении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к данному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доку</w:t>
      </w:r>
      <w:r>
        <w:rPr>
          <w:rFonts w:ascii="Times New Roman" w:hAnsi="Times New Roman"/>
          <w:sz w:val="28"/>
          <w:szCs w:val="28"/>
        </w:rPr>
        <w:t xml:space="preserve">мент о смене льготной категории;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- чек об оплате дубликата микропроцессорной пластиковой карты «Социальная карта».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2.1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Услуги, которые являются необходимыми и обязательными для предоставления муниципальной услуги: отсутствуют.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Максимальное время ожидания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sz w:val="28"/>
          <w:szCs w:val="28"/>
        </w:rPr>
        <w:t xml:space="preserve">в очереди при подаче заявления и получении результата предоставления муниципальной услуги составляет не более 15 (пятнадцати)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</w:t>
      </w:r>
      <w:r>
        <w:rPr>
          <w:rFonts w:ascii="Times New Roman" w:hAnsi="Times New Roman"/>
          <w:sz w:val="28"/>
          <w:szCs w:val="28"/>
        </w:rPr>
        <w:t xml:space="preserve">. Срок регистрации документов для предоставления муниципальной услуги - один день со дня их поступления.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в форме электронного документа, в том числе посредством ЕПГУ,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не позднее рабочего дня, следующего за днем поступления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.Требования к помещениям, в которых предоставляется муниципальная услуга.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2.21.1.Территория, прилегающая к месту предоставления муниципальной услуги, оборудуется местами для бесплатной парковки автотранспортных средств заявителей.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2.21.2.Вход в здание оборудуется вывеской, </w:t>
      </w:r>
      <w:r>
        <w:rPr>
          <w:sz w:val="28"/>
          <w:szCs w:val="28"/>
        </w:rPr>
        <w:t xml:space="preserve">информирующей о </w:t>
      </w:r>
      <w:r>
        <w:rPr>
          <w:sz w:val="28"/>
          <w:szCs w:val="28"/>
        </w:rPr>
        <w:t xml:space="preserve">наименовани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предоставляющего муниципальную услугу, с указанием </w:t>
      </w:r>
      <w:r>
        <w:rPr>
          <w:sz w:val="28"/>
          <w:szCs w:val="28"/>
        </w:rPr>
        <w:t xml:space="preserve">режим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2.21.3. 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санитарно-эпидемиологическим правилам и нормам;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правилам противопожарной безопасности;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требованиям к обеспечению доступности для маломобильных групп населения, в том числе инвалидов в соответствии с</w:t>
      </w:r>
      <w:r>
        <w:rPr>
          <w:sz w:val="28"/>
          <w:szCs w:val="28"/>
        </w:rPr>
        <w:t xml:space="preserve">о ст. 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 24.11.1995 № 181-ФЗ</w:t>
      </w:r>
      <w:r>
        <w:rPr>
          <w:sz w:val="28"/>
          <w:szCs w:val="28"/>
        </w:rPr>
        <w:t xml:space="preserve"> «О социальной защите инвалидов в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(включая беспрепятственный доступ инвалидов, использующих кресла-коляски и собак-проводников).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Места для ожидания оборудуются: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стульями (кресельными секциями) и (или) скамьями;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Места для приема заявителей оборудуются стульями и столами для возможности оформления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Рабочее место специалиста оборудуется персональным компьютером с печатающим устройством.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2.21.4.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2.22.Показатели качества и доступности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2.22.1.Показатели качества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и полнота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на действия (бездействие) специалистов, их некорректное, невнимательное отношение к заявителям (их представителям).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2.22.2.Показатели доступности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пешеходная доступность от остановок общественного транспорта до здания, в котором предоставляется муниципальная услуга;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беспрепятственный доступ к месту предоставления муниципальной услуги для маломобильных групп населения, в том числе инвалидов;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оказание специалистами помощи инвалидам в преодолении барьеров, мешающих получению ими муниципальной услуги наравне с другими лицами.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заявителем полной и достоверной информации о порядке предоставления муниципальной услуги, в том числе в электронной форме на официальном сайте администрации (</w:t>
      </w:r>
      <w:r>
        <w:rPr>
          <w:rFonts w:ascii="Times New Roman" w:hAnsi="Times New Roman"/>
          <w:sz w:val="28"/>
          <w:szCs w:val="28"/>
        </w:rPr>
        <w:t xml:space="preserve">maslyanino.nso.ru</w:t>
      </w:r>
      <w:r>
        <w:rPr>
          <w:rFonts w:ascii="Times New Roman" w:hAnsi="Times New Roman"/>
          <w:sz w:val="28"/>
          <w:szCs w:val="28"/>
        </w:rPr>
        <w:t xml:space="preserve">)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</w:t>
      </w:r>
      <w:r>
        <w:rPr>
          <w:rFonts w:ascii="Times New Roman" w:hAnsi="Times New Roman"/>
          <w:sz w:val="28"/>
          <w:szCs w:val="28"/>
        </w:rPr>
        <w:t xml:space="preserve">ьных услуг (функций)»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"http://www.gosuslugi.ru"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880"/>
          <w:rFonts w:ascii="Times New Roman" w:hAnsi="Times New Roman"/>
          <w:color w:val="000000"/>
          <w:sz w:val="28"/>
          <w:szCs w:val="28"/>
        </w:rPr>
        <w:t xml:space="preserve">www.gosuslugi.ru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ind w:firstLine="56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Блок – схема последовательности административных процедур при предоставлении муниципальной услуги приводится в приложении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к данному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состоит из следующей последовательности административных процедур: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прием документов на получение муниципальной услуги</w:t>
      </w:r>
      <w:r>
        <w:rPr>
          <w:sz w:val="28"/>
          <w:szCs w:val="28"/>
        </w:rPr>
        <w:t xml:space="preserve"> (либо отказ</w:t>
      </w:r>
      <w:r>
        <w:rPr>
          <w:sz w:val="28"/>
          <w:szCs w:val="28"/>
        </w:rPr>
        <w:t xml:space="preserve"> в приеме документов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рассмотрение заявления и 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 решения о предоставлении (отказе в предоставлении) муниципальной услуги,</w:t>
      </w:r>
      <w:r>
        <w:rPr>
          <w:sz w:val="28"/>
          <w:szCs w:val="28"/>
        </w:rPr>
        <w:t xml:space="preserve"> формирование реестра на изготовление Социальных карт или подготовка уведомления об отказе 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подготовка и выдача результата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Прием документов на получение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3.2.1.Основанием для начала административной процедуры по приему документов является поступление заявления и документов, необходимых для установления права заявителя на получение муниципальной услуги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3.2.2. Сотрудник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дминистрации, осуществляющий прием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устанавливает предмет обращения, личность заявителя (полномочия 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проверяет наличие всех необходимых документов и проверяет соответствие представленных документов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фамилии, имена и отчества заявителей, адреса регистрации написаны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документах нет подчисток, приписок, зачеркнутых слов и иных неоговоренных исправлений;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документы не имеют серьезных повреждений, наличие которых не позволяет одноз</w:t>
      </w:r>
      <w:r>
        <w:rPr>
          <w:sz w:val="28"/>
          <w:szCs w:val="28"/>
        </w:rPr>
        <w:t xml:space="preserve">начно истолковать их содержание.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3.2.3.При отсутствии необходимых документов сотрудник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недостатки, препятствующие приему документов, допустимо устранить в ходе приема, они устраняются незамедлительно.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такие недостатки невозможно устранить в ходе приема, заявителю отказывается в приеме документов и разъясняется право при устранении причин отказа обратиться повторно за предоставлением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выявлении оснований для отказа в приеме документов, поступивших через Единый портал государственных и муниципальных услуг, специалист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дминистрации, ответственный за прием документов, в день поступления документов направляет заявителю уведомление об отказе в приеме документов, подписанное </w:t>
      </w:r>
      <w:r>
        <w:rPr>
          <w:sz w:val="28"/>
          <w:szCs w:val="28"/>
        </w:rPr>
        <w:t xml:space="preserve">начальником отдела организации социального обслуживания населения</w:t>
      </w:r>
      <w:r>
        <w:rPr>
          <w:sz w:val="28"/>
          <w:szCs w:val="28"/>
        </w:rPr>
        <w:t xml:space="preserve">, с указанием основания для отказа с использованием Е</w:t>
      </w:r>
      <w:r>
        <w:rPr>
          <w:sz w:val="28"/>
          <w:szCs w:val="28"/>
        </w:rPr>
        <w:t xml:space="preserve">ПГУ</w:t>
      </w:r>
      <w:r>
        <w:rPr>
          <w:sz w:val="28"/>
          <w:szCs w:val="28"/>
        </w:rPr>
        <w:t xml:space="preserve">, соответственно.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3.2.4.При отсутствии оснований для отказа в приеме документов, указанных в пункте 2.7: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3.2.4.1. Специалист а</w:t>
      </w:r>
      <w:r>
        <w:rPr>
          <w:sz w:val="28"/>
          <w:szCs w:val="28"/>
        </w:rPr>
        <w:t xml:space="preserve">дминистрации: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сканирует документы, необходимые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формирует заявление на изготовление социальной карты  МПК «Социальная карта»;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заполняет отрывной талон заявления, указывает срок получения Социальной кар</w:t>
      </w:r>
      <w:r>
        <w:rPr>
          <w:sz w:val="28"/>
          <w:szCs w:val="28"/>
        </w:rPr>
        <w:t xml:space="preserve">ты, который не может превышать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0 дней со дня подачи заявления и документов, и отдает заявителю на руки.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П</w:t>
      </w:r>
      <w:r>
        <w:rPr>
          <w:color w:val="000000"/>
          <w:sz w:val="28"/>
          <w:szCs w:val="28"/>
        </w:rPr>
        <w:t xml:space="preserve">ри обращении заявителя (представителя заявителя) в электронной форме с использованием Е</w:t>
      </w:r>
      <w:r>
        <w:rPr>
          <w:color w:val="000000"/>
          <w:sz w:val="28"/>
          <w:szCs w:val="28"/>
        </w:rPr>
        <w:t xml:space="preserve">ПГУ</w:t>
      </w:r>
      <w:r>
        <w:rPr>
          <w:color w:val="000000"/>
          <w:sz w:val="28"/>
          <w:szCs w:val="28"/>
        </w:rPr>
        <w:t xml:space="preserve"> направляет заявителю (представителю заявителя) уведомление в электронной форме с использованием Е</w:t>
      </w:r>
      <w:r>
        <w:rPr>
          <w:color w:val="000000"/>
          <w:sz w:val="28"/>
          <w:szCs w:val="28"/>
        </w:rPr>
        <w:t xml:space="preserve">ПГУ</w:t>
      </w:r>
      <w:r>
        <w:rPr>
          <w:color w:val="000000"/>
          <w:sz w:val="28"/>
          <w:szCs w:val="28"/>
        </w:rPr>
        <w:t xml:space="preserve">, подтверждающее получение и регистрацию документов.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3.2.5.Результатом выполнения административной процедуры по приему документов на получение муниципальной услуги является формирование заявления и прием документов на получение муниципальной услуги либо отказ в приеме документов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по приему либо отказу в приеме документов на получение муниципальной услуги – один 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3.3.Формирование реестра </w:t>
      </w:r>
      <w:r>
        <w:rPr>
          <w:sz w:val="28"/>
          <w:szCs w:val="28"/>
        </w:rPr>
        <w:t xml:space="preserve">по выдаче</w:t>
      </w:r>
      <w:r>
        <w:rPr>
          <w:sz w:val="28"/>
          <w:szCs w:val="28"/>
        </w:rPr>
        <w:t xml:space="preserve"> Социальных карт.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3.3.1.Основанием для начала административной процедуры по формированию реестра на </w:t>
      </w:r>
      <w:r>
        <w:rPr>
          <w:sz w:val="28"/>
          <w:szCs w:val="28"/>
        </w:rPr>
        <w:t xml:space="preserve">выдачу</w:t>
      </w:r>
      <w:r>
        <w:rPr>
          <w:sz w:val="28"/>
          <w:szCs w:val="28"/>
        </w:rPr>
        <w:t xml:space="preserve"> Социальных карт является прием и регистрация заявления и документов на получение муниципальной услуги специалистом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в </w:t>
      </w:r>
      <w:r>
        <w:rPr>
          <w:sz w:val="28"/>
          <w:szCs w:val="28"/>
        </w:rPr>
        <w:t xml:space="preserve">журнале регистрации заявлений по выдаче микропроцессорной пластиковой карты «Социальная карта» (примерная форма журнала представлена в приложении № 7 к данному административному регламенту).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если выявлены неустранимые недостатки или несоответствия в предста</w:t>
      </w:r>
      <w:r>
        <w:rPr>
          <w:sz w:val="28"/>
          <w:szCs w:val="28"/>
        </w:rPr>
        <w:t xml:space="preserve">вленных документах, специалист а</w:t>
      </w:r>
      <w:r>
        <w:rPr>
          <w:sz w:val="28"/>
          <w:szCs w:val="28"/>
        </w:rPr>
        <w:t xml:space="preserve">дминистрации готовит уведомление об отказе в предоставлении муниципальной услуги </w:t>
      </w:r>
      <w:r>
        <w:rPr>
          <w:sz w:val="28"/>
          <w:szCs w:val="28"/>
        </w:rPr>
        <w:t xml:space="preserve">(примерная форма уведомления представлена в приложении № 8 к данному административному регламенту) и направляет его заявителю в письменной форме в течение десяти календарных дней с даты подачи заявления с указанием причины отказа и порядка его обжалования.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предоставлении муниципальной услуги подшивается к пакету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3.3.3.Специалист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размещает данные заявителя в Реестре электронных транспортных карт (далее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РЭТК) Транспортной системы «Электронный проездной – Новосибирск» не реже одного раза в неделю.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3.3.4.Результатом выполнения административной процедуры по формированию реестра на </w:t>
      </w:r>
      <w:r>
        <w:rPr>
          <w:sz w:val="28"/>
          <w:szCs w:val="28"/>
        </w:rPr>
        <w:t xml:space="preserve">выдачу</w:t>
      </w:r>
      <w:r>
        <w:rPr>
          <w:sz w:val="28"/>
          <w:szCs w:val="28"/>
        </w:rPr>
        <w:t xml:space="preserve"> Социальных карт является формирование реестра на </w:t>
      </w:r>
      <w:r>
        <w:rPr>
          <w:sz w:val="28"/>
          <w:szCs w:val="28"/>
        </w:rPr>
        <w:t xml:space="preserve">выдачу</w:t>
      </w:r>
      <w:r>
        <w:rPr>
          <w:sz w:val="28"/>
          <w:szCs w:val="28"/>
        </w:rPr>
        <w:t xml:space="preserve"> Социальных карт в РЭТК.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3.3.5.Срок выполнения административной процедуры по формированию реестра на изготовление Социальных карт составляет 7 рабочих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3.4.Подготовка и выдача результата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3.4.1.Основанием для начала административной процедуры по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муниципальной услуги является получение специалистом </w:t>
      </w:r>
      <w:r>
        <w:rPr>
          <w:sz w:val="28"/>
          <w:szCs w:val="28"/>
        </w:rPr>
        <w:t xml:space="preserve">организации-изготовителя</w:t>
      </w:r>
      <w:r>
        <w:rPr>
          <w:sz w:val="28"/>
          <w:szCs w:val="28"/>
        </w:rPr>
        <w:t xml:space="preserve"> реестра </w:t>
      </w:r>
      <w:r>
        <w:rPr>
          <w:sz w:val="28"/>
          <w:szCs w:val="28"/>
        </w:rPr>
        <w:t xml:space="preserve">электронных транспортных</w:t>
      </w:r>
      <w:r>
        <w:rPr>
          <w:sz w:val="28"/>
          <w:szCs w:val="28"/>
        </w:rPr>
        <w:t xml:space="preserve"> карт.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3.4.2.Специалист </w:t>
      </w:r>
      <w:r>
        <w:rPr>
          <w:sz w:val="28"/>
          <w:szCs w:val="28"/>
        </w:rPr>
        <w:t xml:space="preserve">администрации п</w:t>
      </w:r>
      <w:r>
        <w:rPr>
          <w:sz w:val="28"/>
          <w:szCs w:val="28"/>
        </w:rPr>
        <w:t xml:space="preserve">олучает изготовленные Социальные карты в </w:t>
      </w:r>
      <w:r>
        <w:rPr>
          <w:sz w:val="28"/>
          <w:szCs w:val="28"/>
        </w:rPr>
        <w:t xml:space="preserve">отделении Сбербанка (г. Новосибирск, Красный проспект, 46).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.3.Заявитель уточняет готовность Социальной карты по телефону, указанному в п</w:t>
      </w:r>
      <w:r>
        <w:rPr>
          <w:sz w:val="28"/>
          <w:szCs w:val="28"/>
        </w:rPr>
        <w:t xml:space="preserve">. 1.3</w:t>
      </w:r>
      <w:r>
        <w:rPr>
          <w:sz w:val="28"/>
          <w:szCs w:val="28"/>
        </w:rPr>
        <w:t xml:space="preserve"> административного регламента, в срок, указанный в отрывном талоне, получает результат предоставления муни</w:t>
      </w:r>
      <w:r>
        <w:rPr>
          <w:sz w:val="28"/>
          <w:szCs w:val="28"/>
        </w:rPr>
        <w:t xml:space="preserve">ципальной услуги у специалиста а</w:t>
      </w:r>
      <w:r>
        <w:rPr>
          <w:sz w:val="28"/>
          <w:szCs w:val="28"/>
        </w:rPr>
        <w:t xml:space="preserve">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.4.</w:t>
      </w:r>
      <w:r>
        <w:rPr>
          <w:sz w:val="28"/>
          <w:szCs w:val="28"/>
        </w:rPr>
        <w:t xml:space="preserve">Заявитель при получении социальной карты ставит личн</w:t>
      </w:r>
      <w:r>
        <w:rPr>
          <w:sz w:val="28"/>
          <w:szCs w:val="28"/>
        </w:rPr>
        <w:t xml:space="preserve">ую подпись в журнале на выдачу Социальной карты</w:t>
      </w:r>
      <w:r>
        <w:rPr>
          <w:sz w:val="28"/>
          <w:szCs w:val="28"/>
        </w:rPr>
        <w:t xml:space="preserve"> (примерная форма журнала представлена в приложении № 9 к данному административному регламенту).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.5.Специалист 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при выдаче социальной карты консультирует граждан о способах активации, пополнения и использования социальной карты, действий при ее утрате, порче либо отказе. Эта информация также ра</w:t>
      </w:r>
      <w:r>
        <w:rPr>
          <w:sz w:val="28"/>
          <w:szCs w:val="28"/>
        </w:rPr>
        <w:t xml:space="preserve">змещается </w:t>
      </w:r>
      <w:r>
        <w:rPr>
          <w:sz w:val="28"/>
          <w:szCs w:val="28"/>
        </w:rPr>
        <w:t xml:space="preserve">на информационн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стенде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.6.Результатом выполнения административной процедуры по  выдаче результата предоставления муниципальной услуги является выдача заявителю Социальной карты.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.7.Срок выполнения административной процедуры по подготовке и выдаче результата предоставления муниципальной услуги составляет 30</w:t>
      </w:r>
      <w:r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4.Формы контроля за предоставлением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специалист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Текущий контроль за соблюдением и исполнением специалист</w:t>
      </w:r>
      <w:r>
        <w:rPr>
          <w:rFonts w:ascii="Times New Roman" w:hAnsi="Times New Roman"/>
          <w:sz w:val="28"/>
          <w:szCs w:val="28"/>
        </w:rPr>
        <w:t xml:space="preserve">ом администраций </w:t>
      </w:r>
      <w:r>
        <w:rPr>
          <w:rFonts w:ascii="Times New Roman" w:hAnsi="Times New Roman"/>
          <w:sz w:val="28"/>
          <w:szCs w:val="28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осуществляется: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заместителем </w:t>
      </w: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администрации;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начальником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организации социального обслуживания населения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заявителей, принятие мер для устранения соответствующих нарушений.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Для проведения проверки полноты и качества предоставления муниципальной услуги создается комиссия, состав которой утверждается п</w:t>
      </w:r>
      <w:r>
        <w:rPr>
          <w:rFonts w:ascii="Times New Roman" w:hAnsi="Times New Roman"/>
          <w:sz w:val="28"/>
          <w:szCs w:val="28"/>
        </w:rPr>
        <w:t xml:space="preserve"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указываются предложения об их устранении.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проверки подписывается всеми членами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При выявлении нарушений по результатам проведения проверок виновные лица привлекаются к дисциплинарной ответственности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jc w:val="center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00"/>
        <w:ind w:right="20" w:firstLine="567"/>
        <w:jc w:val="center"/>
        <w:spacing w:after="0" w:line="317" w:lineRule="exact"/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Досудебное (внесудебное) обжалование заявителем решений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right="20" w:firstLine="567"/>
        <w:jc w:val="center"/>
        <w:spacing w:after="0" w:line="317" w:lineRule="exact"/>
        <w:shd w:val="clear" w:color="auto" w:fil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r>
        <w:rPr>
          <w:rFonts w:ascii="Times New Roman" w:hAnsi="Times New Roman"/>
          <w:sz w:val="28"/>
          <w:szCs w:val="28"/>
        </w:rPr>
        <w:t xml:space="preserve"> либо муниципального служащего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0"/>
        <w:ind w:right="20" w:firstLine="567"/>
        <w:jc w:val="both"/>
        <w:spacing w:after="0" w:line="317" w:lineRule="exact"/>
        <w:shd w:val="clear" w:color="auto" w:fill="auto"/>
        <w:tabs>
          <w:tab w:val="left" w:pos="286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right="20" w:firstLine="567"/>
        <w:jc w:val="both"/>
        <w:spacing w:after="0" w:line="317" w:lineRule="exact"/>
        <w:shd w:val="clear" w:color="auto" w:fil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r>
        <w:rPr>
          <w:rFonts w:ascii="Times New Roman" w:hAnsi="Times New Roman"/>
          <w:sz w:val="28"/>
          <w:szCs w:val="28"/>
        </w:rPr>
        <w:t xml:space="preserve"> либо муниципального служащего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0"/>
        <w:ind w:right="20" w:firstLine="567"/>
        <w:jc w:val="both"/>
        <w:spacing w:after="0" w:line="322" w:lineRule="exact"/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5.1.1. Заявитель может обратиться с жалобой в том числе в следующих случаях: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1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3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срока регистрации запроса о предоставлении муниципальной услуги;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1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срока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1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1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настоящим административным регламентом для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1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1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1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2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настоящ</w:t>
      </w:r>
      <w:r>
        <w:rPr>
          <w:rFonts w:ascii="Times New Roman" w:hAnsi="Times New Roman"/>
          <w:sz w:val="28"/>
          <w:szCs w:val="28"/>
        </w:rPr>
        <w:t xml:space="preserve">им административным регламентом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1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9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настоящим административным регламентом;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1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6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rFonts w:ascii="Times New Roman" w:hAnsi="Times New Roman"/>
          <w:sz w:val="28"/>
          <w:szCs w:val="28"/>
        </w:rPr>
        <w:t xml:space="preserve">ленного срока таких исправлений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1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1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1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2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настоящ</w:t>
      </w:r>
      <w:r>
        <w:rPr>
          <w:rFonts w:ascii="Times New Roman" w:hAnsi="Times New Roman"/>
          <w:sz w:val="28"/>
          <w:szCs w:val="28"/>
        </w:rPr>
        <w:t xml:space="preserve">им административным регламентом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right="20" w:firstLine="567"/>
        <w:jc w:val="both"/>
        <w:spacing w:after="0" w:line="322" w:lineRule="exact"/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</w:t>
      </w:r>
      <w:r>
        <w:rPr>
          <w:rFonts w:ascii="Times New Roman" w:hAnsi="Times New Roman"/>
          <w:sz w:val="28"/>
          <w:szCs w:val="28"/>
        </w:rPr>
        <w:t xml:space="preserve">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«в» пункта 2.7 настоящего административного регламента.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firstLine="567"/>
        <w:jc w:val="both"/>
        <w:spacing w:after="0" w:line="322" w:lineRule="exact"/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Общие требования к порядку подачи и рассмотрения жалобы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42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 или в электронной форме в орган, предос</w:t>
      </w:r>
      <w:r>
        <w:rPr>
          <w:rFonts w:ascii="Times New Roman" w:hAnsi="Times New Roman"/>
          <w:sz w:val="28"/>
          <w:szCs w:val="28"/>
        </w:rPr>
        <w:t xml:space="preserve">тавляющий муниципальную услугу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Жалобы на решени</w:t>
      </w:r>
      <w:r>
        <w:rPr>
          <w:rFonts w:ascii="Times New Roman" w:hAnsi="Times New Roman"/>
          <w:sz w:val="28"/>
          <w:szCs w:val="28"/>
        </w:rPr>
        <w:t xml:space="preserve">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4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</w:t>
      </w:r>
      <w:r>
        <w:rPr>
          <w:rFonts w:ascii="Times New Roman" w:hAnsi="Times New Roman"/>
          <w:sz w:val="28"/>
          <w:szCs w:val="28"/>
        </w:rPr>
        <w:t xml:space="preserve">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</w:t>
      </w:r>
      <w:r>
        <w:rPr>
          <w:rFonts w:ascii="Times New Roman" w:hAnsi="Times New Roman"/>
          <w:sz w:val="28"/>
          <w:szCs w:val="28"/>
        </w:rPr>
        <w:t xml:space="preserve">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4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и рассмотрения жалоб на решения и дейст</w:t>
      </w:r>
      <w:r>
        <w:rPr>
          <w:rFonts w:ascii="Times New Roman" w:hAnsi="Times New Roman"/>
          <w:sz w:val="28"/>
          <w:szCs w:val="28"/>
        </w:rPr>
        <w:t xml:space="preserve">вия (бездействие) организаций, осуществляющих функции по предоставлению муниципальных услуг,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right="20" w:firstLine="567"/>
        <w:jc w:val="both"/>
        <w:spacing w:after="0" w:line="322" w:lineRule="exact"/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федеральным законом установлен порядок (процедура) подачи и рассмотрения жалоб на решения и действия (бездействие) органов, пре</w:t>
      </w:r>
      <w:r>
        <w:rPr>
          <w:rFonts w:ascii="Times New Roman" w:hAnsi="Times New Roman"/>
          <w:sz w:val="28"/>
          <w:szCs w:val="28"/>
        </w:rPr>
        <w:t xml:space="preserve">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административного регламента не применяются.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41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подачи и рассмотрения жалоб на решения и действия (бездействие) органов местного самоуправления и их должност</w:t>
      </w:r>
      <w:r>
        <w:rPr>
          <w:rFonts w:ascii="Times New Roman" w:hAnsi="Times New Roman"/>
          <w:sz w:val="28"/>
          <w:szCs w:val="28"/>
        </w:rPr>
        <w:t xml:space="preserve">ных лиц, муниципальных служащих</w:t>
      </w:r>
      <w:r>
        <w:rPr>
          <w:rFonts w:ascii="Times New Roman" w:hAnsi="Times New Roman"/>
          <w:sz w:val="28"/>
          <w:szCs w:val="28"/>
        </w:rPr>
        <w:t xml:space="preserve"> устанавливаются соответственно настоящим административным регламентом.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firstLine="567"/>
        <w:jc w:val="both"/>
        <w:spacing w:after="0" w:line="322" w:lineRule="exact"/>
        <w:shd w:val="clear" w:color="auto" w:fill="auto"/>
        <w:tabs>
          <w:tab w:val="left" w:pos="140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должна содержать: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</w:t>
      </w:r>
      <w:r>
        <w:rPr>
          <w:rFonts w:ascii="Times New Roman" w:hAnsi="Times New Roman"/>
          <w:sz w:val="28"/>
          <w:szCs w:val="28"/>
        </w:rPr>
        <w:t xml:space="preserve">ностного лица органа, предоставляющего муниципальную услугу, либо муниципального служащего,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8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</w:t>
      </w:r>
      <w:r>
        <w:rPr>
          <w:rFonts w:ascii="Times New Roman" w:hAnsi="Times New Roman"/>
          <w:sz w:val="28"/>
          <w:szCs w:val="28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 xml:space="preserve">, либо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right="20" w:firstLine="567"/>
        <w:jc w:val="both"/>
        <w:spacing w:after="0" w:line="322" w:lineRule="exact"/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 xml:space="preserve">, либо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42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жалобы принимается одно из следующих решений: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14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удовлетворяется, в том числе в</w:t>
      </w:r>
      <w:r>
        <w:rPr>
          <w:rFonts w:ascii="Times New Roman" w:hAnsi="Times New Roman"/>
          <w:sz w:val="28"/>
          <w:szCs w:val="28"/>
        </w:rPr>
        <w:t xml:space="preserve">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1"/>
          <w:numId w:val="12"/>
        </w:numPr>
        <w:ind w:firstLine="567"/>
        <w:jc w:val="both"/>
        <w:spacing w:after="0" w:line="322" w:lineRule="exact"/>
        <w:shd w:val="clear" w:color="auto" w:fill="auto"/>
        <w:tabs>
          <w:tab w:val="left" w:pos="104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жалобы отказывается.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43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для отказа в рассмотрении жалобы, оставление жалобы без ответа: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3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жалобе не указаны фамилия заявителя, направившего жалобу, и почтовый адрес, по которому должен быть направлен ответ;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3"/>
        </w:numPr>
        <w:ind w:right="20" w:firstLine="567"/>
        <w:jc w:val="both"/>
        <w:spacing w:after="0" w:line="322" w:lineRule="exact"/>
        <w:shd w:val="clear" w:color="auto" w:fill="auto"/>
        <w:tabs>
          <w:tab w:val="left" w:pos="9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</w:t>
      </w:r>
      <w:r>
        <w:rPr>
          <w:rFonts w:ascii="Times New Roman" w:hAnsi="Times New Roman"/>
          <w:sz w:val="28"/>
          <w:szCs w:val="28"/>
        </w:rPr>
        <w:t xml:space="preserve">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Такая жалоба подлежит направлению в государственный орган в соответствии с его компетенцией;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3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0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жалобе содержатся нецензурные либо оскорбительные выражения, угрозы жизни, з</w:t>
      </w:r>
      <w:r>
        <w:rPr>
          <w:rFonts w:ascii="Times New Roman" w:hAnsi="Times New Roman"/>
          <w:sz w:val="28"/>
          <w:szCs w:val="28"/>
        </w:rPr>
        <w:t xml:space="preserve">доровью и имуществу должностного лица, а также членов его семьи. В этом случае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3"/>
        </w:numPr>
        <w:ind w:right="20" w:firstLine="567"/>
        <w:jc w:val="both"/>
        <w:spacing w:after="0" w:line="322" w:lineRule="exact"/>
        <w:shd w:val="clear" w:color="auto" w:fill="auto"/>
        <w:tabs>
          <w:tab w:val="left" w:pos="89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не поддается прочтению, о чем письменно сообщается заявителю, ее направившему, если его фамилия или почтовый адрес поддаются прочтению;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3"/>
        </w:numPr>
        <w:ind w:right="20" w:firstLine="567"/>
        <w:jc w:val="both"/>
        <w:spacing w:after="0" w:line="322" w:lineRule="exact"/>
        <w:shd w:val="clear" w:color="auto" w:fill="auto"/>
        <w:tabs>
          <w:tab w:val="left" w:pos="96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жалобе заявителя содержится вопрос, на который ему неоднокра</w:t>
      </w:r>
      <w:r>
        <w:rPr>
          <w:rFonts w:ascii="Times New Roman" w:hAnsi="Times New Roman"/>
          <w:sz w:val="28"/>
          <w:szCs w:val="28"/>
        </w:rPr>
        <w:t xml:space="preserve">тно давались письменные ответы по существу в связи с ранее направляемыми жалобами, и при этом в жалобе не приводятся новые доводы или обстоятельства. В этом случае должностное лицо вправе принимать решение о безосновательности очередного обращения и прекра</w:t>
      </w:r>
      <w:r>
        <w:rPr>
          <w:rFonts w:ascii="Times New Roman" w:hAnsi="Times New Roman"/>
          <w:sz w:val="28"/>
          <w:szCs w:val="28"/>
        </w:rPr>
        <w:t xml:space="preserve">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заявитель, направивший жалобу, уведомляется письменно;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3"/>
        </w:numPr>
        <w:ind w:right="20" w:firstLine="567"/>
        <w:jc w:val="both"/>
        <w:spacing w:after="0" w:line="322" w:lineRule="exact"/>
        <w:shd w:val="clear" w:color="auto" w:fill="auto"/>
        <w:tabs>
          <w:tab w:val="left" w:pos="9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по существу поставленного в жалобе вопроса не может быть дан без разглашения сведени</w:t>
      </w:r>
      <w:r>
        <w:rPr>
          <w:rFonts w:ascii="Times New Roman" w:hAnsi="Times New Roman"/>
          <w:sz w:val="28"/>
          <w:szCs w:val="28"/>
        </w:rPr>
        <w:t xml:space="preserve">й, составляющих государственную или иную охраняемую федеральным законом тайну.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42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п.5.2.7. настоящего административным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4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6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 целях незамедлител</w:t>
      </w:r>
      <w:r>
        <w:rPr>
          <w:rFonts w:ascii="Times New Roman" w:hAnsi="Times New Roman"/>
          <w:sz w:val="28"/>
          <w:szCs w:val="28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4"/>
        </w:numPr>
        <w:ind w:right="20" w:firstLine="567"/>
        <w:jc w:val="both"/>
        <w:spacing w:after="0" w:line="322" w:lineRule="exact"/>
        <w:shd w:val="clear" w:color="auto" w:fill="auto"/>
        <w:tabs>
          <w:tab w:val="left" w:pos="172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right="20" w:firstLine="709"/>
        <w:jc w:val="both"/>
        <w:spacing w:after="0" w:line="322" w:lineRule="exact"/>
        <w:shd w:val="clear" w:color="auto" w:fill="auto"/>
        <w:tabs>
          <w:tab w:val="left" w:pos="15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numPr>
          <w:ilvl w:val="0"/>
          <w:numId w:val="12"/>
        </w:numPr>
        <w:ind w:right="20" w:firstLine="709"/>
        <w:jc w:val="both"/>
        <w:spacing w:after="0" w:line="322" w:lineRule="exact"/>
        <w:shd w:val="clear" w:color="auto" w:fill="auto"/>
        <w:tabs>
          <w:tab w:val="left" w:pos="15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настоящего административного регламента, устанавливающего порядок р</w:t>
      </w:r>
      <w:r>
        <w:rPr>
          <w:rFonts w:ascii="Times New Roman" w:hAnsi="Times New Roman"/>
          <w:sz w:val="28"/>
          <w:szCs w:val="28"/>
        </w:rPr>
        <w:t xml:space="preserve">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left="709" w:right="20" w:firstLine="0"/>
        <w:jc w:val="both"/>
        <w:spacing w:after="0" w:line="322" w:lineRule="exact"/>
        <w:shd w:val="clear" w:color="auto" w:fill="auto"/>
        <w:tabs>
          <w:tab w:val="left" w:pos="15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4"/>
        <w:gridCol w:w="552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72"/>
              <w:spacing w:after="0" w:line="240" w:lineRule="auto"/>
              <w:tabs>
                <w:tab w:val="left" w:pos="5245" w:leader="none"/>
              </w:tabs>
            </w:pPr>
            <w:r/>
            <w:r/>
          </w:p>
          <w:p>
            <w:pPr>
              <w:pStyle w:val="872"/>
              <w:spacing w:after="0" w:line="240" w:lineRule="auto"/>
              <w:tabs>
                <w:tab w:val="left" w:pos="5245" w:leader="none"/>
              </w:tabs>
            </w:pPr>
            <w:r/>
            <w:r/>
          </w:p>
          <w:p>
            <w:pPr>
              <w:pStyle w:val="872"/>
              <w:spacing w:after="0" w:line="240" w:lineRule="auto"/>
              <w:tabs>
                <w:tab w:val="left" w:pos="5245" w:leader="none"/>
              </w:tabs>
            </w:pPr>
            <w:r/>
            <w:r/>
          </w:p>
          <w:p>
            <w:pPr>
              <w:pStyle w:val="872"/>
              <w:spacing w:after="0" w:line="240" w:lineRule="auto"/>
              <w:tabs>
                <w:tab w:val="left" w:pos="5245" w:leader="none"/>
              </w:tabs>
            </w:pPr>
            <w:r>
              <w:br w:type="page" w:clear="all"/>
            </w:r>
            <w:r/>
          </w:p>
          <w:p>
            <w:pPr>
              <w:pStyle w:val="872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72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ind w:firstLine="34"/>
              <w:jc w:val="center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1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ind w:firstLine="34"/>
              <w:jc w:val="center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предоставления муниципальной услуги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«</w:t>
            </w:r>
            <w:r>
              <w:rPr>
                <w:rFonts w:ascii="Times New Roman" w:hAnsi="Times New Roman"/>
                <w:bCs/>
                <w:sz w:val="28"/>
              </w:rPr>
              <w:t xml:space="preserve">Оформление и в</w:t>
            </w:r>
            <w:r>
              <w:rPr>
                <w:rFonts w:ascii="Times New Roman" w:hAnsi="Times New Roman"/>
                <w:bCs/>
                <w:sz w:val="28"/>
              </w:rPr>
              <w:t xml:space="preserve">ыдач</w:t>
            </w:r>
            <w:r>
              <w:rPr>
                <w:rFonts w:ascii="Times New Roman" w:hAnsi="Times New Roman"/>
                <w:bCs/>
                <w:sz w:val="28"/>
              </w:rPr>
              <w:t xml:space="preserve">а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м</w:t>
            </w:r>
            <w:r>
              <w:rPr>
                <w:rFonts w:ascii="Times New Roman" w:hAnsi="Times New Roman"/>
                <w:bCs/>
                <w:sz w:val="28"/>
              </w:rPr>
              <w:t xml:space="preserve">икропроцессорной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пластиковой карты «Социальная карта»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В администрацию </w:t>
            </w:r>
            <w:r>
              <w:rPr>
                <w:rFonts w:ascii="Times New Roman" w:hAnsi="Times New Roman"/>
                <w:bCs/>
                <w:sz w:val="28"/>
              </w:rPr>
              <w:t xml:space="preserve">Маслянинского</w:t>
            </w:r>
            <w:r>
              <w:rPr>
                <w:rFonts w:ascii="Times New Roman" w:hAnsi="Times New Roman"/>
                <w:bCs/>
                <w:sz w:val="28"/>
              </w:rPr>
              <w:t xml:space="preserve"> района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</w:rPr>
              <w:t xml:space="preserve">Новосибирской области  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(Ф.И.О.)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(прописка)___________________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№____от___________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ыдача микропроцессорной пластикой карты «Социальная карта»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>
        <w:rPr>
          <w:rFonts w:ascii="Times New Roman" w:hAnsi="Times New Roman" w:cs="Times New Roman"/>
          <w:sz w:val="28"/>
          <w:szCs w:val="28"/>
        </w:rPr>
        <w:t xml:space="preserve">мне социальную карту: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проезда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(лимитная, безлимитная)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карту в соответствии с действующим законодательством.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 полноту настоящих сведений подтверждаю.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о себе в соответствии со </w:t>
      </w:r>
      <w:r>
        <w:fldChar w:fldCharType="begin"/>
      </w:r>
      <w:r>
        <w:instrText xml:space="preserve">HYPERLINK "consultantplus://offline/ref=9459E4C3559DE3FAAE59624B4DB047ACD4BA556AC562FC15B0C8226C63C9429A832F02259C2A3585ZBYCE"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9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2006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152-ФЗ "О персональных данных"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в реестр получателей социальных услуг: 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(согласен/ не согласен)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принял: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Подпись заявителя: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  <w:t xml:space="preserve">, должность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__________________________Ф.И.О.: 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hd w:val="nil" w:color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35"/>
        <w:gridCol w:w="551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35" w:type="dxa"/>
            <w:vAlign w:val="top"/>
            <w:textDirection w:val="lrTb"/>
            <w:noWrap w:val="false"/>
          </w:tcPr>
          <w:p>
            <w:pPr>
              <w:pStyle w:val="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18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2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предоставления муниципальной услуги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«</w:t>
            </w:r>
            <w:r>
              <w:rPr>
                <w:rFonts w:ascii="Times New Roman" w:hAnsi="Times New Roman"/>
                <w:bCs/>
                <w:sz w:val="28"/>
              </w:rPr>
              <w:t xml:space="preserve">Оформление и в</w:t>
            </w:r>
            <w:r>
              <w:rPr>
                <w:rFonts w:ascii="Times New Roman" w:hAnsi="Times New Roman"/>
                <w:bCs/>
                <w:sz w:val="28"/>
              </w:rPr>
              <w:t xml:space="preserve">ыдача</w:t>
            </w:r>
            <w:r>
              <w:rPr>
                <w:rFonts w:ascii="Times New Roman" w:hAnsi="Times New Roman"/>
                <w:bCs/>
                <w:sz w:val="28"/>
              </w:rPr>
              <w:t xml:space="preserve"> микропроцессорной </w:t>
            </w:r>
            <w:r>
              <w:rPr>
                <w:rFonts w:ascii="Times New Roman" w:hAnsi="Times New Roman"/>
                <w:sz w:val="28"/>
              </w:rPr>
              <w:t xml:space="preserve">пластиковой карты «Социальная карта»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</w:tc>
      </w:tr>
    </w:tbl>
    <w:p>
      <w:pPr>
        <w:pStyle w:val="872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«Сбертройка»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Ф.И.О.__________________________________________________________________________________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ВЫДАТЬ СОЦИАЛ</w:t>
      </w:r>
      <w:r>
        <w:rPr>
          <w:rFonts w:ascii="Times New Roman" w:hAnsi="Times New Roman"/>
          <w:sz w:val="28"/>
          <w:szCs w:val="28"/>
        </w:rPr>
        <w:t xml:space="preserve">ЬНУЮ КАРТУ ВЗАМЕН УТЕРЯННОЙ ИЛИ </w:t>
      </w:r>
      <w:r>
        <w:rPr>
          <w:rFonts w:ascii="Times New Roman" w:hAnsi="Times New Roman"/>
          <w:sz w:val="28"/>
          <w:szCs w:val="28"/>
        </w:rPr>
        <w:t xml:space="preserve">НЕРАБОЧЕЙ.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72"/>
        <w:ind w:left="5670" w:hanging="5670"/>
        <w:jc w:val="center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Контактная информация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Домашний </w:t>
      </w:r>
      <w:r>
        <w:rPr>
          <w:rFonts w:ascii="Times New Roman" w:hAnsi="Times New Roman"/>
          <w:sz w:val="28"/>
          <w:szCs w:val="28"/>
        </w:rPr>
        <w:t xml:space="preserve">адрес_________________________</w:t>
      </w: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</w:t>
      </w:r>
      <w:r>
        <w:rPr>
          <w:rFonts w:ascii="Times New Roman" w:hAnsi="Times New Roman"/>
          <w:sz w:val="28"/>
          <w:szCs w:val="28"/>
        </w:rPr>
        <w:t xml:space="preserve"> телефон 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 (цифрами)_______________________________________________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Паспорт: серия _________№ _</w:t>
      </w:r>
      <w:r>
        <w:rPr>
          <w:rFonts w:ascii="Times New Roman" w:hAnsi="Times New Roman"/>
          <w:sz w:val="28"/>
          <w:szCs w:val="28"/>
        </w:rPr>
        <w:t xml:space="preserve">___________, кем и когда выдан______________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бессрочной обработкой персональных данных (ФИО, дата рождения, адрес,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елефон, данные карты (в случае наличия персональных данны</w:t>
      </w:r>
      <w:r>
        <w:rPr>
          <w:rFonts w:ascii="Times New Roman" w:hAnsi="Times New Roman"/>
          <w:sz w:val="28"/>
          <w:szCs w:val="28"/>
        </w:rPr>
        <w:t xml:space="preserve">х на карте), заключающейся в сборе, записи, систематизации, накоплении, хранении, уточнении (обновлении, изменении), извлечении, использовании, обезличивании, удалении, уничтожении, передаче (предоставлении, доступе) таких данных компетентным организациям </w:t>
      </w:r>
      <w:r>
        <w:rPr>
          <w:rFonts w:ascii="Times New Roman" w:hAnsi="Times New Roman"/>
          <w:bCs/>
          <w:sz w:val="28"/>
          <w:szCs w:val="28"/>
        </w:rPr>
        <w:t xml:space="preserve"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лицам в целях исполнения просьбы в данном заявлении и в целях осуществления работы такой карты,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152400</wp:posOffset>
                </wp:positionV>
                <wp:extent cx="6431280" cy="0"/>
                <wp:effectExtent l="0" t="0" r="0" b="0"/>
                <wp:wrapNone/>
                <wp:docPr id="1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58247;mso-wrap-distance-left:9.00pt;mso-wrap-distance-top:0.00pt;mso-wrap-distance-right:9.00pt;mso-wrap-distance-bottom:0.00pt;visibility:visible;" from="0.5pt,12.0pt" to="506.9pt,12.0pt" fillcolor="#FFFFFF" strokecolor="#000000" strokeweight="0.60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center"/>
        <w:spacing w:after="0" w:line="240" w:lineRule="auto"/>
        <w:tabs>
          <w:tab w:val="left" w:pos="340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(согласен (-на), несогласен (-на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в любое время письменно отозвать своё согл</w:t>
      </w:r>
      <w:r>
        <w:rPr>
          <w:rFonts w:ascii="Times New Roman" w:hAnsi="Times New Roman"/>
          <w:sz w:val="28"/>
          <w:szCs w:val="28"/>
        </w:rPr>
        <w:t xml:space="preserve">асие на указанные виды обработки персональных данных частично, либо полностью. Также, МУП «Пассажиртрансснаб» вправе отказать в обслуживании карты в случае необходимости обработки видов персональных данных (частично, либо полностью) при таком обслуживании.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</w:t>
      </w:r>
      <w:r>
        <w:rPr>
          <w:rFonts w:ascii="Times New Roman" w:hAnsi="Times New Roman"/>
          <w:sz w:val="28"/>
          <w:szCs w:val="28"/>
        </w:rPr>
        <w:t xml:space="preserve">________________</w:t>
      </w:r>
      <w:r>
        <w:rPr>
          <w:rFonts w:ascii="Times New Roman" w:hAnsi="Times New Roman"/>
          <w:sz w:val="28"/>
          <w:szCs w:val="28"/>
        </w:rPr>
        <w:tab/>
        <w:tab/>
        <w:t xml:space="preserve">Подпись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hd w:val="nil" w:color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670" w:hanging="5670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31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80"/>
        <w:gridCol w:w="543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80" w:type="dxa"/>
            <w:vAlign w:val="top"/>
            <w:textDirection w:val="lrTb"/>
            <w:noWrap w:val="false"/>
          </w:tcPr>
          <w:p>
            <w:pPr>
              <w:pStyle w:val="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3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предоставления муниципальной услуги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«</w:t>
            </w:r>
            <w:r>
              <w:rPr>
                <w:rFonts w:ascii="Times New Roman" w:hAnsi="Times New Roman"/>
                <w:bCs/>
                <w:sz w:val="28"/>
              </w:rPr>
              <w:t xml:space="preserve">Оформление и в</w:t>
            </w:r>
            <w:r>
              <w:rPr>
                <w:rFonts w:ascii="Times New Roman" w:hAnsi="Times New Roman"/>
                <w:bCs/>
                <w:sz w:val="28"/>
              </w:rPr>
              <w:t xml:space="preserve">ыдач</w:t>
            </w:r>
            <w:r>
              <w:rPr>
                <w:rFonts w:ascii="Times New Roman" w:hAnsi="Times New Roman"/>
                <w:bCs/>
                <w:sz w:val="28"/>
              </w:rPr>
              <w:t xml:space="preserve">а</w:t>
            </w:r>
            <w:r>
              <w:rPr>
                <w:rFonts w:ascii="Times New Roman" w:hAnsi="Times New Roman"/>
                <w:bCs/>
                <w:sz w:val="28"/>
              </w:rPr>
              <w:t xml:space="preserve"> микропроцессорной </w:t>
            </w:r>
            <w:r>
              <w:rPr>
                <w:rFonts w:ascii="Times New Roman" w:hAnsi="Times New Roman"/>
                <w:sz w:val="28"/>
              </w:rPr>
              <w:t xml:space="preserve">пластиковой карты «Социальная карта»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</w:tc>
      </w:tr>
    </w:tbl>
    <w:p>
      <w:pPr>
        <w:pStyle w:val="87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spacing w:after="0" w:line="240" w:lineRule="auto"/>
        <w:tabs>
          <w:tab w:val="left" w:pos="6096" w:leader="none"/>
          <w:tab w:val="left" w:pos="6237" w:leader="none"/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16"/>
        <w:gridCol w:w="53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Маслянинского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Новосибирской области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 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Паспорт: серия__________номер_______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Выдан______________________________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выдачи_________________________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spacing w:after="0" w:line="240" w:lineRule="auto"/>
              <w:tabs>
                <w:tab w:val="left" w:pos="6096" w:leader="none"/>
                <w:tab w:val="left" w:pos="6237" w:leader="none"/>
                <w:tab w:val="left" w:pos="652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7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аявление на </w:t>
      </w:r>
      <w:r>
        <w:rPr>
          <w:rFonts w:ascii="Times New Roman" w:hAnsi="Times New Roman"/>
          <w:sz w:val="28"/>
          <w:szCs w:val="28"/>
        </w:rPr>
        <w:t xml:space="preserve">смену формы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 xml:space="preserve">системой </w:t>
      </w:r>
      <w:r>
        <w:rPr>
          <w:rFonts w:ascii="Times New Roman" w:hAnsi="Times New Roman"/>
          <w:sz w:val="28"/>
          <w:szCs w:val="28"/>
        </w:rPr>
        <w:t xml:space="preserve">проезд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по микропроцессорной пластиковой карте «Социальная карта»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сменить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форму</w:t>
      </w:r>
      <w:r>
        <w:rPr>
          <w:rFonts w:ascii="Times New Roman" w:hAnsi="Times New Roman"/>
          <w:sz w:val="28"/>
          <w:szCs w:val="28"/>
        </w:rPr>
        <w:t xml:space="preserve"> управления системой проезда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микропроцессорной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пластиковой </w:t>
      </w:r>
      <w:r>
        <w:rPr>
          <w:rFonts w:ascii="Times New Roman" w:hAnsi="Times New Roman"/>
          <w:sz w:val="28"/>
          <w:szCs w:val="28"/>
        </w:rPr>
        <w:t xml:space="preserve">карте «</w:t>
      </w:r>
      <w:r>
        <w:rPr>
          <w:rFonts w:ascii="Times New Roman" w:hAnsi="Times New Roman"/>
          <w:sz w:val="28"/>
          <w:szCs w:val="28"/>
        </w:rPr>
        <w:t xml:space="preserve">Социальная карта» на 20___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на «безлимитную» форму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на</w:t>
      </w:r>
      <w:r>
        <w:rPr>
          <w:rFonts w:ascii="Times New Roman" w:hAnsi="Times New Roman"/>
          <w:sz w:val="28"/>
          <w:szCs w:val="28"/>
          <w:u w:val="single"/>
        </w:rPr>
        <w:t xml:space="preserve"> «ли</w:t>
      </w:r>
      <w:r>
        <w:rPr>
          <w:rFonts w:ascii="Times New Roman" w:hAnsi="Times New Roman"/>
          <w:sz w:val="28"/>
          <w:szCs w:val="28"/>
          <w:u w:val="single"/>
        </w:rPr>
        <w:t xml:space="preserve">митную» форму 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72"/>
        <w:jc w:val="center"/>
        <w:spacing w:after="0" w:line="240" w:lineRule="auto"/>
        <w:tabs>
          <w:tab w:val="left" w:pos="340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(нужное подчеркнуть)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__________________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spacing w:after="0" w:line="240" w:lineRule="auto"/>
        <w:tabs>
          <w:tab w:val="left" w:pos="34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(дата)                                                                                          (подпись)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spacing w:after="0" w:line="240" w:lineRule="auto"/>
        <w:tabs>
          <w:tab w:val="left" w:pos="3735" w:leader="none"/>
        </w:tabs>
      </w:pPr>
      <w:r/>
      <w:r/>
    </w:p>
    <w:p>
      <w:pPr>
        <w:pStyle w:val="872"/>
        <w:spacing w:after="0" w:line="240" w:lineRule="auto"/>
        <w:tabs>
          <w:tab w:val="left" w:pos="3735" w:leader="none"/>
        </w:tabs>
      </w:pPr>
      <w:r/>
      <w:r/>
    </w:p>
    <w:p>
      <w:pPr>
        <w:pStyle w:val="872"/>
        <w:spacing w:after="0" w:line="240" w:lineRule="auto"/>
        <w:tabs>
          <w:tab w:val="left" w:pos="3735" w:leader="none"/>
        </w:tabs>
      </w:pPr>
      <w:r/>
      <w:r/>
    </w:p>
    <w:p>
      <w:pPr>
        <w:pStyle w:val="872"/>
        <w:spacing w:after="0" w:line="240" w:lineRule="auto"/>
        <w:tabs>
          <w:tab w:val="left" w:pos="3735" w:leader="none"/>
        </w:tabs>
      </w:pPr>
      <w:r/>
      <w:r/>
    </w:p>
    <w:p>
      <w:pPr>
        <w:pStyle w:val="872"/>
        <w:ind w:firstLine="496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72"/>
        <w:ind w:firstLine="496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72"/>
        <w:ind w:firstLine="496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72"/>
        <w:ind w:firstLine="496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hd w:val="nil" w:color="auto"/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72"/>
        <w:ind w:firstLine="496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35"/>
        <w:gridCol w:w="551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35" w:type="dxa"/>
            <w:vAlign w:val="top"/>
            <w:textDirection w:val="lrTb"/>
            <w:noWrap w:val="false"/>
          </w:tcPr>
          <w:p>
            <w:pPr>
              <w:pStyle w:val="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18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5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предоставления муниципальной услуги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«</w:t>
            </w:r>
            <w:r>
              <w:rPr>
                <w:rFonts w:ascii="Times New Roman" w:hAnsi="Times New Roman"/>
                <w:bCs/>
                <w:sz w:val="28"/>
              </w:rPr>
              <w:t xml:space="preserve">оформление и в</w:t>
            </w:r>
            <w:r>
              <w:rPr>
                <w:rFonts w:ascii="Times New Roman" w:hAnsi="Times New Roman"/>
                <w:bCs/>
                <w:sz w:val="28"/>
              </w:rPr>
              <w:t xml:space="preserve">ыдач</w:t>
            </w:r>
            <w:r>
              <w:rPr>
                <w:rFonts w:ascii="Times New Roman" w:hAnsi="Times New Roman"/>
                <w:bCs/>
                <w:sz w:val="28"/>
              </w:rPr>
              <w:t xml:space="preserve">а</w:t>
            </w:r>
            <w:r>
              <w:rPr>
                <w:rFonts w:ascii="Times New Roman" w:hAnsi="Times New Roman"/>
                <w:bCs/>
                <w:sz w:val="28"/>
              </w:rPr>
              <w:t xml:space="preserve"> микропроцессорной </w:t>
            </w:r>
            <w:r>
              <w:rPr>
                <w:rFonts w:ascii="Times New Roman" w:hAnsi="Times New Roman"/>
                <w:sz w:val="28"/>
              </w:rPr>
              <w:t xml:space="preserve">пластиковой карты «Социальная карта»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</w:tc>
      </w:tr>
    </w:tbl>
    <w:p>
      <w:pPr>
        <w:pStyle w:val="872"/>
        <w:ind w:firstLine="4962"/>
        <w:spacing w:after="0" w:line="240" w:lineRule="auto"/>
        <w:tabs>
          <w:tab w:val="left" w:pos="524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7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последовательности административных процедур</w:t>
      </w:r>
      <w:r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оформление и в</w:t>
      </w:r>
      <w:r>
        <w:rPr>
          <w:rFonts w:ascii="Times New Roman" w:hAnsi="Times New Roman"/>
          <w:sz w:val="28"/>
          <w:szCs w:val="28"/>
        </w:rPr>
        <w:t xml:space="preserve">ыдач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микропроцессорной пластиковой карты «Социальная карта»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spacing w:after="0" w:line="240" w:lineRule="auto"/>
        <w:rPr>
          <w:rStyle w:val="880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-71754</wp:posOffset>
                </wp:positionH>
                <wp:positionV relativeFrom="paragraph">
                  <wp:posOffset>60325</wp:posOffset>
                </wp:positionV>
                <wp:extent cx="6475730" cy="372110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4757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72"/>
                              <w:jc w:val="center"/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Обращение заявителя с документами на получение муниципальной услуги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</w:r>
                          </w:p>
                          <w:p>
                            <w:pPr>
                              <w:pStyle w:val="87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1;o:allowoverlap:true;o:allowincell:true;mso-position-horizontal-relative:text;margin-left:-5.65pt;mso-position-horizontal:absolute;mso-position-vertical-relative:text;margin-top:4.75pt;mso-position-vertical:absolute;width:509.90pt;height:29.3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72"/>
                        <w:jc w:val="center"/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Обращение заявителя с документами на получение муниципальной услуги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</w:r>
                    </w:p>
                    <w:p>
                      <w:pPr>
                        <w:pStyle w:val="87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880"/>
          <w:rFonts w:ascii="Times New Roman" w:hAnsi="Times New Roman"/>
          <w:sz w:val="28"/>
          <w:szCs w:val="28"/>
        </w:rPr>
      </w:r>
      <w:r>
        <w:rPr>
          <w:rStyle w:val="880"/>
          <w:rFonts w:ascii="Times New Roman" w:hAnsi="Times New Roman"/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rStyle w:val="880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58244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487680</wp:posOffset>
                </wp:positionV>
                <wp:extent cx="581025" cy="635"/>
                <wp:effectExtent l="0" t="0" r="0" b="0"/>
                <wp:wrapNone/>
                <wp:docPr id="3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8" flipH="1">
                          <a:off x="0" y="0"/>
                          <a:ext cx="581025" cy="635"/>
                        </a:xfrm>
                        <a:custGeom>
                          <a:avLst>
                            <a:gd name="adj0" fmla="val 10788"/>
                            <a:gd name="adj1" fmla="val 113076000"/>
                            <a:gd name="adj2" fmla="val -92113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adj0 21600"/>
                            <a:gd name="gd11" fmla="*/ h 1 2"/>
                          </a:gdLst>
                          <a:ahLst>
                            <a:ahXY gdRefX="adj0" minX="-21474836" maxX="21474836">
                              <a:pos x="gd10" y="gd11"/>
                            </a:ahXY>
                          </a:ahLst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58244;o:allowoverlap:true;o:allowincell:true;mso-position-horizontal-relative:text;margin-left:86.95pt;mso-position-horizontal:absolute;mso-position-vertical-relative:text;margin-top:38.40pt;mso-position-vertical:absolute;width:45.75pt;height:0.05pt;mso-wrap-distance-left:9.00pt;mso-wrap-distance-top:0.00pt;mso-wrap-distance-right:9.00pt;mso-wrap-distance-bottom:0.00pt;rotation:269;flip:x;visibility:visible;" path="m0,0l49944,0l49944,10000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58245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487680</wp:posOffset>
                </wp:positionV>
                <wp:extent cx="581025" cy="635"/>
                <wp:effectExtent l="0" t="0" r="0" b="0"/>
                <wp:wrapNone/>
                <wp:docPr id="4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8" flipH="1">
                          <a:off x="0" y="0"/>
                          <a:ext cx="581025" cy="635"/>
                        </a:xfrm>
                        <a:custGeom>
                          <a:avLst>
                            <a:gd name="adj0" fmla="val 10788"/>
                            <a:gd name="adj1" fmla="val 113076000"/>
                            <a:gd name="adj2" fmla="val -225207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adj0 21600"/>
                            <a:gd name="gd11" fmla="*/ h 1 2"/>
                          </a:gdLst>
                          <a:ahLst>
                            <a:ahXY gdRefX="adj0" minX="-21474836" maxX="21474836">
                              <a:pos x="gd10" y="gd11"/>
                            </a:ahXY>
                          </a:ahLst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251658245;o:allowoverlap:true;o:allowincell:true;mso-position-horizontal-relative:text;margin-left:369.10pt;mso-position-horizontal:absolute;mso-position-vertical-relative:text;margin-top:38.40pt;mso-position-vertical:absolute;width:45.75pt;height:0.05pt;mso-wrap-distance-left:9.00pt;mso-wrap-distance-top:0.00pt;mso-wrap-distance-right:9.00pt;mso-wrap-distance-bottom:0.00pt;rotation:269;flip:x;visibility:visible;" path="m0,0l49944,0l49944,10000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rStyle w:val="880"/>
          <w:sz w:val="28"/>
          <w:szCs w:val="28"/>
        </w:rPr>
      </w:r>
      <w:r>
        <w:rPr>
          <w:rStyle w:val="880"/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154"/>
        <w:gridCol w:w="5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299" distR="114299" simplePos="0" relativeHeight="251658246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749300</wp:posOffset>
                      </wp:positionV>
                      <wp:extent cx="581025" cy="635"/>
                      <wp:effectExtent l="0" t="0" r="0" b="0"/>
                      <wp:wrapNone/>
                      <wp:docPr id="5" name="_x0000_s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16199998" flipH="1">
                                <a:off x="0" y="0"/>
                                <a:ext cx="581025" cy="635"/>
                              </a:xfrm>
                              <a:custGeom>
                                <a:avLst>
                                  <a:gd name="adj0" fmla="val 10788"/>
                                  <a:gd name="adj1" fmla="val 113076000"/>
                                  <a:gd name="adj2" fmla="val -92113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0"/>
                                  <a:gd name="gd3" fmla="val 0"/>
                                  <a:gd name="gd4" fmla="val gd1"/>
                                  <a:gd name="gd5" fmla="val 0"/>
                                  <a:gd name="gd6" fmla="val gd1"/>
                                  <a:gd name="gd7" fmla="val 21600"/>
                                  <a:gd name="gd8" fmla="val 21600"/>
                                  <a:gd name="gd9" fmla="val 21600"/>
                                  <a:gd name="gd10" fmla="*/ w adj0 21600"/>
                                  <a:gd name="gd11" fmla="*/ h 1 2"/>
                                </a:gdLst>
                                <a:ahLst>
                                  <a:ahXY gdRefX="adj0" minX="-21474836" maxX="21474836">
                                    <a:pos x="gd10" y="gd11"/>
                                  </a:ahXY>
                                </a:ahLst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2" y="gd3"/>
                                    </a:moveTo>
                                    <a:lnTo>
                                      <a:pt x="gd4" y="gd5"/>
                                    </a:lnTo>
                                    <a:lnTo>
                                      <a:pt x="gd6" y="gd7"/>
                                    </a:lnTo>
                                    <a:lnTo>
                                      <a:pt x="gd8" y="gd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style="position:absolute;z-index:251658246;o:allowoverlap:true;o:allowincell:true;mso-position-horizontal-relative:text;margin-left:87.05pt;mso-position-horizontal:absolute;mso-position-vertical-relative:text;margin-top:59.00pt;mso-position-vertical:absolute;width:45.75pt;height:0.05pt;mso-wrap-distance-left:9.00pt;mso-wrap-distance-top:0.00pt;mso-wrap-distance-right:9.00pt;mso-wrap-distance-bottom:0.00pt;rotation:269;flip:x;visibility:visible;" path="m0,0l49944,0l49944,100000l100000,100000e" coordsize="100000,100000" fillcolor="#FFFFFF" strokecolor="#000000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Прием документов на получение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5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Отказ в приеме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-19684</wp:posOffset>
                </wp:positionH>
                <wp:positionV relativeFrom="paragraph">
                  <wp:posOffset>209550</wp:posOffset>
                </wp:positionV>
                <wp:extent cx="3306445" cy="908685"/>
                <wp:effectExtent l="0" t="0" r="0" b="0"/>
                <wp:wrapNone/>
                <wp:docPr id="6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0644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72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Формирование реестра на изготовление Социальных карт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524288;o:allowoverlap:true;o:allowincell:true;mso-position-horizontal-relative:text;margin-left:-1.55pt;mso-position-horizontal:absolute;mso-position-vertical-relative:text;margin-top:16.50pt;mso-position-vertical:absolute;width:260.35pt;height:71.5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72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Формирование реестра на изготовление Социальных карт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58243" behindDoc="0" locked="0" layoutInCell="1" allowOverlap="1">
                <wp:simplePos x="0" y="0"/>
                <wp:positionH relativeFrom="column">
                  <wp:posOffset>1149033</wp:posOffset>
                </wp:positionH>
                <wp:positionV relativeFrom="paragraph">
                  <wp:posOffset>343218</wp:posOffset>
                </wp:positionV>
                <wp:extent cx="495300" cy="635"/>
                <wp:effectExtent l="0" t="0" r="0" b="0"/>
                <wp:wrapNone/>
                <wp:docPr id="7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495300" cy="635"/>
                        </a:xfrm>
                        <a:custGeom>
                          <a:avLst>
                            <a:gd name="adj0" fmla="val 10800"/>
                            <a:gd name="adj1" fmla="val -160380000"/>
                            <a:gd name="adj2" fmla="val -96148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adj0 21600"/>
                            <a:gd name="gd11" fmla="*/ h 1 2"/>
                          </a:gdLst>
                          <a:ahLst>
                            <a:ahXY gdRefX="adj0" minX="-21474836" maxX="21474836">
                              <a:pos x="gd10" y="gd11"/>
                            </a:ahXY>
                          </a:ahLst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251658243;o:allowoverlap:true;o:allowincell:true;mso-position-horizontal-relative:text;margin-left:90.48pt;mso-position-horizontal:absolute;mso-position-vertical-relative:text;margin-top:27.03pt;mso-position-vertical:absolute;width:39.00pt;height:0.05pt;mso-wrap-distance-left:9.00pt;mso-wrap-distance-top:0.00pt;mso-wrap-distance-right:9.00pt;mso-wrap-distance-bottom:0.00pt;rotation:90;visibility:visible;" path="m0,0l50000,0l50000,10000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567"/>
        <w:jc w:val="both"/>
        <w:spacing w:before="0" w:beforeAutospacing="0" w:after="0" w:afterAutospacing="0"/>
        <w:tabs>
          <w:tab w:val="left" w:pos="603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24130</wp:posOffset>
                </wp:positionV>
                <wp:extent cx="2785745" cy="882650"/>
                <wp:effectExtent l="0" t="0" r="0" b="0"/>
                <wp:wrapNone/>
                <wp:docPr id="8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8574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72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Подготовка и выдача результата предоставления муниципальной услуги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  <w:p>
                            <w:pPr>
                              <w:pStyle w:val="87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51658242;o:allowoverlap:true;o:allowincell:true;mso-position-horizontal-relative:text;margin-left:9.70pt;mso-position-horizontal:absolute;mso-position-vertical-relative:text;margin-top:1.90pt;mso-position-vertical:absolute;width:219.35pt;height:69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872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Подготовка и выдача результата предоставления муниципальной услуги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87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5103"/>
        <w:spacing w:after="0" w:line="240" w:lineRule="auto"/>
      </w:pPr>
      <w:r/>
      <w:r/>
    </w:p>
    <w:p>
      <w:pPr>
        <w:shd w:val="nil" w:color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103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 6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2"/>
        <w:ind w:left="5103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left="5103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оформление и в</w:t>
      </w:r>
      <w:r>
        <w:rPr>
          <w:rFonts w:ascii="Times New Roman" w:hAnsi="Times New Roman"/>
          <w:bCs/>
          <w:sz w:val="28"/>
          <w:szCs w:val="28"/>
        </w:rPr>
        <w:t xml:space="preserve">ыдача </w:t>
      </w:r>
      <w:r>
        <w:rPr>
          <w:rFonts w:ascii="Times New Roman" w:hAnsi="Times New Roman"/>
          <w:bCs/>
          <w:sz w:val="28"/>
          <w:szCs w:val="28"/>
        </w:rPr>
        <w:t xml:space="preserve">м</w:t>
      </w:r>
      <w:r>
        <w:rPr>
          <w:rFonts w:ascii="Times New Roman" w:hAnsi="Times New Roman"/>
          <w:bCs/>
          <w:sz w:val="28"/>
          <w:szCs w:val="28"/>
        </w:rPr>
        <w:t xml:space="preserve">икропроцессорной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ластиковой карты «Социальная карта»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18" w:type="dxa"/>
        <w:tblInd w:w="6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71"/>
        <w:gridCol w:w="221"/>
        <w:gridCol w:w="221"/>
        <w:gridCol w:w="5285"/>
        <w:gridCol w:w="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18" w:type="dxa"/>
            <w:vAlign w:val="top"/>
            <w:textDirection w:val="lrTb"/>
            <w:noWrap w:val="false"/>
          </w:tcPr>
          <w:p>
            <w:pPr>
              <w:pStyle w:val="872"/>
              <w:ind w:left="5103" w:hanging="510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5103" w:hanging="510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5103" w:hanging="5103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аявление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ind w:left="45" w:hanging="4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изготовление социальной карты</w:t>
              <w:br w:type="textWrapping" w:clear="all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«Социальная карта»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18" w:type="dxa"/>
            <w:vAlign w:val="top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</w:tcBorders>
            <w:tcW w:w="4071" w:type="dxa"/>
            <w:vAlign w:val="top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приема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1" w:type="dxa"/>
            <w:vAlign w:val="top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1" w:type="dxa"/>
            <w:vAlign w:val="top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5285" w:type="dxa"/>
            <w:vAlign w:val="top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в ЕРСЛ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1" w:type="dxa"/>
            <w:vAlign w:val="top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72"/>
        <w:ind w:left="5103" w:hanging="510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018" w:type="dxa"/>
        <w:tblInd w:w="6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45"/>
        <w:gridCol w:w="3577"/>
        <w:gridCol w:w="3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/>
        </w:trPr>
        <w:tc>
          <w:tcPr>
            <w:tcW w:w="244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7574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4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7574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4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7574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0018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77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77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77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0018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4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удостоверяющий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 на льготу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77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77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445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77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0018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4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прописки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7574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0018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19"/>
        </w:trPr>
        <w:tc>
          <w:tcPr>
            <w:gridSpan w:val="2"/>
            <w:tcW w:w="6022" w:type="dxa"/>
            <w:vAlign w:val="top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 выдать мне МПК «Социальную карту».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45" w:hanging="4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Согласен с сообщением сведений о моем праве на льготы для изготовления карты. Обязуюсь использовать карту в соответствии с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96" w:type="dxa"/>
            <w:vAlign w:val="top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Полноту и достоверность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изложенных в заявлении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данных подтверждаю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5103" w:hanging="510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 заявителя)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72"/>
        <w:ind w:left="5103" w:hanging="510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2"/>
        <w:ind w:left="5103" w:hanging="510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-1028699</wp:posOffset>
                </wp:positionH>
                <wp:positionV relativeFrom="paragraph">
                  <wp:posOffset>42545</wp:posOffset>
                </wp:positionV>
                <wp:extent cx="7543800" cy="0"/>
                <wp:effectExtent l="0" t="0" r="0" b="0"/>
                <wp:wrapNone/>
                <wp:docPr id="9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51658248;mso-wrap-distance-left:9.00pt;mso-wrap-distance-top:0.00pt;mso-wrap-distance-right:9.00pt;mso-wrap-distance-bottom:0.00pt;visibility:visible;" from="-81.0pt,3.3pt" to="513.0pt,3.3pt" fillcolor="#FFFFFF" strokecolor="#000000">
                <v:stroke dashstyle="dash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018" w:type="dxa"/>
        <w:tblInd w:w="6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69"/>
        <w:gridCol w:w="2685"/>
        <w:gridCol w:w="3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/>
        </w:trPr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6050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6050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6050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0018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0018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/>
        </w:trPr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льготу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/>
        </w:trPr>
        <w:tc>
          <w:tcPr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5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W w:w="10018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приема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6050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 Социальной карты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6050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/>
        </w:trPr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специалиста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6050" w:type="dxa"/>
            <w:vAlign w:val="center"/>
            <w:textDirection w:val="lrTb"/>
            <w:noWrap w:val="false"/>
          </w:tcPr>
          <w:p>
            <w:pPr>
              <w:pStyle w:val="872"/>
              <w:ind w:left="5103" w:hanging="510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>
        <w:br w:type="page" w:clear="all"/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</w:rPr>
            </w:pPr>
            <w:r>
              <w:br w:type="page" w:clear="all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предоставления муниципальной </w:t>
            </w:r>
            <w:r>
              <w:rPr>
                <w:rFonts w:ascii="Times New Roman" w:hAnsi="Times New Roman"/>
                <w:bCs/>
                <w:sz w:val="28"/>
              </w:rPr>
              <w:t xml:space="preserve">ус</w:t>
            </w:r>
            <w:r>
              <w:rPr>
                <w:rFonts w:ascii="Times New Roman" w:hAnsi="Times New Roman"/>
                <w:bCs/>
                <w:sz w:val="28"/>
              </w:rPr>
              <w:t xml:space="preserve">луги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«</w:t>
            </w:r>
            <w:r>
              <w:rPr>
                <w:rFonts w:ascii="Times New Roman" w:hAnsi="Times New Roman"/>
                <w:bCs/>
                <w:sz w:val="28"/>
              </w:rPr>
              <w:t xml:space="preserve">Оформление и в</w:t>
            </w:r>
            <w:r>
              <w:rPr>
                <w:rFonts w:ascii="Times New Roman" w:hAnsi="Times New Roman"/>
                <w:bCs/>
                <w:sz w:val="28"/>
              </w:rPr>
              <w:t xml:space="preserve">ыдач</w:t>
            </w:r>
            <w:r>
              <w:rPr>
                <w:rFonts w:ascii="Times New Roman" w:hAnsi="Times New Roman"/>
                <w:bCs/>
                <w:sz w:val="28"/>
              </w:rPr>
              <w:t xml:space="preserve">а</w:t>
            </w:r>
            <w:r>
              <w:rPr>
                <w:rFonts w:ascii="Times New Roman" w:hAnsi="Times New Roman"/>
                <w:bCs/>
                <w:sz w:val="28"/>
              </w:rPr>
              <w:t xml:space="preserve"> микропроцессорной </w:t>
            </w:r>
            <w:r>
              <w:rPr>
                <w:rFonts w:ascii="Times New Roman" w:hAnsi="Times New Roman"/>
                <w:sz w:val="28"/>
              </w:rPr>
              <w:t xml:space="preserve">пластиковой карты «Социальная карта»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</w:tc>
      </w:tr>
    </w:tbl>
    <w:p>
      <w:pPr>
        <w:pStyle w:val="88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8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заявлений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выдачу</w:t>
      </w:r>
      <w:r>
        <w:rPr>
          <w:rFonts w:ascii="Times New Roman" w:hAnsi="Times New Roman" w:cs="Times New Roman"/>
          <w:sz w:val="28"/>
          <w:szCs w:val="28"/>
        </w:rPr>
        <w:t xml:space="preserve"> микропроцессорных пластиковых карт «Социальная карта»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1215"/>
        <w:gridCol w:w="1418"/>
        <w:gridCol w:w="1134"/>
        <w:gridCol w:w="567"/>
        <w:gridCol w:w="1701"/>
        <w:gridCol w:w="1276"/>
        <w:gridCol w:w="1275"/>
        <w:gridCol w:w="390"/>
        <w:gridCol w:w="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п\п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гражданина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принятия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>
        <w:br w:type="page" w:clear="all"/>
      </w:r>
      <w:r/>
    </w:p>
    <w:tbl>
      <w:tblPr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1215"/>
        <w:gridCol w:w="1418"/>
        <w:gridCol w:w="1134"/>
        <w:gridCol w:w="567"/>
        <w:gridCol w:w="1701"/>
        <w:gridCol w:w="1276"/>
        <w:gridCol w:w="1275"/>
        <w:gridCol w:w="390"/>
        <w:gridCol w:w="744"/>
      </w:tblGrid>
      <w:tr>
        <w:tblPrEx/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09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8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предоставления муниципальной услуги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«</w:t>
            </w:r>
            <w:r>
              <w:rPr>
                <w:rFonts w:ascii="Times New Roman" w:hAnsi="Times New Roman"/>
                <w:bCs/>
                <w:sz w:val="28"/>
              </w:rPr>
              <w:t xml:space="preserve">оформление и в</w:t>
            </w:r>
            <w:r>
              <w:rPr>
                <w:rFonts w:ascii="Times New Roman" w:hAnsi="Times New Roman"/>
                <w:bCs/>
                <w:sz w:val="28"/>
              </w:rPr>
              <w:t xml:space="preserve">ыдач</w:t>
            </w:r>
            <w:r>
              <w:rPr>
                <w:rFonts w:ascii="Times New Roman" w:hAnsi="Times New Roman"/>
                <w:bCs/>
                <w:sz w:val="28"/>
              </w:rPr>
              <w:t xml:space="preserve">а</w:t>
            </w:r>
            <w:r>
              <w:rPr>
                <w:rFonts w:ascii="Times New Roman" w:hAnsi="Times New Roman"/>
                <w:bCs/>
                <w:sz w:val="28"/>
              </w:rPr>
              <w:t xml:space="preserve"> микропроцессорной </w:t>
            </w:r>
            <w:r>
              <w:rPr>
                <w:rFonts w:ascii="Times New Roman" w:hAnsi="Times New Roman"/>
                <w:sz w:val="28"/>
              </w:rPr>
              <w:t xml:space="preserve">пластиковой карты «Социальная карта»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</w:tc>
      </w:tr>
    </w:tbl>
    <w:p>
      <w:pPr>
        <w:pStyle w:val="881"/>
        <w:tabs>
          <w:tab w:val="left" w:pos="5565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81"/>
        <w:tabs>
          <w:tab w:val="left" w:pos="55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«оформление и выдача</w:t>
      </w:r>
      <w:r>
        <w:rPr>
          <w:rFonts w:ascii="Times New Roman" w:hAnsi="Times New Roman" w:cs="Times New Roman"/>
          <w:sz w:val="28"/>
          <w:szCs w:val="28"/>
        </w:rPr>
        <w:t xml:space="preserve"> микропроцессорной пластиковой карты «Социальная карта»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567"/>
        <w:jc w:val="both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  <w:t xml:space="preserve">По  результатам рассмотрения документов, необходимых для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Оформление и в</w:t>
      </w:r>
      <w:r>
        <w:rPr>
          <w:rFonts w:ascii="Times New Roman" w:hAnsi="Times New Roman" w:cs="Times New Roman"/>
          <w:sz w:val="24"/>
          <w:szCs w:val="24"/>
        </w:rPr>
        <w:t xml:space="preserve">ыдача микропроцессорной пластиковой карты «Социальная карта», принято решение об отказе в предоставлении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услуги по следующим основаниям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rPr>
          <w:rFonts w:ascii="Times New Roman" w:hAnsi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(основания для отказа в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 решение  Вы вправе обжаловать  путем  подачи  жалобы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 xml:space="preserve">Маслянинского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первому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(либо) заявления в  суд в соответствии с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1"/>
      </w:pPr>
      <w:r>
        <w:t xml:space="preserve">_________________________  ________________ </w:t>
      </w:r>
      <w:r>
        <w:t xml:space="preserve">        ____________________</w:t>
      </w:r>
      <w:r/>
    </w:p>
    <w:p>
      <w:pPr>
        <w:pStyle w:val="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лица,                   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(подпись)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(расшифровка подписи)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подписавшего уведомление)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left="510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r>
        <w:br w:type="page" w:clear="all"/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549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3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административному регламенту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предоставления муниципальной услуги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  <w:p>
            <w:pPr>
              <w:pStyle w:val="872"/>
              <w:ind w:left="-108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«</w:t>
            </w:r>
            <w:r>
              <w:rPr>
                <w:rFonts w:ascii="Times New Roman" w:hAnsi="Times New Roman"/>
                <w:bCs/>
                <w:sz w:val="28"/>
              </w:rPr>
              <w:t xml:space="preserve">Оформление и в</w:t>
            </w:r>
            <w:r>
              <w:rPr>
                <w:rFonts w:ascii="Times New Roman" w:hAnsi="Times New Roman"/>
                <w:bCs/>
                <w:sz w:val="28"/>
              </w:rPr>
              <w:t xml:space="preserve">ыдача м</w:t>
            </w:r>
            <w:r>
              <w:rPr>
                <w:rFonts w:ascii="Times New Roman" w:hAnsi="Times New Roman"/>
                <w:bCs/>
                <w:sz w:val="28"/>
              </w:rPr>
              <w:t xml:space="preserve">икропроцессорной </w:t>
            </w:r>
            <w:r>
              <w:rPr>
                <w:rFonts w:ascii="Times New Roman" w:hAnsi="Times New Roman"/>
                <w:sz w:val="28"/>
              </w:rPr>
              <w:t xml:space="preserve">пластиковой карты «Социальная карта»</w:t>
            </w:r>
            <w:r>
              <w:rPr>
                <w:rFonts w:ascii="Times New Roman" w:hAnsi="Times New Roman"/>
                <w:bCs/>
                <w:sz w:val="28"/>
              </w:rPr>
            </w:r>
            <w:r>
              <w:rPr>
                <w:rFonts w:ascii="Times New Roman" w:hAnsi="Times New Roman"/>
                <w:bCs/>
                <w:sz w:val="28"/>
              </w:rPr>
            </w:r>
          </w:p>
        </w:tc>
      </w:tr>
    </w:tbl>
    <w:p>
      <w:pPr>
        <w:pStyle w:val="872"/>
        <w:spacing w:after="0" w:line="240" w:lineRule="auto"/>
      </w:pPr>
      <w:r/>
      <w:r/>
    </w:p>
    <w:p>
      <w:pPr>
        <w:pStyle w:val="872"/>
        <w:spacing w:after="0" w:line="240" w:lineRule="auto"/>
      </w:pPr>
      <w:r/>
      <w:r/>
    </w:p>
    <w:p>
      <w:pPr>
        <w:pStyle w:val="872"/>
        <w:spacing w:after="0" w:line="240" w:lineRule="auto"/>
      </w:pPr>
      <w:r/>
      <w:r/>
    </w:p>
    <w:p>
      <w:pPr>
        <w:pStyle w:val="872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РЕЕСТР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tbl>
      <w:tblPr>
        <w:tblW w:w="0" w:type="auto"/>
        <w:tblInd w:w="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949"/>
        <w:gridCol w:w="1391"/>
        <w:gridCol w:w="1890"/>
        <w:gridCol w:w="1524"/>
        <w:gridCol w:w="1306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п\п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W w:w="234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прописки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 льготы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/форма проезда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2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карты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130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выдачи карты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1399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9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91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9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52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30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9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91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9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52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30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7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выдачу микропроцессорной пластиковой карты «Социальная карта»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erReference w:type="first" r:id="rId9"/>
      <w:footnotePr/>
      <w:endnotePr/>
      <w:type w:val="nextPage"/>
      <w:pgSz w:w="11906" w:h="16838" w:orient="portrait"/>
      <w:pgMar w:top="720" w:right="567" w:bottom="72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Овчинников А.В.     8(383)56 22-241</w:t>
    </w: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5.2.9.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5.2.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3">
    <w:abstractNumId w:val="12"/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4">
    <w:abstractNumId w:val="10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link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link w:val="726"/>
    <w:uiPriority w:val="35"/>
    <w:rPr>
      <w:b/>
      <w:bCs/>
      <w:color w:val="4f81bd" w:themeColor="accent1"/>
      <w:sz w:val="18"/>
      <w:szCs w:val="18"/>
    </w:rPr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873">
    <w:name w:val="Заголовок 1"/>
    <w:basedOn w:val="872"/>
    <w:next w:val="872"/>
    <w:link w:val="88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val="en-US" w:eastAsia="en-US"/>
    </w:rPr>
  </w:style>
  <w:style w:type="paragraph" w:styleId="874">
    <w:name w:val="Заголовок 3"/>
    <w:basedOn w:val="872"/>
    <w:next w:val="872"/>
    <w:link w:val="891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875">
    <w:name w:val="Заголовок 8"/>
    <w:basedOn w:val="872"/>
    <w:next w:val="872"/>
    <w:link w:val="872"/>
    <w:qFormat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styleId="876">
    <w:name w:val="Основной шрифт абзаца, Знак Знак3"/>
    <w:next w:val="876"/>
    <w:link w:val="872"/>
    <w:uiPriority w:val="1"/>
    <w:unhideWhenUsed/>
  </w:style>
  <w:style w:type="table" w:styleId="877">
    <w:name w:val="Обычная таблица"/>
    <w:next w:val="877"/>
    <w:link w:val="872"/>
    <w:uiPriority w:val="99"/>
    <w:semiHidden/>
    <w:unhideWhenUsed/>
    <w:qFormat/>
    <w:tblPr/>
  </w:style>
  <w:style w:type="numbering" w:styleId="878">
    <w:name w:val="Нет списка"/>
    <w:next w:val="878"/>
    <w:link w:val="872"/>
    <w:uiPriority w:val="99"/>
    <w:semiHidden/>
    <w:unhideWhenUsed/>
  </w:style>
  <w:style w:type="paragraph" w:styleId="879">
    <w:name w:val="Обычный (веб)"/>
    <w:basedOn w:val="872"/>
    <w:next w:val="879"/>
    <w:link w:val="8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0">
    <w:name w:val="Гиперссылка"/>
    <w:next w:val="880"/>
    <w:link w:val="872"/>
    <w:uiPriority w:val="99"/>
    <w:unhideWhenUsed/>
    <w:rPr>
      <w:color w:val="0000ff"/>
      <w:u w:val="single"/>
    </w:rPr>
  </w:style>
  <w:style w:type="paragraph" w:styleId="881">
    <w:name w:val="ConsPlusNonformat"/>
    <w:next w:val="881"/>
    <w:link w:val="872"/>
    <w:uiPriority w:val="99"/>
    <w:rPr>
      <w:rFonts w:ascii="Courier New" w:hAnsi="Courier New" w:eastAsia="Calibri" w:cs="Courier New"/>
      <w:lang w:val="ru-RU" w:eastAsia="en-US" w:bidi="ar-SA"/>
    </w:rPr>
  </w:style>
  <w:style w:type="character" w:styleId="882">
    <w:name w:val="Заголовок 1 Знак"/>
    <w:next w:val="882"/>
    <w:link w:val="873"/>
    <w:rPr>
      <w:rFonts w:ascii="Times New Roman" w:hAnsi="Times New Roman" w:eastAsia="Times New Roman" w:cs="Times New Roman"/>
      <w:b/>
      <w:sz w:val="24"/>
      <w:szCs w:val="28"/>
    </w:rPr>
  </w:style>
  <w:style w:type="paragraph" w:styleId="883">
    <w:name w:val="Верхний колонтитул"/>
    <w:basedOn w:val="872"/>
    <w:next w:val="883"/>
    <w:link w:val="884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  <w:lang w:val="en-US" w:eastAsia="en-US"/>
    </w:rPr>
  </w:style>
  <w:style w:type="character" w:styleId="884">
    <w:name w:val="Верхний колонтитул Знак"/>
    <w:next w:val="884"/>
    <w:link w:val="883"/>
    <w:rPr>
      <w:rFonts w:ascii="Times New Roman" w:hAnsi="Times New Roman" w:eastAsia="Times New Roman" w:cs="Times New Roman"/>
      <w:sz w:val="28"/>
      <w:szCs w:val="20"/>
    </w:rPr>
  </w:style>
  <w:style w:type="paragraph" w:styleId="885">
    <w:name w:val="Текст выноски"/>
    <w:basedOn w:val="872"/>
    <w:next w:val="885"/>
    <w:link w:val="88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86">
    <w:name w:val="Текст выноски Знак"/>
    <w:next w:val="886"/>
    <w:link w:val="885"/>
    <w:uiPriority w:val="99"/>
    <w:semiHidden/>
    <w:rPr>
      <w:rFonts w:ascii="Tahoma" w:hAnsi="Tahoma" w:cs="Tahoma"/>
      <w:sz w:val="16"/>
      <w:szCs w:val="16"/>
    </w:rPr>
  </w:style>
  <w:style w:type="paragraph" w:styleId="887">
    <w:name w:val="Нижний колонтитул"/>
    <w:basedOn w:val="872"/>
    <w:next w:val="887"/>
    <w:link w:val="88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8">
    <w:name w:val="Нижний колонтитул Знак"/>
    <w:basedOn w:val="876"/>
    <w:next w:val="888"/>
    <w:link w:val="887"/>
    <w:uiPriority w:val="99"/>
    <w:semiHidden/>
  </w:style>
  <w:style w:type="table" w:styleId="889">
    <w:name w:val="Сетка таблицы"/>
    <w:basedOn w:val="877"/>
    <w:next w:val="889"/>
    <w:link w:val="872"/>
    <w:uiPriority w:val="59"/>
    <w:pPr>
      <w:spacing w:after="0" w:line="240" w:lineRule="auto"/>
    </w:pPr>
    <w:tblPr/>
  </w:style>
  <w:style w:type="paragraph" w:styleId="890">
    <w:name w:val="Основной текст 2,Мой Заголовок 1"/>
    <w:basedOn w:val="872"/>
    <w:next w:val="890"/>
    <w:link w:val="872"/>
    <w:pPr>
      <w:jc w:val="center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styleId="891">
    <w:name w:val="Заголовок 3 Знак"/>
    <w:next w:val="891"/>
    <w:link w:val="874"/>
    <w:rPr>
      <w:rFonts w:ascii="Cambria" w:hAnsi="Cambria" w:eastAsia="Times New Roman" w:cs="Times New Roman"/>
      <w:b/>
      <w:bCs/>
      <w:sz w:val="26"/>
      <w:szCs w:val="26"/>
    </w:rPr>
  </w:style>
  <w:style w:type="paragraph" w:styleId="892">
    <w:name w:val="ConsPlusNormal"/>
    <w:next w:val="892"/>
    <w:link w:val="893"/>
    <w:rPr>
      <w:rFonts w:ascii="Times New Roman" w:hAnsi="Times New Roman"/>
      <w:sz w:val="28"/>
      <w:szCs w:val="28"/>
      <w:lang w:bidi="ar-SA"/>
    </w:rPr>
  </w:style>
  <w:style w:type="character" w:styleId="893">
    <w:name w:val="ConsPlusNormal Знак"/>
    <w:next w:val="893"/>
    <w:link w:val="892"/>
    <w:rPr>
      <w:rFonts w:ascii="Times New Roman" w:hAnsi="Times New Roman"/>
      <w:sz w:val="28"/>
      <w:szCs w:val="28"/>
      <w:lang w:bidi="ar-SA"/>
    </w:rPr>
  </w:style>
  <w:style w:type="paragraph" w:styleId="894">
    <w:name w:val="ConsPlusTitle"/>
    <w:next w:val="894"/>
    <w:link w:val="872"/>
    <w:rPr>
      <w:rFonts w:ascii="Arial" w:hAnsi="Arial" w:cs="Arial"/>
      <w:b/>
      <w:bCs/>
      <w:lang w:val="ru-RU" w:eastAsia="ru-RU" w:bidi="ar-SA"/>
    </w:rPr>
  </w:style>
  <w:style w:type="paragraph" w:styleId="895">
    <w:name w:val="UserStyle_9"/>
    <w:basedOn w:val="872"/>
    <w:next w:val="895"/>
    <w:link w:val="872"/>
    <w:pPr>
      <w:jc w:val="right"/>
      <w:spacing w:after="160" w:line="240" w:lineRule="exact"/>
      <w:widowControl w:val="off"/>
    </w:pPr>
    <w:rPr>
      <w:rFonts w:ascii="Times New Roman" w:hAnsi="Times New Roman"/>
      <w:sz w:val="20"/>
      <w:szCs w:val="20"/>
      <w:lang w:val="en-GB" w:eastAsia="en-US"/>
    </w:rPr>
  </w:style>
  <w:style w:type="paragraph" w:styleId="896">
    <w:name w:val="Без интервала"/>
    <w:next w:val="896"/>
    <w:link w:val="872"/>
    <w:uiPriority w:val="1"/>
    <w:qFormat/>
    <w:rPr>
      <w:sz w:val="22"/>
      <w:szCs w:val="22"/>
      <w:lang w:val="ru-RU" w:eastAsia="ru-RU" w:bidi="ar-SA"/>
    </w:rPr>
  </w:style>
  <w:style w:type="paragraph" w:styleId="897">
    <w:name w:val="Основной текст с отступом"/>
    <w:basedOn w:val="872"/>
    <w:next w:val="897"/>
    <w:link w:val="898"/>
    <w:uiPriority w:val="99"/>
    <w:semiHidden/>
    <w:unhideWhenUsed/>
    <w:pPr>
      <w:ind w:left="283"/>
      <w:spacing w:after="120"/>
    </w:pPr>
    <w:rPr>
      <w:lang w:val="en-US" w:eastAsia="en-US"/>
    </w:rPr>
  </w:style>
  <w:style w:type="character" w:styleId="898">
    <w:name w:val="Основной текст с отступом Знак"/>
    <w:next w:val="898"/>
    <w:link w:val="897"/>
    <w:uiPriority w:val="99"/>
    <w:semiHidden/>
    <w:rPr>
      <w:sz w:val="22"/>
      <w:szCs w:val="22"/>
    </w:rPr>
  </w:style>
  <w:style w:type="character" w:styleId="899">
    <w:name w:val="Основной текст_"/>
    <w:next w:val="899"/>
    <w:link w:val="900"/>
    <w:rPr>
      <w:sz w:val="27"/>
      <w:szCs w:val="27"/>
      <w:shd w:val="clear" w:color="auto" w:fill="ffffff"/>
    </w:rPr>
  </w:style>
  <w:style w:type="paragraph" w:styleId="900">
    <w:name w:val="Основной текст5"/>
    <w:basedOn w:val="872"/>
    <w:next w:val="900"/>
    <w:link w:val="899"/>
    <w:pPr>
      <w:ind w:hanging="600"/>
      <w:spacing w:after="120" w:line="0" w:lineRule="atLeast"/>
      <w:shd w:val="clear" w:color="auto" w:fill="ffffff"/>
    </w:pPr>
    <w:rPr>
      <w:sz w:val="27"/>
      <w:szCs w:val="27"/>
      <w:lang w:val="en-US" w:eastAsia="en-US"/>
    </w:rPr>
  </w:style>
  <w:style w:type="character" w:styleId="901">
    <w:name w:val="Просмотренная гиперссылка"/>
    <w:next w:val="901"/>
    <w:link w:val="872"/>
    <w:uiPriority w:val="99"/>
    <w:semiHidden/>
    <w:unhideWhenUsed/>
    <w:rPr>
      <w:color w:val="800080"/>
      <w:u w:val="single"/>
    </w:rPr>
  </w:style>
  <w:style w:type="paragraph" w:styleId="902">
    <w:name w:val="Основной текст"/>
    <w:basedOn w:val="872"/>
    <w:next w:val="902"/>
    <w:link w:val="903"/>
    <w:uiPriority w:val="99"/>
    <w:semiHidden/>
    <w:unhideWhenUsed/>
    <w:pPr>
      <w:spacing w:after="120"/>
    </w:pPr>
    <w:rPr>
      <w:lang w:val="en-US" w:eastAsia="en-US"/>
    </w:rPr>
  </w:style>
  <w:style w:type="character" w:styleId="903">
    <w:name w:val="Основной текст Знак"/>
    <w:next w:val="903"/>
    <w:link w:val="902"/>
    <w:uiPriority w:val="99"/>
    <w:semiHidden/>
    <w:rPr>
      <w:sz w:val="22"/>
      <w:szCs w:val="22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economsvodreestr</cp:lastModifiedBy>
  <cp:revision>10</cp:revision>
  <dcterms:created xsi:type="dcterms:W3CDTF">2025-04-03T02:49:00Z</dcterms:created>
  <dcterms:modified xsi:type="dcterms:W3CDTF">2025-04-26T05:03:47Z</dcterms:modified>
  <cp:version>786432</cp:version>
</cp:coreProperties>
</file>