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39D" w:rsidRDefault="00C5464C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АДМИНИСТРАЦИЯ МАСЛЯНИНСКОГО   МУНИЦИПАЛЬНОГО ОКРУГА НОВОСИБИРСКОЙ ОБЛАСТИ</w:t>
      </w:r>
    </w:p>
    <w:p w:rsidR="000B239D" w:rsidRDefault="000B239D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</w:p>
    <w:p w:rsidR="000B239D" w:rsidRDefault="00C5464C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ПОСТАНОВЛЕНИЕ</w:t>
      </w:r>
    </w:p>
    <w:p w:rsidR="000B239D" w:rsidRDefault="000B239D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</w:p>
    <w:p w:rsidR="000B239D" w:rsidRDefault="00C5464C">
      <w:pPr>
        <w:pStyle w:val="ConsPlusTitle"/>
        <w:widowControl/>
        <w:rPr>
          <w:sz w:val="26"/>
          <w:szCs w:val="26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 </w:t>
      </w:r>
      <w:r w:rsidR="00722884">
        <w:rPr>
          <w:rFonts w:ascii="Times New Roman" w:hAnsi="Times New Roman" w:cs="Times New Roman"/>
          <w:b w:val="0"/>
          <w:sz w:val="28"/>
          <w:szCs w:val="28"/>
        </w:rPr>
        <w:t>21.03.</w:t>
      </w:r>
      <w:r w:rsidR="00E218EE">
        <w:rPr>
          <w:rFonts w:ascii="Times New Roman" w:hAnsi="Times New Roman" w:cs="Times New Roman"/>
          <w:b w:val="0"/>
          <w:sz w:val="28"/>
          <w:szCs w:val="28"/>
        </w:rPr>
        <w:t>202</w:t>
      </w:r>
      <w:r w:rsidR="00310257">
        <w:rPr>
          <w:rFonts w:ascii="Times New Roman" w:hAnsi="Times New Roman" w:cs="Times New Roman"/>
          <w:b w:val="0"/>
          <w:sz w:val="28"/>
          <w:szCs w:val="28"/>
        </w:rPr>
        <w:t>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</w:t>
      </w:r>
      <w:r w:rsidR="00E218EE">
        <w:rPr>
          <w:rFonts w:ascii="Times New Roman" w:hAnsi="Times New Roman" w:cs="Times New Roman"/>
          <w:b w:val="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722884">
        <w:rPr>
          <w:rFonts w:ascii="Times New Roman" w:hAnsi="Times New Roman" w:cs="Times New Roman"/>
          <w:b w:val="0"/>
          <w:sz w:val="28"/>
          <w:szCs w:val="28"/>
        </w:rPr>
        <w:t>273</w:t>
      </w:r>
      <w:r w:rsidR="00E218EE">
        <w:rPr>
          <w:rFonts w:ascii="Times New Roman" w:hAnsi="Times New Roman" w:cs="Times New Roman"/>
          <w:b w:val="0"/>
          <w:sz w:val="28"/>
          <w:szCs w:val="28"/>
        </w:rPr>
        <w:t>-па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</w:p>
    <w:p w:rsidR="000B239D" w:rsidRDefault="000B239D">
      <w:pPr>
        <w:pStyle w:val="Heading1"/>
        <w:jc w:val="left"/>
        <w:rPr>
          <w:sz w:val="26"/>
          <w:szCs w:val="26"/>
        </w:rPr>
      </w:pPr>
    </w:p>
    <w:p w:rsidR="000B239D" w:rsidRDefault="0073201D">
      <w:pPr>
        <w:pStyle w:val="Heading1"/>
        <w:jc w:val="left"/>
        <w:rPr>
          <w:szCs w:val="28"/>
        </w:rPr>
      </w:pPr>
      <w:r w:rsidRPr="0073201D">
        <w:rPr>
          <w:szCs w:val="28"/>
        </w:rPr>
        <w:t xml:space="preserve">О введении временного ограничения движения транспортных средств по автомобильным дорогам местного значения в границах Маслянинского </w:t>
      </w:r>
      <w:r>
        <w:rPr>
          <w:szCs w:val="28"/>
        </w:rPr>
        <w:t>муниципального округа</w:t>
      </w:r>
      <w:r w:rsidRPr="0073201D">
        <w:rPr>
          <w:szCs w:val="28"/>
        </w:rPr>
        <w:t xml:space="preserve"> Новосибирской области в весенний и летний периоды 202</w:t>
      </w:r>
      <w:r w:rsidR="00310257">
        <w:rPr>
          <w:szCs w:val="28"/>
        </w:rPr>
        <w:t>5</w:t>
      </w:r>
      <w:r w:rsidRPr="0073201D">
        <w:rPr>
          <w:szCs w:val="28"/>
        </w:rPr>
        <w:t xml:space="preserve"> года</w:t>
      </w:r>
    </w:p>
    <w:p w:rsidR="000B239D" w:rsidRDefault="000B239D">
      <w:pPr>
        <w:pStyle w:val="ConsPlusNormal"/>
        <w:widowControl/>
        <w:ind w:firstLine="0"/>
        <w:jc w:val="both"/>
        <w:rPr>
          <w:sz w:val="28"/>
          <w:szCs w:val="28"/>
        </w:rPr>
      </w:pP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proofErr w:type="gramStart"/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соответствии со статьей 14 Федерального закона от 10.12.1995 № 196-ФЗ «О безопасности дорожного движения», статьей 30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в целях обеспечения безопасности дорожного движения, сохранности автомобильных дорог местного значения 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границах Маслянинского муниципального округа Новосибирской области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(далее</w:t>
      </w:r>
      <w:proofErr w:type="gramEnd"/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 автомобильные дороги) в период возникновения сезонных неблагоприятных природно-климатических условий, администрация Маслянинского 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муниципального округа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Новосибирской области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ПОСТАНОВЛЯЕТ: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 Ввести временное весеннее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границах Маслянинского муниципального округа Новосибирской области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 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10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апреля по 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9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мая 202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года.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Установить габаритные параметры транспортного средства:</w:t>
      </w:r>
    </w:p>
    <w:p w:rsidR="0073201D" w:rsidRDefault="0073201D" w:rsidP="0073201D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Длина</w:t>
      </w:r>
    </w:p>
    <w:p w:rsid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Одиночное транспортное средство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–                    12 метров</w:t>
      </w:r>
    </w:p>
    <w:p w:rsid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Прицеп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                      –                  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12 метров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Автопоезд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                   –                    20 метров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Длина выступающего за заднюю точку габарита транспортного средства груза не должна превышать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–                       2 метра</w:t>
      </w:r>
    </w:p>
    <w:p w:rsidR="0073201D" w:rsidRDefault="0073201D" w:rsidP="0073201D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Ширина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 транспортные средства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–                 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2,55 метра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Изотермические кузова транспортных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средств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–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2,6 метра</w:t>
      </w:r>
    </w:p>
    <w:p w:rsidR="0073201D" w:rsidRDefault="0073201D" w:rsidP="0073201D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73201D" w:rsidRDefault="0073201D" w:rsidP="0073201D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Высота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 транспортные средства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–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метра</w:t>
      </w:r>
    </w:p>
    <w:p w:rsidR="0073201D" w:rsidRPr="0073201D" w:rsidRDefault="0073201D" w:rsidP="0073201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310257" w:rsidRPr="00310257" w:rsidRDefault="0073201D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2.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proofErr w:type="gramStart"/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Установить, что в период весеннего временного ограничения движения транспортных средств на автомобильных дорогах местного значения 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границах Маслянинского муниципального округа Новосибирской области </w:t>
      </w:r>
      <w:r w:rsidRPr="0073201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допускается проезд транспортных средств с грузом или без груза, габариты и нагрузка на ось которых не превышает установленную Постановлением Правительства РФ от 21 декабря 2020 г. № 2200 «Об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утверждении Правил перевозок грузов автомобильным транспортом и о внесении изменений</w:t>
      </w:r>
      <w:proofErr w:type="gramEnd"/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gramStart"/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пункт 2.1.1 Правил дорожного движения Российской Федерации», допустимую нагрузку на ось и (или) группу осей, габаритов транспортного средства в случае превышения допустимых нагрузок и габаритов проезд осуществляется по специальным разрешениям в соответствии с Приказом Министерства транспорта РФ от 18 октября 2022 г. 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№ 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418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«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06 утверждении Порядка выдачи специального разрешения на движение по автомобильным дорогам тяжеловесного и (или) крупногабаритного транспортного</w:t>
      </w:r>
      <w:proofErr w:type="gramEnd"/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средства</w:t>
      </w:r>
      <w:r w:rsid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»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3.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proofErr w:type="gramStart"/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Ввести временное летнее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значения с асфальтовым покрытием, в границах Маслянинского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муниципального округа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Новосибирской области с 15 июня по 31 августа 202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г. при значениях дневной температуры воздуха свыше 32°С.</w:t>
      </w:r>
      <w:proofErr w:type="gramEnd"/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Установить габаритные параметры транспортного средства:</w:t>
      </w:r>
    </w:p>
    <w:p w:rsidR="00310257" w:rsidRPr="00310257" w:rsidRDefault="00310257" w:rsidP="00310257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Длина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Одиночное транспортное средство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–                    12 метров</w:t>
      </w:r>
    </w:p>
    <w:p w:rsid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Прицеп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                      –                    12 метров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Автопоезд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                  –                    20 метров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Длина выступающего за заднюю точку габарита транспортного средства груза не должна превышать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  –                       2 метра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310257" w:rsidRPr="00310257" w:rsidRDefault="00310257" w:rsidP="00310257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Ширина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 транспортные средства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–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2,55 метра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Изотермические кузова транспортных средств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–                   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2,6 метра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310257" w:rsidRPr="00310257" w:rsidRDefault="00310257" w:rsidP="00310257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Высота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 транспортные средства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 w:rsidR="00581F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–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 w:rsidR="00581F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 метра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4.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proofErr w:type="gramStart"/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Установить, что в период летнего ограничения движения допускается проезд по автомобильным дорогам транспортных средств с грузом или без груза, нагрузка на ось которых превышает установленную Постановлением Правительства РФ от 21 декабря 2020 г. № 2200 «Об утверждении Правил перевозок грузов автомобильным транспортом и о внесении изменений в пункт 2.1.1 Правил дорожного движения Российской Федерации» предельно допустимые осевые нагрузки транспортных средств, 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только</w:t>
      </w:r>
      <w:proofErr w:type="gramEnd"/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период с 22.00 до 10.00 (часов по местному времени).</w:t>
      </w:r>
    </w:p>
    <w:p w:rsidR="00310257" w:rsidRPr="00310257" w:rsidRDefault="00310257" w:rsidP="0031025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5.</w:t>
      </w:r>
      <w:r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  <w:t>Довести до сведения населения информацию о сроках и условиях ввода ограничения движения транспортных средств.</w:t>
      </w:r>
    </w:p>
    <w:p w:rsidR="000B239D" w:rsidRDefault="002A3F24" w:rsidP="00310257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6.</w:t>
      </w:r>
      <w:r w:rsidR="00310257" w:rsidRPr="0031025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  <w:t>Временное ограничение движения не распространяется на транспортные средства, осуществляющие специальные и социально значимые перевозки (пассажирские, почтовые, санитарные, ассенизаторские, доставка сжиженного газа в баллонах для нужд населения, скоропортящихся продуктов питания, корма скоту, птице, специальный транспорт аварийных служб, электрических сетей, коммунально-бытовых и других предприятий, направляющихся на устранение аварийных ситуаций).</w:t>
      </w:r>
    </w:p>
    <w:p w:rsidR="00540911" w:rsidRDefault="002A3F24" w:rsidP="00540911">
      <w:pPr>
        <w:jc w:val="both"/>
        <w:rPr>
          <w:sz w:val="28"/>
          <w:szCs w:val="28"/>
        </w:rPr>
      </w:pPr>
      <w:r>
        <w:rPr>
          <w:color w:val="000000"/>
          <w:sz w:val="27"/>
          <w:szCs w:val="27"/>
        </w:rPr>
        <w:tab/>
      </w:r>
      <w:r w:rsidR="00540911">
        <w:rPr>
          <w:color w:val="000000"/>
          <w:sz w:val="27"/>
          <w:szCs w:val="27"/>
        </w:rPr>
        <w:t>7</w:t>
      </w:r>
      <w:r>
        <w:rPr>
          <w:color w:val="000000"/>
          <w:sz w:val="27"/>
          <w:szCs w:val="27"/>
        </w:rPr>
        <w:t xml:space="preserve">. </w:t>
      </w:r>
      <w:r w:rsidR="00540911">
        <w:rPr>
          <w:sz w:val="28"/>
          <w:szCs w:val="28"/>
        </w:rPr>
        <w:t>Опубликовать настоящее постановление в «Вестнике Совета депутатов и администрации Маслянинского округа» и разместить на официальном сайте администрации Маслянинского муниципального округа Новосибирской области.</w:t>
      </w:r>
    </w:p>
    <w:p w:rsidR="000B239D" w:rsidRDefault="00540911" w:rsidP="0054091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</w:t>
      </w:r>
      <w:r w:rsidRPr="00540911">
        <w:t xml:space="preserve"> </w:t>
      </w:r>
      <w:proofErr w:type="gramStart"/>
      <w:r w:rsidRPr="00540911">
        <w:rPr>
          <w:sz w:val="28"/>
          <w:szCs w:val="28"/>
        </w:rPr>
        <w:t>Контроль за</w:t>
      </w:r>
      <w:proofErr w:type="gramEnd"/>
      <w:r w:rsidRPr="00540911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Маслянинского </w:t>
      </w:r>
      <w:r w:rsidR="00581F0F">
        <w:rPr>
          <w:sz w:val="28"/>
          <w:szCs w:val="28"/>
        </w:rPr>
        <w:t>муниципального округа</w:t>
      </w:r>
      <w:r w:rsidRPr="00540911">
        <w:rPr>
          <w:sz w:val="28"/>
          <w:szCs w:val="28"/>
        </w:rPr>
        <w:t xml:space="preserve"> Новосибирской области по строительству А.С. </w:t>
      </w:r>
      <w:proofErr w:type="spellStart"/>
      <w:r w:rsidRPr="00540911">
        <w:rPr>
          <w:sz w:val="28"/>
          <w:szCs w:val="28"/>
        </w:rPr>
        <w:t>Быстрова</w:t>
      </w:r>
      <w:proofErr w:type="spellEnd"/>
      <w:r w:rsidRPr="00540911">
        <w:rPr>
          <w:sz w:val="28"/>
          <w:szCs w:val="28"/>
        </w:rPr>
        <w:t>.</w:t>
      </w:r>
    </w:p>
    <w:p w:rsidR="000B239D" w:rsidRDefault="000B239D">
      <w:pPr>
        <w:pStyle w:val="ConsPlusNormal"/>
        <w:widowControl/>
        <w:ind w:firstLine="708"/>
        <w:rPr>
          <w:rFonts w:ascii="Times New Roman" w:hAnsi="Times New Roman" w:cs="Times New Roman"/>
          <w:sz w:val="28"/>
          <w:szCs w:val="28"/>
        </w:rPr>
      </w:pPr>
    </w:p>
    <w:p w:rsidR="000B239D" w:rsidRDefault="000B239D">
      <w:pPr>
        <w:pStyle w:val="ConsPlusNormal"/>
        <w:widowControl/>
        <w:ind w:firstLine="708"/>
        <w:rPr>
          <w:rFonts w:ascii="Times New Roman" w:hAnsi="Times New Roman" w:cs="Times New Roman"/>
          <w:sz w:val="28"/>
          <w:szCs w:val="28"/>
        </w:rPr>
      </w:pPr>
    </w:p>
    <w:p w:rsidR="00540911" w:rsidRDefault="00540911">
      <w:pPr>
        <w:pStyle w:val="ConsPlusNormal"/>
        <w:widowControl/>
        <w:ind w:firstLine="708"/>
        <w:rPr>
          <w:rFonts w:ascii="Times New Roman" w:hAnsi="Times New Roman" w:cs="Times New Roman"/>
          <w:sz w:val="28"/>
          <w:szCs w:val="28"/>
        </w:rPr>
      </w:pPr>
    </w:p>
    <w:p w:rsidR="000B239D" w:rsidRDefault="00C5464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0B239D" w:rsidRDefault="00C5464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Маслянинского муниципального округа</w:t>
      </w:r>
    </w:p>
    <w:p w:rsidR="000B239D" w:rsidRDefault="00C5464C">
      <w:pPr>
        <w:pStyle w:val="ConsPlusNormal"/>
        <w:widowControl/>
        <w:tabs>
          <w:tab w:val="left" w:pos="7740"/>
        </w:tabs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Ярманов</w:t>
      </w:r>
      <w:proofErr w:type="spellEnd"/>
    </w:p>
    <w:p w:rsidR="000B239D" w:rsidRDefault="000B239D">
      <w:pPr>
        <w:pStyle w:val="ConsPlusNormal"/>
        <w:widowControl/>
        <w:ind w:firstLine="708"/>
        <w:rPr>
          <w:rFonts w:ascii="Times New Roman" w:hAnsi="Times New Roman" w:cs="Times New Roman"/>
          <w:sz w:val="26"/>
          <w:szCs w:val="26"/>
        </w:rPr>
      </w:pPr>
    </w:p>
    <w:p w:rsidR="000B239D" w:rsidRDefault="000B239D">
      <w:pPr>
        <w:pStyle w:val="ConsPlusNormal"/>
        <w:widowControl/>
        <w:ind w:firstLine="708"/>
        <w:rPr>
          <w:rFonts w:ascii="Times New Roman" w:hAnsi="Times New Roman" w:cs="Times New Roman"/>
          <w:sz w:val="26"/>
          <w:szCs w:val="26"/>
        </w:rPr>
      </w:pPr>
    </w:p>
    <w:p w:rsidR="000B239D" w:rsidRDefault="000B239D">
      <w:pPr>
        <w:pStyle w:val="ConsPlusNormal"/>
        <w:widowControl/>
        <w:ind w:firstLine="708"/>
        <w:rPr>
          <w:rFonts w:ascii="Times New Roman" w:hAnsi="Times New Roman" w:cs="Times New Roman"/>
          <w:sz w:val="26"/>
          <w:szCs w:val="26"/>
        </w:rPr>
      </w:pPr>
    </w:p>
    <w:p w:rsidR="000B239D" w:rsidRDefault="000B239D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947557" w:rsidRDefault="00947557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947557" w:rsidRDefault="00947557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40911" w:rsidRDefault="00540911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81F0F" w:rsidRDefault="00581F0F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81F0F" w:rsidRDefault="00581F0F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81F0F" w:rsidRDefault="00581F0F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81F0F" w:rsidRDefault="00581F0F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81F0F" w:rsidRDefault="00581F0F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581F0F" w:rsidRDefault="00581F0F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0B239D" w:rsidRDefault="00C5464C">
      <w:pPr>
        <w:pStyle w:val="ConsPlusNormal"/>
        <w:widowControl/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Быстров</w:t>
      </w:r>
      <w:proofErr w:type="spellEnd"/>
      <w:r>
        <w:rPr>
          <w:rFonts w:ascii="Times New Roman" w:hAnsi="Times New Roman" w:cs="Times New Roman"/>
        </w:rPr>
        <w:t xml:space="preserve"> А.С. 21768</w:t>
      </w:r>
    </w:p>
    <w:p w:rsidR="000B239D" w:rsidRDefault="00C5464C">
      <w:pPr>
        <w:pStyle w:val="ConsPlusNormal"/>
        <w:widowControl/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Генза</w:t>
      </w:r>
      <w:proofErr w:type="spellEnd"/>
      <w:r>
        <w:rPr>
          <w:rFonts w:ascii="Times New Roman" w:hAnsi="Times New Roman" w:cs="Times New Roman"/>
        </w:rPr>
        <w:t xml:space="preserve"> И.В., 22982</w:t>
      </w:r>
    </w:p>
    <w:sectPr w:rsidR="000B239D" w:rsidSect="00947557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E5E" w:rsidRDefault="00A32E5E">
      <w:r>
        <w:separator/>
      </w:r>
    </w:p>
  </w:endnote>
  <w:endnote w:type="continuationSeparator" w:id="0">
    <w:p w:rsidR="00A32E5E" w:rsidRDefault="00A32E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E5E" w:rsidRDefault="00A32E5E">
      <w:r>
        <w:separator/>
      </w:r>
    </w:p>
  </w:footnote>
  <w:footnote w:type="continuationSeparator" w:id="0">
    <w:p w:rsidR="00A32E5E" w:rsidRDefault="00A32E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239D"/>
    <w:rsid w:val="000B239D"/>
    <w:rsid w:val="000E4E8D"/>
    <w:rsid w:val="000F0211"/>
    <w:rsid w:val="001F7DD4"/>
    <w:rsid w:val="002A3F24"/>
    <w:rsid w:val="00310257"/>
    <w:rsid w:val="003B53EA"/>
    <w:rsid w:val="0044099A"/>
    <w:rsid w:val="0045761C"/>
    <w:rsid w:val="004D50A8"/>
    <w:rsid w:val="00540911"/>
    <w:rsid w:val="00581F0F"/>
    <w:rsid w:val="00591443"/>
    <w:rsid w:val="006D0CD2"/>
    <w:rsid w:val="00701FF5"/>
    <w:rsid w:val="00722884"/>
    <w:rsid w:val="0073201D"/>
    <w:rsid w:val="00760819"/>
    <w:rsid w:val="00787502"/>
    <w:rsid w:val="007B642B"/>
    <w:rsid w:val="007C112B"/>
    <w:rsid w:val="00817BEC"/>
    <w:rsid w:val="008F18AA"/>
    <w:rsid w:val="00947557"/>
    <w:rsid w:val="00A32E5E"/>
    <w:rsid w:val="00C37089"/>
    <w:rsid w:val="00C5464C"/>
    <w:rsid w:val="00CC3BA5"/>
    <w:rsid w:val="00CE1D45"/>
    <w:rsid w:val="00E04CC0"/>
    <w:rsid w:val="00E218EE"/>
    <w:rsid w:val="00FD36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3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0B239D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0B239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0B239D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0B239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0B239D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0B239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0B239D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0B239D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basedOn w:val="a0"/>
    <w:link w:val="Heading5"/>
    <w:uiPriority w:val="9"/>
    <w:rsid w:val="000B239D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0B239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Heading6"/>
    <w:uiPriority w:val="9"/>
    <w:rsid w:val="000B239D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0B239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0B239D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0B239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0B239D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0B239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0B239D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B239D"/>
    <w:pPr>
      <w:ind w:left="720"/>
      <w:contextualSpacing/>
    </w:pPr>
  </w:style>
  <w:style w:type="paragraph" w:styleId="a4">
    <w:name w:val="No Spacing"/>
    <w:uiPriority w:val="1"/>
    <w:qFormat/>
    <w:rsid w:val="000B239D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0B239D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0B239D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B239D"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sid w:val="000B239D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0B239D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0B239D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B239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0B239D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0B239D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Header"/>
    <w:uiPriority w:val="99"/>
    <w:rsid w:val="000B239D"/>
  </w:style>
  <w:style w:type="paragraph" w:customStyle="1" w:styleId="Footer">
    <w:name w:val="Footer"/>
    <w:basedOn w:val="a"/>
    <w:link w:val="CaptionChar"/>
    <w:uiPriority w:val="99"/>
    <w:unhideWhenUsed/>
    <w:rsid w:val="000B239D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0B239D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0B239D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0B239D"/>
  </w:style>
  <w:style w:type="table" w:styleId="ab">
    <w:name w:val="Table Grid"/>
    <w:basedOn w:val="a1"/>
    <w:uiPriority w:val="59"/>
    <w:rsid w:val="000B239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0B239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0B239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0B23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B239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B239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rsid w:val="000B239D"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sid w:val="000B239D"/>
    <w:rPr>
      <w:sz w:val="18"/>
    </w:rPr>
  </w:style>
  <w:style w:type="character" w:styleId="ae">
    <w:name w:val="footnote reference"/>
    <w:basedOn w:val="a0"/>
    <w:uiPriority w:val="99"/>
    <w:unhideWhenUsed/>
    <w:rsid w:val="000B239D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0B239D"/>
    <w:rPr>
      <w:sz w:val="20"/>
    </w:rPr>
  </w:style>
  <w:style w:type="character" w:customStyle="1" w:styleId="af0">
    <w:name w:val="Текст концевой сноски Знак"/>
    <w:link w:val="af"/>
    <w:uiPriority w:val="99"/>
    <w:rsid w:val="000B239D"/>
    <w:rPr>
      <w:sz w:val="20"/>
    </w:rPr>
  </w:style>
  <w:style w:type="character" w:styleId="af1">
    <w:name w:val="endnote reference"/>
    <w:basedOn w:val="a0"/>
    <w:uiPriority w:val="99"/>
    <w:semiHidden/>
    <w:unhideWhenUsed/>
    <w:rsid w:val="000B239D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0B239D"/>
    <w:pPr>
      <w:spacing w:after="57"/>
    </w:pPr>
  </w:style>
  <w:style w:type="paragraph" w:styleId="21">
    <w:name w:val="toc 2"/>
    <w:basedOn w:val="a"/>
    <w:next w:val="a"/>
    <w:uiPriority w:val="39"/>
    <w:unhideWhenUsed/>
    <w:rsid w:val="000B239D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B239D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B239D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B239D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B239D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B239D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B239D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B239D"/>
    <w:pPr>
      <w:spacing w:after="57"/>
      <w:ind w:left="2268"/>
    </w:pPr>
  </w:style>
  <w:style w:type="paragraph" w:styleId="af2">
    <w:name w:val="TOC Heading"/>
    <w:uiPriority w:val="39"/>
    <w:unhideWhenUsed/>
    <w:rsid w:val="000B239D"/>
  </w:style>
  <w:style w:type="paragraph" w:styleId="af3">
    <w:name w:val="table of figures"/>
    <w:basedOn w:val="a"/>
    <w:next w:val="a"/>
    <w:uiPriority w:val="99"/>
    <w:unhideWhenUsed/>
    <w:rsid w:val="000B239D"/>
  </w:style>
  <w:style w:type="paragraph" w:customStyle="1" w:styleId="Heading1">
    <w:name w:val="Heading 1"/>
    <w:basedOn w:val="a"/>
    <w:next w:val="a"/>
    <w:link w:val="10"/>
    <w:qFormat/>
    <w:rsid w:val="000B239D"/>
    <w:pPr>
      <w:keepNext/>
      <w:jc w:val="center"/>
      <w:outlineLvl w:val="0"/>
    </w:pPr>
    <w:rPr>
      <w:sz w:val="28"/>
    </w:rPr>
  </w:style>
  <w:style w:type="character" w:customStyle="1" w:styleId="10">
    <w:name w:val="Заголовок 1 Знак"/>
    <w:basedOn w:val="a0"/>
    <w:link w:val="Heading1"/>
    <w:rsid w:val="000B23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0B239D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B239D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4">
    <w:name w:val="Hyperlink"/>
    <w:basedOn w:val="a0"/>
    <w:uiPriority w:val="99"/>
    <w:semiHidden/>
    <w:unhideWhenUsed/>
    <w:rsid w:val="000B23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5C8880-981C-4F23-8DC9-297E935C6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910</Words>
  <Characters>5193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uristdem</dc:creator>
  <cp:lastModifiedBy>Пользователь Windows</cp:lastModifiedBy>
  <cp:revision>2</cp:revision>
  <cp:lastPrinted>2024-12-24T07:45:00Z</cp:lastPrinted>
  <dcterms:created xsi:type="dcterms:W3CDTF">2025-03-27T10:53:00Z</dcterms:created>
  <dcterms:modified xsi:type="dcterms:W3CDTF">2025-03-27T10:53:00Z</dcterms:modified>
</cp:coreProperties>
</file>