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Информация</w:t>
      </w:r>
    </w:p>
    <w:p>
      <w:pPr>
        <w:pStyle w:val="Style3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spacing w:before="0" w:after="248" w:line="26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по обору кандидатов в мобилизационный людской резерв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В соответствии с Указом Президента Российской Федерации № 370 от 17 июля 2015 года «О создании мобилизационного людского резерва Вооруженных Сил Российской Федерации» на территории Новосибирской области проводится комплекс мероприятий по обору кандидатов в мобилизационный людской резерв.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Граждане Российской Федерации, находящиеся в запасе Вооруженных Сил Российской Федерации могут быть зачислены в мобилизационный людской резерв, заключив соответствующий контракт.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Контракт о пребывании в резерве заключается с гражданином Российской Федерации:</w:t>
      </w:r>
    </w:p>
    <w:p>
      <w:pPr>
        <w:pStyle w:val="Style5"/>
        <w:framePr w:w="10310" w:h="15448" w:hRule="exact" w:wrap="none" w:vAnchor="page" w:hAnchor="page" w:x="811" w:y="699"/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а)</w:t>
        <w:tab/>
        <w:t>пребывающем в запасе, ранее проходившим военную службу и имеющим воинское звание: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рядового, старшины, прапорщика, - в возрасте до 42 лет;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младшего лейтенанта, лейтенанта, старшего лейтенанта, капитана, - в возрасте до 47 лет;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майора, подполковника, - в возрасте до 52 лет;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полковника, - в возрасте до 57 лет;</w:t>
      </w:r>
    </w:p>
    <w:p>
      <w:pPr>
        <w:pStyle w:val="Style5"/>
        <w:framePr w:w="10310" w:h="15448" w:hRule="exact" w:wrap="none" w:vAnchor="page" w:hAnchor="page" w:x="811" w:y="69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б)</w:t>
        <w:tab/>
        <w:t>завершившим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в течении 15 лет после зачисления в запас с присвоением воинского звания офицера.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Граждане, изъявившие желание заключить контракт о пребывании в резерве, подлежат медицинскому освидетельствованию военно-врачебной комиссией и профессионально-психологическому отбору.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Гражданам, состоящим в мобилизационном людском резерве, выплачивается ежемесячное денежное довольствие, в зависимости от воинского звания и должности, на которую предназначается резервист. При этом по основному месту работы гражданина сохраняется среднемесячная заработная плата.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Ежемесячная выплата: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для офицерского состава от 4 до 5 тысяч рублей в месяц (при условии прохождения трехдневных военных сборов от 7 до 9 тыс. рублей в месяц);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для прапорщиков, сержантов и солдат от 2 до 3.5 тысяч рублей в месяц (при условии прохождения трехдневных военных сборов от 3.5 до 6 тыс. рублей в месяц).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Размер выплаты зависит от занимаемой должности и воинского звания.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Требования к кандидатам: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первая категория запаса (граждане, пребывающие в запасе, отслужившие срочную службу);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первый и второй разряды по возрасту от 20 до 42 лет;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степень годности к военной службе «А» или «Б»;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60" w:right="0" w:firstLine="0"/>
      </w:pPr>
      <w:r>
        <w:rPr>
          <w:lang w:val="ru-RU"/>
          <w:w w:val="100"/>
          <w:color w:val="000000"/>
          <w:position w:val="0"/>
        </w:rPr>
        <w:t>отсутствие судимости, психических и неврологических заболеваний.</w:t>
      </w:r>
    </w:p>
    <w:p>
      <w:pPr>
        <w:pStyle w:val="Style5"/>
        <w:framePr w:w="10310" w:h="15448" w:hRule="exact" w:wrap="none" w:vAnchor="page" w:hAnchor="page" w:x="811" w:y="69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Социальные льготы (гарантии) для граждан, пребывающих в мобилизационном людском резерве, определены Федеральным законом от 28 марта 1998 г. № 53-Ф3 «О воинской обязанности и военной службе», Федеральным законом от 27 мая 1998 г. № 76-ФЗ «О статусе военнослужащих» и нормативными актами Российской Федерации.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526" w:h="1946" w:hRule="exact" w:wrap="none" w:vAnchor="page" w:hAnchor="page" w:x="703" w:y="69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80" w:firstLine="700"/>
      </w:pPr>
      <w:r>
        <w:rPr>
          <w:lang w:val="ru-RU"/>
          <w:w w:val="100"/>
          <w:color w:val="000000"/>
          <w:position w:val="0"/>
        </w:rPr>
        <w:t>Граждане Российской Федерации, проживающие в Новосибирской области: поступая в мобилизационный людской резерв, Вы выбираете широкие возможности для самореализации, повышенный социальный статус, дополнительную заработную плату.</w:t>
      </w:r>
    </w:p>
    <w:p>
      <w:pPr>
        <w:pStyle w:val="Style5"/>
        <w:framePr w:w="10526" w:h="1946" w:hRule="exact" w:wrap="none" w:vAnchor="page" w:hAnchor="page" w:x="703" w:y="69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80" w:firstLine="700"/>
      </w:pPr>
      <w:r>
        <w:rPr>
          <w:lang w:val="ru-RU"/>
          <w:w w:val="100"/>
          <w:color w:val="000000"/>
          <w:position w:val="0"/>
        </w:rPr>
        <w:t>По всем вопросам заключения контракта обращаться в военный комиссариат по месту регистрации гражданина.</w:t>
      </w:r>
    </w:p>
    <w:p>
      <w:pPr>
        <w:framePr w:w="10526" w:h="1098" w:hRule="exact" w:wrap="none" w:vAnchor="page" w:hAnchor="page" w:x="703" w:y="3485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7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"/>
    </w:rPr>
  </w:style>
  <w:style w:type="paragraph" w:customStyle="1" w:styleId="Style3">
    <w:name w:val="Основной текст (7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center"/>
      <w:spacing w:line="317" w:lineRule="exact"/>
      <w:ind w:hanging="16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Scanned Document</dc:title>
  <dc:subject/>
  <dc:creator/>
  <cp:keywords/>
</cp:coreProperties>
</file>