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5E" w:rsidRDefault="009B02E1" w:rsidP="000123A9">
      <w:pPr>
        <w:ind w:right="-173"/>
        <w:jc w:val="center"/>
        <w:rPr>
          <w:color w:val="000000"/>
          <w:sz w:val="24"/>
          <w:szCs w:val="24"/>
          <w:lang w:val="ru-RU"/>
        </w:rPr>
      </w:pPr>
      <w:r>
        <w:rPr>
          <w:color w:val="000000"/>
          <w:sz w:val="24"/>
          <w:szCs w:val="24"/>
          <w:lang w:val="ru-RU"/>
        </w:rPr>
        <w:t xml:space="preserve">                 </w:t>
      </w:r>
      <w:r w:rsidR="00980E5E">
        <w:rPr>
          <w:color w:val="000000"/>
          <w:sz w:val="24"/>
          <w:szCs w:val="24"/>
          <w:lang w:val="ru-RU"/>
        </w:rPr>
        <w:t xml:space="preserve">                   </w:t>
      </w:r>
    </w:p>
    <w:p w:rsidR="006A269E" w:rsidRPr="000123A9" w:rsidRDefault="006A269E" w:rsidP="00D029B4">
      <w:pPr>
        <w:ind w:right="-173"/>
        <w:jc w:val="center"/>
        <w:rPr>
          <w:color w:val="000000"/>
          <w:sz w:val="28"/>
          <w:szCs w:val="28"/>
          <w:lang w:val="ru-RU"/>
        </w:rPr>
      </w:pPr>
      <w:r w:rsidRPr="000123A9">
        <w:rPr>
          <w:color w:val="000000"/>
          <w:sz w:val="28"/>
          <w:szCs w:val="28"/>
          <w:lang w:val="ru-RU"/>
        </w:rPr>
        <w:t>АКТ</w:t>
      </w:r>
    </w:p>
    <w:p w:rsidR="006A269E" w:rsidRPr="000123A9" w:rsidRDefault="00C6355C" w:rsidP="00D029B4">
      <w:pPr>
        <w:tabs>
          <w:tab w:val="left" w:pos="8050"/>
        </w:tabs>
        <w:ind w:right="-173"/>
        <w:jc w:val="center"/>
        <w:rPr>
          <w:color w:val="000000"/>
          <w:sz w:val="28"/>
          <w:szCs w:val="28"/>
          <w:lang w:val="ru-RU"/>
        </w:rPr>
      </w:pPr>
      <w:r w:rsidRPr="000123A9">
        <w:rPr>
          <w:color w:val="000000"/>
          <w:sz w:val="28"/>
          <w:szCs w:val="28"/>
          <w:lang w:val="ru-RU"/>
        </w:rPr>
        <w:t xml:space="preserve">проведения плановой </w:t>
      </w:r>
      <w:r w:rsidR="006A269E" w:rsidRPr="000123A9">
        <w:rPr>
          <w:color w:val="000000"/>
          <w:sz w:val="28"/>
          <w:szCs w:val="28"/>
          <w:lang w:val="ru-RU"/>
        </w:rPr>
        <w:t xml:space="preserve">проверки  по внутреннему </w:t>
      </w:r>
      <w:r w:rsidR="00EC2100" w:rsidRPr="000123A9">
        <w:rPr>
          <w:color w:val="000000"/>
          <w:sz w:val="28"/>
          <w:szCs w:val="28"/>
          <w:lang w:val="ru-RU"/>
        </w:rPr>
        <w:t xml:space="preserve">муниципальному </w:t>
      </w:r>
      <w:r w:rsidR="006A269E" w:rsidRPr="000123A9">
        <w:rPr>
          <w:color w:val="000000"/>
          <w:sz w:val="28"/>
          <w:szCs w:val="28"/>
          <w:lang w:val="ru-RU"/>
        </w:rPr>
        <w:t xml:space="preserve">финансовому контролю </w:t>
      </w:r>
      <w:r w:rsidRPr="000123A9">
        <w:rPr>
          <w:color w:val="000000"/>
          <w:sz w:val="28"/>
          <w:szCs w:val="28"/>
          <w:lang w:val="ru-RU"/>
        </w:rPr>
        <w:t xml:space="preserve">муниципального </w:t>
      </w:r>
      <w:r w:rsidR="007340F2">
        <w:rPr>
          <w:color w:val="000000"/>
          <w:sz w:val="28"/>
          <w:szCs w:val="28"/>
          <w:lang w:val="ru-RU"/>
        </w:rPr>
        <w:t xml:space="preserve">бюджетного </w:t>
      </w:r>
      <w:r w:rsidR="00EC2100" w:rsidRPr="000123A9">
        <w:rPr>
          <w:color w:val="000000"/>
          <w:sz w:val="28"/>
          <w:szCs w:val="28"/>
          <w:lang w:val="ru-RU"/>
        </w:rPr>
        <w:t>образовательного учреждения д</w:t>
      </w:r>
      <w:r w:rsidR="007340F2">
        <w:rPr>
          <w:color w:val="000000"/>
          <w:sz w:val="28"/>
          <w:szCs w:val="28"/>
          <w:lang w:val="ru-RU"/>
        </w:rPr>
        <w:t>ополнительного</w:t>
      </w:r>
      <w:r w:rsidR="00EC2100" w:rsidRPr="000123A9">
        <w:rPr>
          <w:color w:val="000000"/>
          <w:sz w:val="28"/>
          <w:szCs w:val="28"/>
          <w:lang w:val="ru-RU"/>
        </w:rPr>
        <w:t xml:space="preserve"> </w:t>
      </w:r>
      <w:r w:rsidR="007340F2">
        <w:rPr>
          <w:color w:val="000000"/>
          <w:sz w:val="28"/>
          <w:szCs w:val="28"/>
          <w:lang w:val="ru-RU"/>
        </w:rPr>
        <w:t>образования</w:t>
      </w:r>
      <w:r w:rsidR="00EC2100" w:rsidRPr="000123A9">
        <w:rPr>
          <w:color w:val="000000"/>
          <w:sz w:val="28"/>
          <w:szCs w:val="28"/>
          <w:lang w:val="ru-RU"/>
        </w:rPr>
        <w:t xml:space="preserve"> «</w:t>
      </w:r>
      <w:r w:rsidR="007340F2">
        <w:rPr>
          <w:color w:val="000000"/>
          <w:sz w:val="28"/>
          <w:szCs w:val="28"/>
          <w:lang w:val="ru-RU"/>
        </w:rPr>
        <w:t>Спортивная школа</w:t>
      </w:r>
      <w:r w:rsidR="00EC2100" w:rsidRPr="000123A9">
        <w:rPr>
          <w:color w:val="000000"/>
          <w:sz w:val="28"/>
          <w:szCs w:val="28"/>
          <w:lang w:val="ru-RU"/>
        </w:rPr>
        <w:t xml:space="preserve"> Маслянинского района Новосибирской области</w:t>
      </w:r>
      <w:r w:rsidR="007340F2">
        <w:rPr>
          <w:color w:val="000000"/>
          <w:sz w:val="28"/>
          <w:szCs w:val="28"/>
          <w:lang w:val="ru-RU"/>
        </w:rPr>
        <w:t>»</w:t>
      </w:r>
    </w:p>
    <w:p w:rsidR="00980E5E" w:rsidRPr="000123A9" w:rsidRDefault="00980E5E" w:rsidP="00D029B4">
      <w:pPr>
        <w:tabs>
          <w:tab w:val="left" w:pos="8050"/>
        </w:tabs>
        <w:ind w:right="-173"/>
        <w:jc w:val="center"/>
        <w:rPr>
          <w:color w:val="000000"/>
          <w:sz w:val="28"/>
          <w:szCs w:val="28"/>
          <w:lang w:val="ru-RU"/>
        </w:rPr>
      </w:pPr>
    </w:p>
    <w:p w:rsidR="00980E5E" w:rsidRPr="000123A9" w:rsidRDefault="00980E5E" w:rsidP="00D029B4">
      <w:pPr>
        <w:tabs>
          <w:tab w:val="left" w:pos="8050"/>
        </w:tabs>
        <w:ind w:right="-173"/>
        <w:jc w:val="center"/>
        <w:rPr>
          <w:sz w:val="28"/>
          <w:szCs w:val="28"/>
          <w:lang w:val="ru-RU"/>
        </w:rPr>
      </w:pPr>
    </w:p>
    <w:p w:rsidR="006A269E" w:rsidRPr="000123A9" w:rsidRDefault="00980E5E" w:rsidP="00D029B4">
      <w:pPr>
        <w:tabs>
          <w:tab w:val="left" w:pos="8050"/>
        </w:tabs>
        <w:ind w:right="-173"/>
        <w:rPr>
          <w:color w:val="000000"/>
          <w:sz w:val="28"/>
          <w:szCs w:val="28"/>
          <w:lang w:val="ru-RU"/>
        </w:rPr>
      </w:pPr>
      <w:r w:rsidRPr="000123A9">
        <w:rPr>
          <w:color w:val="000000"/>
          <w:sz w:val="28"/>
          <w:szCs w:val="28"/>
          <w:lang w:val="ru-RU"/>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8"/>
      </w:tblGrid>
      <w:tr w:rsidR="006A269E" w:rsidRPr="000123A9" w:rsidTr="006A269E">
        <w:tc>
          <w:tcPr>
            <w:tcW w:w="4926" w:type="dxa"/>
            <w:hideMark/>
          </w:tcPr>
          <w:p w:rsidR="006A269E" w:rsidRPr="000123A9" w:rsidRDefault="007340F2" w:rsidP="007340F2">
            <w:pPr>
              <w:widowControl w:val="0"/>
              <w:tabs>
                <w:tab w:val="left" w:pos="8050"/>
              </w:tabs>
              <w:ind w:right="-173"/>
              <w:rPr>
                <w:color w:val="000000"/>
                <w:sz w:val="28"/>
                <w:szCs w:val="28"/>
              </w:rPr>
            </w:pPr>
            <w:r>
              <w:rPr>
                <w:color w:val="000000"/>
                <w:sz w:val="28"/>
                <w:szCs w:val="28"/>
              </w:rPr>
              <w:t>30</w:t>
            </w:r>
            <w:r w:rsidR="00632AEA" w:rsidRPr="000123A9">
              <w:rPr>
                <w:color w:val="000000"/>
                <w:sz w:val="28"/>
                <w:szCs w:val="28"/>
              </w:rPr>
              <w:t xml:space="preserve"> </w:t>
            </w:r>
            <w:r>
              <w:rPr>
                <w:color w:val="000000"/>
                <w:sz w:val="28"/>
                <w:szCs w:val="28"/>
              </w:rPr>
              <w:t>сентября</w:t>
            </w:r>
            <w:r w:rsidR="006A269E" w:rsidRPr="000123A9">
              <w:rPr>
                <w:color w:val="000000"/>
                <w:sz w:val="28"/>
                <w:szCs w:val="28"/>
              </w:rPr>
              <w:t xml:space="preserve"> 201</w:t>
            </w:r>
            <w:r w:rsidR="00EC2100" w:rsidRPr="000123A9">
              <w:rPr>
                <w:color w:val="000000"/>
                <w:sz w:val="28"/>
                <w:szCs w:val="28"/>
              </w:rPr>
              <w:t>9</w:t>
            </w:r>
            <w:r w:rsidR="006A269E" w:rsidRPr="000123A9">
              <w:rPr>
                <w:color w:val="000000"/>
                <w:sz w:val="28"/>
                <w:szCs w:val="28"/>
              </w:rPr>
              <w:t xml:space="preserve"> года</w:t>
            </w:r>
          </w:p>
        </w:tc>
        <w:tc>
          <w:tcPr>
            <w:tcW w:w="4928" w:type="dxa"/>
            <w:hideMark/>
          </w:tcPr>
          <w:p w:rsidR="006A269E" w:rsidRPr="000123A9" w:rsidRDefault="00F8191E" w:rsidP="00D029B4">
            <w:pPr>
              <w:widowControl w:val="0"/>
              <w:tabs>
                <w:tab w:val="left" w:pos="8050"/>
              </w:tabs>
              <w:ind w:right="-173"/>
              <w:rPr>
                <w:color w:val="000000"/>
                <w:sz w:val="28"/>
                <w:szCs w:val="28"/>
              </w:rPr>
            </w:pPr>
            <w:r w:rsidRPr="000123A9">
              <w:rPr>
                <w:color w:val="000000"/>
                <w:sz w:val="28"/>
                <w:szCs w:val="28"/>
              </w:rPr>
              <w:t xml:space="preserve">              </w:t>
            </w:r>
            <w:r w:rsidR="00DA51AF" w:rsidRPr="000123A9">
              <w:rPr>
                <w:color w:val="000000"/>
                <w:sz w:val="28"/>
                <w:szCs w:val="28"/>
              </w:rPr>
              <w:t xml:space="preserve">                </w:t>
            </w:r>
            <w:r w:rsidR="00EC2100" w:rsidRPr="000123A9">
              <w:rPr>
                <w:color w:val="000000"/>
                <w:sz w:val="28"/>
                <w:szCs w:val="28"/>
              </w:rPr>
              <w:t xml:space="preserve">     </w:t>
            </w:r>
            <w:r w:rsidR="00DA51AF" w:rsidRPr="000123A9">
              <w:rPr>
                <w:color w:val="000000"/>
                <w:sz w:val="28"/>
                <w:szCs w:val="28"/>
              </w:rPr>
              <w:t xml:space="preserve">     </w:t>
            </w:r>
            <w:r w:rsidRPr="000123A9">
              <w:rPr>
                <w:color w:val="000000"/>
                <w:sz w:val="28"/>
                <w:szCs w:val="28"/>
              </w:rPr>
              <w:t xml:space="preserve">  </w:t>
            </w:r>
            <w:r w:rsidR="00EC2100" w:rsidRPr="000123A9">
              <w:rPr>
                <w:color w:val="000000"/>
                <w:sz w:val="28"/>
                <w:szCs w:val="28"/>
              </w:rPr>
              <w:t>Р.п. Маслянино</w:t>
            </w:r>
          </w:p>
          <w:p w:rsidR="00980E5E" w:rsidRPr="000123A9" w:rsidRDefault="00980E5E" w:rsidP="00D029B4">
            <w:pPr>
              <w:widowControl w:val="0"/>
              <w:tabs>
                <w:tab w:val="left" w:pos="8050"/>
              </w:tabs>
              <w:ind w:right="-173"/>
              <w:rPr>
                <w:color w:val="000000"/>
                <w:sz w:val="28"/>
                <w:szCs w:val="28"/>
              </w:rPr>
            </w:pPr>
          </w:p>
          <w:p w:rsidR="00980E5E" w:rsidRPr="000123A9" w:rsidRDefault="00980E5E" w:rsidP="00D029B4">
            <w:pPr>
              <w:widowControl w:val="0"/>
              <w:tabs>
                <w:tab w:val="left" w:pos="8050"/>
              </w:tabs>
              <w:ind w:right="-173"/>
              <w:rPr>
                <w:color w:val="000000"/>
                <w:sz w:val="28"/>
                <w:szCs w:val="28"/>
              </w:rPr>
            </w:pPr>
          </w:p>
          <w:p w:rsidR="006A269E" w:rsidRPr="000123A9" w:rsidRDefault="006A269E" w:rsidP="00D029B4">
            <w:pPr>
              <w:widowControl w:val="0"/>
              <w:tabs>
                <w:tab w:val="left" w:pos="8050"/>
              </w:tabs>
              <w:ind w:right="-173"/>
              <w:rPr>
                <w:color w:val="000000"/>
                <w:sz w:val="28"/>
                <w:szCs w:val="28"/>
              </w:rPr>
            </w:pPr>
          </w:p>
        </w:tc>
      </w:tr>
    </w:tbl>
    <w:p w:rsidR="00906AE7" w:rsidRDefault="00EC2100" w:rsidP="00EA2692">
      <w:pPr>
        <w:tabs>
          <w:tab w:val="left" w:pos="968"/>
        </w:tabs>
        <w:jc w:val="both"/>
        <w:rPr>
          <w:sz w:val="28"/>
          <w:szCs w:val="28"/>
          <w:lang w:val="ru-RU"/>
        </w:rPr>
      </w:pPr>
      <w:r w:rsidRPr="000123A9">
        <w:rPr>
          <w:sz w:val="28"/>
          <w:szCs w:val="28"/>
          <w:lang w:val="ru-RU"/>
        </w:rPr>
        <w:t xml:space="preserve">        </w:t>
      </w:r>
      <w:proofErr w:type="gramStart"/>
      <w:r w:rsidRPr="000123A9">
        <w:rPr>
          <w:sz w:val="28"/>
          <w:szCs w:val="28"/>
          <w:lang w:val="ru-RU"/>
        </w:rPr>
        <w:t>1.Основание для проведения контрольного мероприятия:</w:t>
      </w:r>
      <w:r w:rsidR="0049309B" w:rsidRPr="000123A9">
        <w:rPr>
          <w:sz w:val="28"/>
          <w:szCs w:val="28"/>
          <w:lang w:val="ru-RU"/>
        </w:rPr>
        <w:t xml:space="preserve"> распоряжени</w:t>
      </w:r>
      <w:r w:rsidR="00714F1E" w:rsidRPr="000123A9">
        <w:rPr>
          <w:sz w:val="28"/>
          <w:szCs w:val="28"/>
          <w:lang w:val="ru-RU"/>
        </w:rPr>
        <w:t>е</w:t>
      </w:r>
      <w:r w:rsidR="0049309B" w:rsidRPr="000123A9">
        <w:rPr>
          <w:sz w:val="28"/>
          <w:szCs w:val="28"/>
          <w:lang w:val="ru-RU"/>
        </w:rPr>
        <w:t xml:space="preserve"> </w:t>
      </w:r>
      <w:r w:rsidR="00714F1E" w:rsidRPr="000123A9">
        <w:rPr>
          <w:sz w:val="28"/>
          <w:szCs w:val="28"/>
          <w:lang w:val="ru-RU"/>
        </w:rPr>
        <w:t xml:space="preserve"> администрации Маслянинского </w:t>
      </w:r>
      <w:r w:rsidR="0049309B" w:rsidRPr="000123A9">
        <w:rPr>
          <w:sz w:val="28"/>
          <w:szCs w:val="28"/>
          <w:lang w:val="ru-RU"/>
        </w:rPr>
        <w:t xml:space="preserve">района </w:t>
      </w:r>
      <w:r w:rsidR="00714F1E" w:rsidRPr="000123A9">
        <w:rPr>
          <w:sz w:val="28"/>
          <w:szCs w:val="28"/>
          <w:lang w:val="ru-RU"/>
        </w:rPr>
        <w:t xml:space="preserve"> Новосибирской области </w:t>
      </w:r>
      <w:r w:rsidR="0049309B" w:rsidRPr="000123A9">
        <w:rPr>
          <w:sz w:val="28"/>
          <w:szCs w:val="28"/>
          <w:lang w:val="ru-RU"/>
        </w:rPr>
        <w:t>№ 1</w:t>
      </w:r>
      <w:r w:rsidR="007340F2">
        <w:rPr>
          <w:sz w:val="28"/>
          <w:szCs w:val="28"/>
          <w:lang w:val="ru-RU"/>
        </w:rPr>
        <w:t>68</w:t>
      </w:r>
      <w:r w:rsidR="0049309B" w:rsidRPr="000123A9">
        <w:rPr>
          <w:sz w:val="28"/>
          <w:szCs w:val="28"/>
          <w:lang w:val="ru-RU"/>
        </w:rPr>
        <w:t>-р</w:t>
      </w:r>
      <w:r w:rsidR="00714F1E" w:rsidRPr="000123A9">
        <w:rPr>
          <w:sz w:val="28"/>
          <w:szCs w:val="28"/>
          <w:lang w:val="ru-RU"/>
        </w:rPr>
        <w:t>а</w:t>
      </w:r>
      <w:r w:rsidR="0049309B" w:rsidRPr="000123A9">
        <w:rPr>
          <w:sz w:val="28"/>
          <w:szCs w:val="28"/>
          <w:lang w:val="ru-RU"/>
        </w:rPr>
        <w:t xml:space="preserve"> от </w:t>
      </w:r>
      <w:r w:rsidR="007340F2">
        <w:rPr>
          <w:sz w:val="28"/>
          <w:szCs w:val="28"/>
          <w:lang w:val="ru-RU"/>
        </w:rPr>
        <w:t>02</w:t>
      </w:r>
      <w:r w:rsidR="0049309B" w:rsidRPr="000123A9">
        <w:rPr>
          <w:sz w:val="28"/>
          <w:szCs w:val="28"/>
          <w:lang w:val="ru-RU"/>
        </w:rPr>
        <w:t xml:space="preserve"> </w:t>
      </w:r>
      <w:r w:rsidR="007340F2">
        <w:rPr>
          <w:sz w:val="28"/>
          <w:szCs w:val="28"/>
          <w:lang w:val="ru-RU"/>
        </w:rPr>
        <w:t>сентября</w:t>
      </w:r>
      <w:r w:rsidR="00714F1E" w:rsidRPr="000123A9">
        <w:rPr>
          <w:sz w:val="28"/>
          <w:szCs w:val="28"/>
          <w:lang w:val="ru-RU"/>
        </w:rPr>
        <w:t xml:space="preserve"> 2019</w:t>
      </w:r>
      <w:r w:rsidR="0049309B" w:rsidRPr="000123A9">
        <w:rPr>
          <w:sz w:val="28"/>
          <w:szCs w:val="28"/>
          <w:lang w:val="ru-RU"/>
        </w:rPr>
        <w:t xml:space="preserve"> года «О проведении плановой проверки  в </w:t>
      </w:r>
      <w:r w:rsidR="00714F1E" w:rsidRPr="000123A9">
        <w:rPr>
          <w:sz w:val="28"/>
          <w:szCs w:val="28"/>
          <w:lang w:val="ru-RU"/>
        </w:rPr>
        <w:t>м</w:t>
      </w:r>
      <w:r w:rsidR="008107DD" w:rsidRPr="000123A9">
        <w:rPr>
          <w:sz w:val="28"/>
          <w:szCs w:val="28"/>
          <w:lang w:val="ru-RU"/>
        </w:rPr>
        <w:t xml:space="preserve">униципальном </w:t>
      </w:r>
      <w:r w:rsidR="007340F2">
        <w:rPr>
          <w:sz w:val="28"/>
          <w:szCs w:val="28"/>
          <w:lang w:val="ru-RU"/>
        </w:rPr>
        <w:t>бюджетном</w:t>
      </w:r>
      <w:r w:rsidR="008107DD" w:rsidRPr="000123A9">
        <w:rPr>
          <w:sz w:val="28"/>
          <w:szCs w:val="28"/>
          <w:lang w:val="ru-RU"/>
        </w:rPr>
        <w:t xml:space="preserve"> </w:t>
      </w:r>
      <w:r w:rsidR="00714F1E" w:rsidRPr="000123A9">
        <w:rPr>
          <w:sz w:val="28"/>
          <w:szCs w:val="28"/>
          <w:lang w:val="ru-RU"/>
        </w:rPr>
        <w:t xml:space="preserve">образовательном </w:t>
      </w:r>
      <w:r w:rsidR="008107DD" w:rsidRPr="000123A9">
        <w:rPr>
          <w:sz w:val="28"/>
          <w:szCs w:val="28"/>
          <w:lang w:val="ru-RU"/>
        </w:rPr>
        <w:t>учреждении</w:t>
      </w:r>
      <w:r w:rsidR="00714F1E" w:rsidRPr="000123A9">
        <w:rPr>
          <w:sz w:val="28"/>
          <w:szCs w:val="28"/>
          <w:lang w:val="ru-RU"/>
        </w:rPr>
        <w:t xml:space="preserve"> д</w:t>
      </w:r>
      <w:r w:rsidR="007340F2">
        <w:rPr>
          <w:sz w:val="28"/>
          <w:szCs w:val="28"/>
          <w:lang w:val="ru-RU"/>
        </w:rPr>
        <w:t>ополнительного образования</w:t>
      </w:r>
      <w:r w:rsidR="00714F1E" w:rsidRPr="000123A9">
        <w:rPr>
          <w:sz w:val="28"/>
          <w:szCs w:val="28"/>
          <w:lang w:val="ru-RU"/>
        </w:rPr>
        <w:t xml:space="preserve"> </w:t>
      </w:r>
      <w:r w:rsidR="0049309B" w:rsidRPr="000123A9">
        <w:rPr>
          <w:sz w:val="28"/>
          <w:szCs w:val="28"/>
          <w:lang w:val="ru-RU"/>
        </w:rPr>
        <w:t xml:space="preserve"> «</w:t>
      </w:r>
      <w:r w:rsidR="007340F2">
        <w:rPr>
          <w:sz w:val="28"/>
          <w:szCs w:val="28"/>
          <w:lang w:val="ru-RU"/>
        </w:rPr>
        <w:t>Спортивная школа Маслянинского района Новосибирской области</w:t>
      </w:r>
      <w:r w:rsidR="0049309B" w:rsidRPr="000123A9">
        <w:rPr>
          <w:sz w:val="28"/>
          <w:szCs w:val="28"/>
          <w:lang w:val="ru-RU"/>
        </w:rPr>
        <w:t>», в</w:t>
      </w:r>
      <w:r w:rsidR="00906AE7" w:rsidRPr="000123A9">
        <w:rPr>
          <w:sz w:val="28"/>
          <w:szCs w:val="28"/>
          <w:lang w:val="ru-RU"/>
        </w:rPr>
        <w:t xml:space="preserve"> соответствии </w:t>
      </w:r>
      <w:r w:rsidR="00714F1E" w:rsidRPr="000123A9">
        <w:rPr>
          <w:sz w:val="28"/>
          <w:szCs w:val="28"/>
          <w:lang w:val="ru-RU"/>
        </w:rPr>
        <w:t xml:space="preserve">с Планом контрольных мероприятий по осуществлению внутреннего муниципального финансового контроля администрации Маслянинского </w:t>
      </w:r>
      <w:r w:rsidR="00906AE7" w:rsidRPr="000123A9">
        <w:rPr>
          <w:sz w:val="28"/>
          <w:szCs w:val="28"/>
          <w:lang w:val="ru-RU"/>
        </w:rPr>
        <w:t xml:space="preserve"> района</w:t>
      </w:r>
      <w:r w:rsidR="00714F1E" w:rsidRPr="000123A9">
        <w:rPr>
          <w:sz w:val="28"/>
          <w:szCs w:val="28"/>
          <w:lang w:val="ru-RU"/>
        </w:rPr>
        <w:t xml:space="preserve">, утвержденного Главой Маслянинского района  Новосибирской области </w:t>
      </w:r>
      <w:r w:rsidR="00906AE7" w:rsidRPr="000123A9">
        <w:rPr>
          <w:sz w:val="28"/>
          <w:szCs w:val="28"/>
          <w:lang w:val="ru-RU"/>
        </w:rPr>
        <w:t xml:space="preserve"> от </w:t>
      </w:r>
      <w:r w:rsidR="00C6355C" w:rsidRPr="000123A9">
        <w:rPr>
          <w:sz w:val="28"/>
          <w:szCs w:val="28"/>
          <w:lang w:val="ru-RU"/>
        </w:rPr>
        <w:t>26 декабря</w:t>
      </w:r>
      <w:r w:rsidR="00906AE7" w:rsidRPr="000123A9">
        <w:rPr>
          <w:sz w:val="28"/>
          <w:szCs w:val="28"/>
          <w:lang w:val="ru-RU"/>
        </w:rPr>
        <w:t xml:space="preserve"> 201</w:t>
      </w:r>
      <w:r w:rsidR="00714F1E" w:rsidRPr="000123A9">
        <w:rPr>
          <w:sz w:val="28"/>
          <w:szCs w:val="28"/>
          <w:lang w:val="ru-RU"/>
        </w:rPr>
        <w:t>8</w:t>
      </w:r>
      <w:r w:rsidR="00906AE7" w:rsidRPr="000123A9">
        <w:rPr>
          <w:sz w:val="28"/>
          <w:szCs w:val="28"/>
          <w:lang w:val="ru-RU"/>
        </w:rPr>
        <w:t>г</w:t>
      </w:r>
      <w:proofErr w:type="gramEnd"/>
      <w:r w:rsidR="00906AE7" w:rsidRPr="000123A9">
        <w:rPr>
          <w:sz w:val="28"/>
          <w:szCs w:val="28"/>
          <w:lang w:val="ru-RU"/>
        </w:rPr>
        <w:t>.</w:t>
      </w:r>
      <w:r w:rsidR="00980E5E" w:rsidRPr="000123A9">
        <w:rPr>
          <w:sz w:val="28"/>
          <w:szCs w:val="28"/>
          <w:lang w:val="ru-RU"/>
        </w:rPr>
        <w:t xml:space="preserve"> </w:t>
      </w:r>
      <w:r w:rsidR="001B701B" w:rsidRPr="000123A9">
        <w:rPr>
          <w:sz w:val="28"/>
          <w:szCs w:val="28"/>
          <w:lang w:val="ru-RU"/>
        </w:rPr>
        <w:t xml:space="preserve"> Проверка проведена Воронковой С.Н. – главным специалистом администрации Маслянинского района Новосибирской области на основании распоряжения о возложении полномочий от 29.05.2019 № 106-ра.</w:t>
      </w:r>
    </w:p>
    <w:p w:rsidR="00C3488B" w:rsidRPr="000123A9" w:rsidRDefault="00C3488B" w:rsidP="00EA2692">
      <w:pPr>
        <w:tabs>
          <w:tab w:val="left" w:pos="968"/>
        </w:tabs>
        <w:jc w:val="both"/>
        <w:rPr>
          <w:sz w:val="28"/>
          <w:szCs w:val="28"/>
          <w:lang w:val="ru-RU"/>
        </w:rPr>
      </w:pPr>
    </w:p>
    <w:p w:rsidR="00714F1E" w:rsidRPr="000123A9" w:rsidRDefault="00714F1E" w:rsidP="00EA2692">
      <w:pPr>
        <w:tabs>
          <w:tab w:val="left" w:pos="968"/>
        </w:tabs>
        <w:jc w:val="both"/>
        <w:rPr>
          <w:sz w:val="28"/>
          <w:szCs w:val="28"/>
          <w:lang w:val="ru-RU"/>
        </w:rPr>
      </w:pPr>
      <w:r w:rsidRPr="000123A9">
        <w:rPr>
          <w:sz w:val="28"/>
          <w:szCs w:val="28"/>
          <w:lang w:val="ru-RU"/>
        </w:rPr>
        <w:t xml:space="preserve">      2. Цели контрольного мероприятия:</w:t>
      </w:r>
    </w:p>
    <w:p w:rsidR="00906AE7" w:rsidRDefault="00714F1E" w:rsidP="00EA2692">
      <w:pPr>
        <w:tabs>
          <w:tab w:val="left" w:pos="968"/>
        </w:tabs>
        <w:jc w:val="both"/>
        <w:rPr>
          <w:sz w:val="28"/>
          <w:szCs w:val="28"/>
          <w:lang w:val="ru-RU"/>
        </w:rPr>
      </w:pPr>
      <w:r w:rsidRPr="000123A9">
        <w:rPr>
          <w:sz w:val="28"/>
          <w:szCs w:val="28"/>
          <w:lang w:val="ru-RU"/>
        </w:rPr>
        <w:t xml:space="preserve">    - осуществление контрольных действий по определению законности совершенных хозяйственных и финансовых операций за проверяемый  период</w:t>
      </w:r>
      <w:r w:rsidR="00DC307B" w:rsidRPr="000123A9">
        <w:rPr>
          <w:sz w:val="28"/>
          <w:szCs w:val="28"/>
          <w:lang w:val="ru-RU"/>
        </w:rPr>
        <w:t>, правильности их отражения в бухгалтерском учете и отчетности.</w:t>
      </w:r>
    </w:p>
    <w:p w:rsidR="00C3488B" w:rsidRPr="000123A9" w:rsidRDefault="00C3488B" w:rsidP="00EA2692">
      <w:pPr>
        <w:tabs>
          <w:tab w:val="left" w:pos="968"/>
        </w:tabs>
        <w:jc w:val="both"/>
        <w:rPr>
          <w:sz w:val="28"/>
          <w:szCs w:val="28"/>
          <w:lang w:val="ru-RU"/>
        </w:rPr>
      </w:pPr>
    </w:p>
    <w:p w:rsidR="00DC307B" w:rsidRPr="000123A9" w:rsidRDefault="00DC307B" w:rsidP="00EA2692">
      <w:pPr>
        <w:tabs>
          <w:tab w:val="left" w:pos="968"/>
        </w:tabs>
        <w:jc w:val="both"/>
        <w:rPr>
          <w:sz w:val="28"/>
          <w:szCs w:val="28"/>
          <w:lang w:val="ru-RU"/>
        </w:rPr>
      </w:pPr>
      <w:r w:rsidRPr="000123A9">
        <w:rPr>
          <w:sz w:val="28"/>
          <w:szCs w:val="28"/>
          <w:lang w:val="ru-RU"/>
        </w:rPr>
        <w:t xml:space="preserve">       3. Объект проверки: муниципальное </w:t>
      </w:r>
      <w:r w:rsidR="00ED1C57">
        <w:rPr>
          <w:sz w:val="28"/>
          <w:szCs w:val="28"/>
          <w:lang w:val="ru-RU"/>
        </w:rPr>
        <w:t>бюджетное</w:t>
      </w:r>
      <w:r w:rsidR="00ED1C57" w:rsidRPr="000123A9">
        <w:rPr>
          <w:sz w:val="28"/>
          <w:szCs w:val="28"/>
          <w:lang w:val="ru-RU"/>
        </w:rPr>
        <w:t xml:space="preserve"> образовательно</w:t>
      </w:r>
      <w:r w:rsidR="00ED1C57">
        <w:rPr>
          <w:sz w:val="28"/>
          <w:szCs w:val="28"/>
          <w:lang w:val="ru-RU"/>
        </w:rPr>
        <w:t>е</w:t>
      </w:r>
      <w:r w:rsidR="00ED1C57" w:rsidRPr="000123A9">
        <w:rPr>
          <w:sz w:val="28"/>
          <w:szCs w:val="28"/>
          <w:lang w:val="ru-RU"/>
        </w:rPr>
        <w:t xml:space="preserve"> учреждени</w:t>
      </w:r>
      <w:r w:rsidR="00ED1C57">
        <w:rPr>
          <w:sz w:val="28"/>
          <w:szCs w:val="28"/>
          <w:lang w:val="ru-RU"/>
        </w:rPr>
        <w:t>е</w:t>
      </w:r>
      <w:r w:rsidR="00ED1C57" w:rsidRPr="000123A9">
        <w:rPr>
          <w:sz w:val="28"/>
          <w:szCs w:val="28"/>
          <w:lang w:val="ru-RU"/>
        </w:rPr>
        <w:t xml:space="preserve"> д</w:t>
      </w:r>
      <w:r w:rsidR="00ED1C57">
        <w:rPr>
          <w:sz w:val="28"/>
          <w:szCs w:val="28"/>
          <w:lang w:val="ru-RU"/>
        </w:rPr>
        <w:t>ополнительного образования</w:t>
      </w:r>
      <w:r w:rsidR="00ED1C57" w:rsidRPr="000123A9">
        <w:rPr>
          <w:sz w:val="28"/>
          <w:szCs w:val="28"/>
          <w:lang w:val="ru-RU"/>
        </w:rPr>
        <w:t xml:space="preserve">  «</w:t>
      </w:r>
      <w:r w:rsidR="00ED1C57">
        <w:rPr>
          <w:sz w:val="28"/>
          <w:szCs w:val="28"/>
          <w:lang w:val="ru-RU"/>
        </w:rPr>
        <w:t>Спортивная школа Маслянинского района Новосибирской области</w:t>
      </w:r>
      <w:r w:rsidR="00ED1C57" w:rsidRPr="000123A9">
        <w:rPr>
          <w:sz w:val="28"/>
          <w:szCs w:val="28"/>
          <w:lang w:val="ru-RU"/>
        </w:rPr>
        <w:t>»</w:t>
      </w:r>
      <w:r w:rsidRPr="000123A9">
        <w:rPr>
          <w:sz w:val="28"/>
          <w:szCs w:val="28"/>
          <w:lang w:val="ru-RU"/>
        </w:rPr>
        <w:t>.</w:t>
      </w:r>
    </w:p>
    <w:p w:rsidR="00DC307B" w:rsidRDefault="00DC307B" w:rsidP="00EA2692">
      <w:pPr>
        <w:tabs>
          <w:tab w:val="left" w:pos="968"/>
        </w:tabs>
        <w:jc w:val="both"/>
        <w:rPr>
          <w:sz w:val="28"/>
          <w:szCs w:val="28"/>
          <w:lang w:val="ru-RU"/>
        </w:rPr>
      </w:pPr>
      <w:r w:rsidRPr="000123A9">
        <w:rPr>
          <w:sz w:val="28"/>
          <w:szCs w:val="28"/>
          <w:lang w:val="ru-RU"/>
        </w:rPr>
        <w:t xml:space="preserve"> ОГРН 10254054259</w:t>
      </w:r>
      <w:r w:rsidR="00ED1C57">
        <w:rPr>
          <w:sz w:val="28"/>
          <w:szCs w:val="28"/>
          <w:lang w:val="ru-RU"/>
        </w:rPr>
        <w:t>68</w:t>
      </w:r>
      <w:r w:rsidRPr="000123A9">
        <w:rPr>
          <w:sz w:val="28"/>
          <w:szCs w:val="28"/>
          <w:lang w:val="ru-RU"/>
        </w:rPr>
        <w:t>, ИНН/КПП 543110</w:t>
      </w:r>
      <w:r w:rsidR="00ED1C57">
        <w:rPr>
          <w:sz w:val="28"/>
          <w:szCs w:val="28"/>
          <w:lang w:val="ru-RU"/>
        </w:rPr>
        <w:t>4003</w:t>
      </w:r>
      <w:r w:rsidRPr="000123A9">
        <w:rPr>
          <w:sz w:val="28"/>
          <w:szCs w:val="28"/>
          <w:lang w:val="ru-RU"/>
        </w:rPr>
        <w:t>/543101001, юридический адрес 63356</w:t>
      </w:r>
      <w:r w:rsidR="00ED1C57">
        <w:rPr>
          <w:sz w:val="28"/>
          <w:szCs w:val="28"/>
          <w:lang w:val="ru-RU"/>
        </w:rPr>
        <w:t>4</w:t>
      </w:r>
      <w:r w:rsidRPr="000123A9">
        <w:rPr>
          <w:sz w:val="28"/>
          <w:szCs w:val="28"/>
          <w:lang w:val="ru-RU"/>
        </w:rPr>
        <w:t xml:space="preserve">, Новосибирская область, </w:t>
      </w:r>
      <w:proofErr w:type="spellStart"/>
      <w:r w:rsidRPr="000123A9">
        <w:rPr>
          <w:sz w:val="28"/>
          <w:szCs w:val="28"/>
          <w:lang w:val="ru-RU"/>
        </w:rPr>
        <w:t>Маслянинский</w:t>
      </w:r>
      <w:proofErr w:type="spellEnd"/>
      <w:r w:rsidRPr="000123A9">
        <w:rPr>
          <w:sz w:val="28"/>
          <w:szCs w:val="28"/>
          <w:lang w:val="ru-RU"/>
        </w:rPr>
        <w:t xml:space="preserve"> район, р.п. Маслянино, ул. </w:t>
      </w:r>
      <w:proofErr w:type="gramStart"/>
      <w:r w:rsidR="00ED1C57">
        <w:rPr>
          <w:sz w:val="28"/>
          <w:szCs w:val="28"/>
          <w:lang w:val="ru-RU"/>
        </w:rPr>
        <w:t>Советская</w:t>
      </w:r>
      <w:proofErr w:type="gramEnd"/>
      <w:r w:rsidRPr="000123A9">
        <w:rPr>
          <w:sz w:val="28"/>
          <w:szCs w:val="28"/>
          <w:lang w:val="ru-RU"/>
        </w:rPr>
        <w:t xml:space="preserve">, </w:t>
      </w:r>
      <w:r w:rsidR="00ED1C57">
        <w:rPr>
          <w:sz w:val="28"/>
          <w:szCs w:val="28"/>
          <w:lang w:val="ru-RU"/>
        </w:rPr>
        <w:t>49</w:t>
      </w:r>
      <w:r w:rsidRPr="000123A9">
        <w:rPr>
          <w:sz w:val="28"/>
          <w:szCs w:val="28"/>
          <w:lang w:val="ru-RU"/>
        </w:rPr>
        <w:t xml:space="preserve">. </w:t>
      </w:r>
      <w:r w:rsidR="00ED1C57">
        <w:rPr>
          <w:sz w:val="28"/>
          <w:szCs w:val="28"/>
          <w:lang w:val="ru-RU"/>
        </w:rPr>
        <w:t>Директор – Архипов</w:t>
      </w:r>
      <w:r w:rsidRPr="000123A9">
        <w:rPr>
          <w:sz w:val="28"/>
          <w:szCs w:val="28"/>
          <w:lang w:val="ru-RU"/>
        </w:rPr>
        <w:t xml:space="preserve"> </w:t>
      </w:r>
      <w:r w:rsidR="00ED1C57">
        <w:rPr>
          <w:sz w:val="28"/>
          <w:szCs w:val="28"/>
          <w:lang w:val="ru-RU"/>
        </w:rPr>
        <w:t>Сергей</w:t>
      </w:r>
      <w:r w:rsidRPr="000123A9">
        <w:rPr>
          <w:sz w:val="28"/>
          <w:szCs w:val="28"/>
          <w:lang w:val="ru-RU"/>
        </w:rPr>
        <w:t xml:space="preserve"> </w:t>
      </w:r>
      <w:r w:rsidR="00ED1C57">
        <w:rPr>
          <w:sz w:val="28"/>
          <w:szCs w:val="28"/>
          <w:lang w:val="ru-RU"/>
        </w:rPr>
        <w:t>Николаевич</w:t>
      </w:r>
      <w:r w:rsidRPr="000123A9">
        <w:rPr>
          <w:sz w:val="28"/>
          <w:szCs w:val="28"/>
          <w:lang w:val="ru-RU"/>
        </w:rPr>
        <w:t>, главный бухгалтер – Соловьева Наталья Сергеевна, лицевой счет 817050</w:t>
      </w:r>
      <w:r w:rsidR="00ED1C57">
        <w:rPr>
          <w:sz w:val="28"/>
          <w:szCs w:val="28"/>
          <w:lang w:val="ru-RU"/>
        </w:rPr>
        <w:t>4</w:t>
      </w:r>
      <w:r w:rsidRPr="000123A9">
        <w:rPr>
          <w:sz w:val="28"/>
          <w:szCs w:val="28"/>
          <w:lang w:val="ru-RU"/>
        </w:rPr>
        <w:t>0</w:t>
      </w:r>
      <w:r w:rsidR="00ED1C57">
        <w:rPr>
          <w:sz w:val="28"/>
          <w:szCs w:val="28"/>
          <w:lang w:val="ru-RU"/>
        </w:rPr>
        <w:t>5, 817050406</w:t>
      </w:r>
      <w:r w:rsidRPr="000123A9">
        <w:rPr>
          <w:sz w:val="28"/>
          <w:szCs w:val="28"/>
          <w:lang w:val="ru-RU"/>
        </w:rPr>
        <w:t xml:space="preserve"> открыт в УФК по Новосибирской области (администрация Маслянинского района Новосибирской области л/с 02513001450), </w:t>
      </w:r>
      <w:proofErr w:type="spellStart"/>
      <w:proofErr w:type="gramStart"/>
      <w:r w:rsidRPr="000123A9">
        <w:rPr>
          <w:sz w:val="28"/>
          <w:szCs w:val="28"/>
          <w:lang w:val="ru-RU"/>
        </w:rPr>
        <w:t>р</w:t>
      </w:r>
      <w:proofErr w:type="spellEnd"/>
      <w:proofErr w:type="gramEnd"/>
      <w:r w:rsidRPr="000123A9">
        <w:rPr>
          <w:sz w:val="28"/>
          <w:szCs w:val="28"/>
          <w:lang w:val="ru-RU"/>
        </w:rPr>
        <w:t>/с 40204810000000000287, Сибирское ГУ Банка России по Новосибирской области г. Новосибирск, БИК 045004001</w:t>
      </w:r>
    </w:p>
    <w:p w:rsidR="00C3488B" w:rsidRPr="000123A9" w:rsidRDefault="00C3488B" w:rsidP="00EA2692">
      <w:pPr>
        <w:tabs>
          <w:tab w:val="left" w:pos="968"/>
        </w:tabs>
        <w:jc w:val="both"/>
        <w:rPr>
          <w:sz w:val="28"/>
          <w:szCs w:val="28"/>
          <w:lang w:val="ru-RU"/>
        </w:rPr>
      </w:pPr>
    </w:p>
    <w:p w:rsidR="00DC307B" w:rsidRPr="000123A9" w:rsidRDefault="00DC307B" w:rsidP="00EA2692">
      <w:pPr>
        <w:tabs>
          <w:tab w:val="left" w:pos="968"/>
        </w:tabs>
        <w:jc w:val="both"/>
        <w:rPr>
          <w:sz w:val="28"/>
          <w:szCs w:val="28"/>
          <w:lang w:val="ru-RU"/>
        </w:rPr>
      </w:pPr>
      <w:r w:rsidRPr="000123A9">
        <w:rPr>
          <w:sz w:val="28"/>
          <w:szCs w:val="28"/>
          <w:lang w:val="ru-RU"/>
        </w:rPr>
        <w:t xml:space="preserve">       4. Вопросы контрольного мероприятия:</w:t>
      </w:r>
    </w:p>
    <w:p w:rsidR="00DC307B" w:rsidRPr="000123A9" w:rsidRDefault="00DC307B" w:rsidP="00EA2692">
      <w:pPr>
        <w:tabs>
          <w:tab w:val="left" w:pos="968"/>
        </w:tabs>
        <w:jc w:val="both"/>
        <w:rPr>
          <w:sz w:val="28"/>
          <w:szCs w:val="28"/>
          <w:lang w:val="ru-RU"/>
        </w:rPr>
      </w:pPr>
      <w:r w:rsidRPr="000123A9">
        <w:rPr>
          <w:sz w:val="28"/>
          <w:szCs w:val="28"/>
          <w:lang w:val="ru-RU"/>
        </w:rPr>
        <w:t xml:space="preserve">           4.1.правильность начисления и выплаты заработной платы, премий, пособий, индексаций и других выплат;</w:t>
      </w:r>
    </w:p>
    <w:p w:rsidR="00DC307B" w:rsidRPr="000123A9" w:rsidRDefault="00DC307B" w:rsidP="00EA2692">
      <w:pPr>
        <w:tabs>
          <w:tab w:val="left" w:pos="968"/>
        </w:tabs>
        <w:jc w:val="both"/>
        <w:rPr>
          <w:sz w:val="28"/>
          <w:szCs w:val="28"/>
          <w:lang w:val="ru-RU"/>
        </w:rPr>
      </w:pPr>
      <w:r w:rsidRPr="000123A9">
        <w:rPr>
          <w:sz w:val="28"/>
          <w:szCs w:val="28"/>
          <w:lang w:val="ru-RU"/>
        </w:rPr>
        <w:t xml:space="preserve">           4.2. расходы на приобретение оборудования, инвентаря, других </w:t>
      </w:r>
      <w:r w:rsidRPr="000123A9">
        <w:rPr>
          <w:sz w:val="28"/>
          <w:szCs w:val="28"/>
          <w:lang w:val="ru-RU"/>
        </w:rPr>
        <w:lastRenderedPageBreak/>
        <w:t>материальных ценностей, правильность испо</w:t>
      </w:r>
      <w:r w:rsidR="009C48B5" w:rsidRPr="000123A9">
        <w:rPr>
          <w:sz w:val="28"/>
          <w:szCs w:val="28"/>
          <w:lang w:val="ru-RU"/>
        </w:rPr>
        <w:t>льзования и сохранность;</w:t>
      </w:r>
    </w:p>
    <w:p w:rsidR="009C48B5" w:rsidRPr="000123A9" w:rsidRDefault="009C48B5" w:rsidP="00EA2692">
      <w:pPr>
        <w:tabs>
          <w:tab w:val="left" w:pos="968"/>
        </w:tabs>
        <w:jc w:val="both"/>
        <w:rPr>
          <w:sz w:val="28"/>
          <w:szCs w:val="28"/>
          <w:lang w:val="ru-RU"/>
        </w:rPr>
      </w:pPr>
      <w:r w:rsidRPr="000123A9">
        <w:rPr>
          <w:sz w:val="28"/>
          <w:szCs w:val="28"/>
          <w:lang w:val="ru-RU"/>
        </w:rPr>
        <w:t xml:space="preserve">          4.3. расходы на капитальный и текущий ремонт объектов;</w:t>
      </w:r>
    </w:p>
    <w:p w:rsidR="005F017F" w:rsidRPr="000123A9" w:rsidRDefault="00B458A3" w:rsidP="00EA2692">
      <w:pPr>
        <w:tabs>
          <w:tab w:val="left" w:pos="968"/>
        </w:tabs>
        <w:jc w:val="both"/>
        <w:rPr>
          <w:sz w:val="28"/>
          <w:szCs w:val="28"/>
          <w:lang w:val="ru-RU"/>
        </w:rPr>
      </w:pPr>
      <w:r w:rsidRPr="000123A9">
        <w:rPr>
          <w:sz w:val="28"/>
          <w:szCs w:val="28"/>
          <w:lang w:val="ru-RU"/>
        </w:rPr>
        <w:t xml:space="preserve">          4.4. расходы на оплату коммунальных услуг, услуг связи и за электроэнергию</w:t>
      </w:r>
      <w:r w:rsidR="000B41F9">
        <w:rPr>
          <w:sz w:val="28"/>
          <w:szCs w:val="28"/>
          <w:lang w:val="ru-RU"/>
        </w:rPr>
        <w:t>, дебиторская и кредиторская задолженность</w:t>
      </w:r>
      <w:r w:rsidRPr="000123A9">
        <w:rPr>
          <w:sz w:val="28"/>
          <w:szCs w:val="28"/>
          <w:lang w:val="ru-RU"/>
        </w:rPr>
        <w:t>;</w:t>
      </w:r>
    </w:p>
    <w:p w:rsidR="00B458A3" w:rsidRPr="000123A9" w:rsidRDefault="00B458A3" w:rsidP="00EA2692">
      <w:pPr>
        <w:tabs>
          <w:tab w:val="left" w:pos="968"/>
        </w:tabs>
        <w:jc w:val="both"/>
        <w:rPr>
          <w:sz w:val="28"/>
          <w:szCs w:val="28"/>
          <w:lang w:val="ru-RU"/>
        </w:rPr>
      </w:pPr>
      <w:r w:rsidRPr="000123A9">
        <w:rPr>
          <w:sz w:val="28"/>
          <w:szCs w:val="28"/>
          <w:lang w:val="ru-RU"/>
        </w:rPr>
        <w:t xml:space="preserve">          4.5. формирование расходов на обеспечение питанием </w:t>
      </w:r>
      <w:r w:rsidR="000B41F9">
        <w:rPr>
          <w:sz w:val="28"/>
          <w:szCs w:val="28"/>
          <w:lang w:val="ru-RU"/>
        </w:rPr>
        <w:t xml:space="preserve">детей </w:t>
      </w:r>
      <w:r w:rsidRPr="000123A9">
        <w:rPr>
          <w:sz w:val="28"/>
          <w:szCs w:val="28"/>
          <w:lang w:val="ru-RU"/>
        </w:rPr>
        <w:t xml:space="preserve"> в </w:t>
      </w:r>
      <w:r w:rsidR="000B41F9">
        <w:rPr>
          <w:sz w:val="28"/>
          <w:szCs w:val="28"/>
          <w:lang w:val="ru-RU"/>
        </w:rPr>
        <w:t>ДОЛ «Олимпиец»</w:t>
      </w:r>
      <w:r w:rsidR="00724C83" w:rsidRPr="000123A9">
        <w:rPr>
          <w:sz w:val="28"/>
          <w:szCs w:val="28"/>
          <w:lang w:val="ru-RU"/>
        </w:rPr>
        <w:t>;</w:t>
      </w:r>
    </w:p>
    <w:p w:rsidR="00B458A3" w:rsidRDefault="00724C83" w:rsidP="00EA2692">
      <w:pPr>
        <w:tabs>
          <w:tab w:val="left" w:pos="968"/>
        </w:tabs>
        <w:jc w:val="both"/>
        <w:rPr>
          <w:sz w:val="28"/>
          <w:szCs w:val="28"/>
          <w:lang w:val="ru-RU"/>
        </w:rPr>
      </w:pPr>
      <w:r w:rsidRPr="000123A9">
        <w:rPr>
          <w:sz w:val="28"/>
          <w:szCs w:val="28"/>
          <w:lang w:val="ru-RU"/>
        </w:rPr>
        <w:t xml:space="preserve">          4.6. расчеты с подотчетными лицами;</w:t>
      </w:r>
    </w:p>
    <w:p w:rsidR="000B41F9" w:rsidRDefault="000B41F9" w:rsidP="00EA2692">
      <w:pPr>
        <w:tabs>
          <w:tab w:val="left" w:pos="968"/>
        </w:tabs>
        <w:jc w:val="both"/>
        <w:rPr>
          <w:sz w:val="28"/>
          <w:szCs w:val="28"/>
          <w:lang w:val="ru-RU"/>
        </w:rPr>
      </w:pPr>
      <w:r>
        <w:rPr>
          <w:sz w:val="28"/>
          <w:szCs w:val="28"/>
          <w:lang w:val="ru-RU"/>
        </w:rPr>
        <w:t xml:space="preserve">          4.7. расходы на содержание автотранспорта;</w:t>
      </w:r>
    </w:p>
    <w:p w:rsidR="000B41F9" w:rsidRPr="000123A9" w:rsidRDefault="000B41F9" w:rsidP="00EA2692">
      <w:pPr>
        <w:tabs>
          <w:tab w:val="left" w:pos="968"/>
        </w:tabs>
        <w:jc w:val="both"/>
        <w:rPr>
          <w:sz w:val="28"/>
          <w:szCs w:val="28"/>
          <w:lang w:val="ru-RU"/>
        </w:rPr>
      </w:pPr>
      <w:r>
        <w:rPr>
          <w:sz w:val="28"/>
          <w:szCs w:val="28"/>
          <w:lang w:val="ru-RU"/>
        </w:rPr>
        <w:t xml:space="preserve">          4.8. ведение бюджетного и бухгалтерского учета.</w:t>
      </w:r>
    </w:p>
    <w:p w:rsidR="00724C83" w:rsidRPr="000123A9" w:rsidRDefault="00724C83" w:rsidP="00EA2692">
      <w:pPr>
        <w:tabs>
          <w:tab w:val="left" w:pos="968"/>
        </w:tabs>
        <w:jc w:val="both"/>
        <w:rPr>
          <w:sz w:val="28"/>
          <w:szCs w:val="28"/>
          <w:lang w:val="ru-RU"/>
        </w:rPr>
      </w:pPr>
      <w:r w:rsidRPr="000123A9">
        <w:rPr>
          <w:sz w:val="28"/>
          <w:szCs w:val="28"/>
          <w:lang w:val="ru-RU"/>
        </w:rPr>
        <w:t xml:space="preserve">          </w:t>
      </w:r>
    </w:p>
    <w:p w:rsidR="00724C83" w:rsidRPr="000123A9" w:rsidRDefault="00724C83" w:rsidP="00EA2692">
      <w:pPr>
        <w:tabs>
          <w:tab w:val="left" w:pos="968"/>
        </w:tabs>
        <w:jc w:val="both"/>
        <w:rPr>
          <w:sz w:val="28"/>
          <w:szCs w:val="28"/>
          <w:lang w:val="ru-RU"/>
        </w:rPr>
      </w:pPr>
      <w:r w:rsidRPr="000123A9">
        <w:rPr>
          <w:sz w:val="28"/>
          <w:szCs w:val="28"/>
          <w:lang w:val="ru-RU"/>
        </w:rPr>
        <w:t xml:space="preserve">    </w:t>
      </w:r>
      <w:r w:rsidR="0024694A" w:rsidRPr="000123A9">
        <w:rPr>
          <w:sz w:val="28"/>
          <w:szCs w:val="28"/>
          <w:lang w:val="ru-RU"/>
        </w:rPr>
        <w:t xml:space="preserve">    </w:t>
      </w:r>
      <w:r w:rsidRPr="000123A9">
        <w:rPr>
          <w:sz w:val="28"/>
          <w:szCs w:val="28"/>
          <w:lang w:val="ru-RU"/>
        </w:rPr>
        <w:t>5. Проверяемый период деятельности: с 01.01.2017 по 31.12.2018.</w:t>
      </w:r>
    </w:p>
    <w:p w:rsidR="0024694A" w:rsidRPr="000123A9" w:rsidRDefault="00724C83" w:rsidP="00EA2692">
      <w:pPr>
        <w:tabs>
          <w:tab w:val="left" w:pos="968"/>
        </w:tabs>
        <w:jc w:val="both"/>
        <w:rPr>
          <w:sz w:val="28"/>
          <w:szCs w:val="28"/>
          <w:lang w:val="ru-RU"/>
        </w:rPr>
      </w:pPr>
      <w:r w:rsidRPr="000123A9">
        <w:rPr>
          <w:sz w:val="28"/>
          <w:szCs w:val="28"/>
          <w:lang w:val="ru-RU"/>
        </w:rPr>
        <w:t xml:space="preserve">        6.</w:t>
      </w:r>
      <w:r w:rsidR="0024694A" w:rsidRPr="000123A9">
        <w:rPr>
          <w:sz w:val="28"/>
          <w:szCs w:val="28"/>
          <w:lang w:val="ru-RU"/>
        </w:rPr>
        <w:t xml:space="preserve"> </w:t>
      </w:r>
      <w:r w:rsidRPr="000123A9">
        <w:rPr>
          <w:sz w:val="28"/>
          <w:szCs w:val="28"/>
          <w:lang w:val="ru-RU"/>
        </w:rPr>
        <w:t xml:space="preserve">Сроки проведения проверки: с </w:t>
      </w:r>
      <w:r w:rsidR="000B41F9">
        <w:rPr>
          <w:sz w:val="28"/>
          <w:szCs w:val="28"/>
          <w:lang w:val="ru-RU"/>
        </w:rPr>
        <w:t>2</w:t>
      </w:r>
      <w:r w:rsidR="0024694A" w:rsidRPr="000123A9">
        <w:rPr>
          <w:sz w:val="28"/>
          <w:szCs w:val="28"/>
          <w:lang w:val="ru-RU"/>
        </w:rPr>
        <w:t xml:space="preserve"> </w:t>
      </w:r>
      <w:r w:rsidR="000B41F9">
        <w:rPr>
          <w:sz w:val="28"/>
          <w:szCs w:val="28"/>
          <w:lang w:val="ru-RU"/>
        </w:rPr>
        <w:t>сентября</w:t>
      </w:r>
      <w:r w:rsidR="0024694A" w:rsidRPr="000123A9">
        <w:rPr>
          <w:sz w:val="28"/>
          <w:szCs w:val="28"/>
          <w:lang w:val="ru-RU"/>
        </w:rPr>
        <w:t xml:space="preserve"> 201</w:t>
      </w:r>
      <w:r w:rsidRPr="000123A9">
        <w:rPr>
          <w:sz w:val="28"/>
          <w:szCs w:val="28"/>
          <w:lang w:val="ru-RU"/>
        </w:rPr>
        <w:t>9</w:t>
      </w:r>
      <w:r w:rsidR="0024694A" w:rsidRPr="000123A9">
        <w:rPr>
          <w:sz w:val="28"/>
          <w:szCs w:val="28"/>
          <w:lang w:val="ru-RU"/>
        </w:rPr>
        <w:t xml:space="preserve"> года</w:t>
      </w:r>
      <w:r w:rsidRPr="000123A9">
        <w:rPr>
          <w:sz w:val="28"/>
          <w:szCs w:val="28"/>
          <w:lang w:val="ru-RU"/>
        </w:rPr>
        <w:t xml:space="preserve"> по </w:t>
      </w:r>
      <w:r w:rsidR="0024694A" w:rsidRPr="000123A9">
        <w:rPr>
          <w:sz w:val="28"/>
          <w:szCs w:val="28"/>
          <w:lang w:val="ru-RU"/>
        </w:rPr>
        <w:t xml:space="preserve"> </w:t>
      </w:r>
      <w:r w:rsidR="000B41F9">
        <w:rPr>
          <w:sz w:val="28"/>
          <w:szCs w:val="28"/>
          <w:lang w:val="ru-RU"/>
        </w:rPr>
        <w:t>30</w:t>
      </w:r>
      <w:r w:rsidR="0024694A" w:rsidRPr="000123A9">
        <w:rPr>
          <w:sz w:val="28"/>
          <w:szCs w:val="28"/>
          <w:lang w:val="ru-RU"/>
        </w:rPr>
        <w:t xml:space="preserve"> </w:t>
      </w:r>
      <w:r w:rsidR="000B41F9">
        <w:rPr>
          <w:sz w:val="28"/>
          <w:szCs w:val="28"/>
          <w:lang w:val="ru-RU"/>
        </w:rPr>
        <w:t>сентября</w:t>
      </w:r>
      <w:r w:rsidRPr="000123A9">
        <w:rPr>
          <w:sz w:val="28"/>
          <w:szCs w:val="28"/>
          <w:lang w:val="ru-RU"/>
        </w:rPr>
        <w:t xml:space="preserve">  2019</w:t>
      </w:r>
      <w:r w:rsidR="0024694A" w:rsidRPr="000123A9">
        <w:rPr>
          <w:sz w:val="28"/>
          <w:szCs w:val="28"/>
          <w:lang w:val="ru-RU"/>
        </w:rPr>
        <w:t xml:space="preserve"> года.</w:t>
      </w:r>
    </w:p>
    <w:p w:rsidR="00724C83" w:rsidRPr="000123A9" w:rsidRDefault="00724C83" w:rsidP="00EA2692">
      <w:pPr>
        <w:pStyle w:val="a3"/>
        <w:ind w:left="0" w:right="-173" w:firstLine="539"/>
        <w:rPr>
          <w:sz w:val="28"/>
          <w:szCs w:val="28"/>
          <w:lang w:val="ru-RU"/>
        </w:rPr>
      </w:pPr>
    </w:p>
    <w:p w:rsidR="00436C02" w:rsidRDefault="00C42FFD" w:rsidP="00EA2692">
      <w:pPr>
        <w:pStyle w:val="a3"/>
        <w:ind w:left="0" w:right="-173" w:firstLine="539"/>
        <w:rPr>
          <w:sz w:val="28"/>
          <w:szCs w:val="28"/>
          <w:lang w:val="ru-RU"/>
        </w:rPr>
      </w:pPr>
      <w:r>
        <w:rPr>
          <w:sz w:val="28"/>
          <w:szCs w:val="28"/>
          <w:lang w:val="ru-RU"/>
        </w:rPr>
        <w:t>МБОУ ДО СШ</w:t>
      </w:r>
      <w:r w:rsidRPr="000123A9">
        <w:rPr>
          <w:sz w:val="28"/>
          <w:szCs w:val="28"/>
          <w:lang w:val="ru-RU"/>
        </w:rPr>
        <w:t xml:space="preserve"> </w:t>
      </w:r>
      <w:r w:rsidR="00436C02" w:rsidRPr="000123A9">
        <w:rPr>
          <w:sz w:val="28"/>
          <w:szCs w:val="28"/>
          <w:lang w:val="ru-RU"/>
        </w:rPr>
        <w:t>в своей деятельности руководствуется Уставом, утвержденным постановлением Главы Маслянинского район</w:t>
      </w:r>
      <w:r>
        <w:rPr>
          <w:sz w:val="28"/>
          <w:szCs w:val="28"/>
          <w:lang w:val="ru-RU"/>
        </w:rPr>
        <w:t>а  Новосибирской области от 24.08</w:t>
      </w:r>
      <w:r w:rsidR="00436C02" w:rsidRPr="000123A9">
        <w:rPr>
          <w:sz w:val="28"/>
          <w:szCs w:val="28"/>
          <w:lang w:val="ru-RU"/>
        </w:rPr>
        <w:t>.</w:t>
      </w:r>
      <w:r w:rsidR="00CE43EE" w:rsidRPr="000123A9">
        <w:rPr>
          <w:sz w:val="28"/>
          <w:szCs w:val="28"/>
          <w:lang w:val="ru-RU"/>
        </w:rPr>
        <w:t>201</w:t>
      </w:r>
      <w:r>
        <w:rPr>
          <w:sz w:val="28"/>
          <w:szCs w:val="28"/>
          <w:lang w:val="ru-RU"/>
        </w:rPr>
        <w:t>6 г. № 222</w:t>
      </w:r>
      <w:r w:rsidR="00CE43EE" w:rsidRPr="000123A9">
        <w:rPr>
          <w:sz w:val="28"/>
          <w:szCs w:val="28"/>
          <w:lang w:val="ru-RU"/>
        </w:rPr>
        <w:t>-пг.</w:t>
      </w:r>
    </w:p>
    <w:p w:rsidR="00C42FFD" w:rsidRDefault="00603D79" w:rsidP="00EA2692">
      <w:pPr>
        <w:pStyle w:val="a3"/>
        <w:ind w:left="0" w:right="-173" w:firstLine="539"/>
        <w:rPr>
          <w:sz w:val="28"/>
          <w:szCs w:val="28"/>
          <w:lang w:val="ru-RU"/>
        </w:rPr>
      </w:pPr>
      <w:r w:rsidRPr="000123A9">
        <w:rPr>
          <w:sz w:val="28"/>
          <w:szCs w:val="28"/>
          <w:lang w:val="ru-RU"/>
        </w:rPr>
        <w:t>Учреждение</w:t>
      </w:r>
      <w:r>
        <w:rPr>
          <w:sz w:val="28"/>
          <w:szCs w:val="28"/>
          <w:lang w:val="ru-RU"/>
        </w:rPr>
        <w:t xml:space="preserve"> является некоммерческой организацией. Основным видом деятельности является образовательная, которая включает в себя:</w:t>
      </w:r>
    </w:p>
    <w:p w:rsidR="00603D79" w:rsidRDefault="00603D79" w:rsidP="00EA2692">
      <w:pPr>
        <w:pStyle w:val="a3"/>
        <w:ind w:left="0" w:right="-173" w:firstLine="539"/>
        <w:rPr>
          <w:sz w:val="28"/>
          <w:szCs w:val="28"/>
          <w:lang w:val="ru-RU"/>
        </w:rPr>
      </w:pPr>
      <w:r>
        <w:rPr>
          <w:sz w:val="28"/>
          <w:szCs w:val="28"/>
          <w:lang w:val="ru-RU"/>
        </w:rPr>
        <w:t>- реализацию дополнительных общеобразовательных программ в области физической культуры и спорта, направленной на физическое воспитание личности, выявление одаренных детей, получение ими начальных знаний о физической культуре и спорту;</w:t>
      </w:r>
    </w:p>
    <w:p w:rsidR="00603D79" w:rsidRPr="000123A9" w:rsidRDefault="00603D79" w:rsidP="00EA2692">
      <w:pPr>
        <w:pStyle w:val="a3"/>
        <w:ind w:left="0" w:right="-173" w:firstLine="539"/>
        <w:rPr>
          <w:sz w:val="28"/>
          <w:szCs w:val="28"/>
          <w:lang w:val="ru-RU"/>
        </w:rPr>
      </w:pPr>
      <w:r>
        <w:rPr>
          <w:sz w:val="28"/>
          <w:szCs w:val="28"/>
          <w:lang w:val="ru-RU"/>
        </w:rPr>
        <w:t xml:space="preserve">- реализацию дополнительных </w:t>
      </w:r>
      <w:proofErr w:type="spellStart"/>
      <w:r>
        <w:rPr>
          <w:sz w:val="28"/>
          <w:szCs w:val="28"/>
          <w:lang w:val="ru-RU"/>
        </w:rPr>
        <w:t>предпрофессиональных</w:t>
      </w:r>
      <w:proofErr w:type="spellEnd"/>
      <w:r>
        <w:rPr>
          <w:sz w:val="28"/>
          <w:szCs w:val="28"/>
          <w:lang w:val="ru-RU"/>
        </w:rPr>
        <w:t xml:space="preserve"> программ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получения ими начальных знаний, навыков в области физической культуры и спорта, подготовка к освоению этапа спортивной подготовки.</w:t>
      </w:r>
    </w:p>
    <w:p w:rsidR="00762212" w:rsidRPr="000123A9" w:rsidRDefault="00875590" w:rsidP="00EA2692">
      <w:pPr>
        <w:pStyle w:val="a3"/>
        <w:ind w:left="0" w:right="-173" w:firstLine="539"/>
        <w:rPr>
          <w:sz w:val="28"/>
          <w:szCs w:val="28"/>
          <w:lang w:val="ru-RU"/>
        </w:rPr>
      </w:pPr>
      <w:r>
        <w:rPr>
          <w:sz w:val="28"/>
          <w:szCs w:val="28"/>
          <w:lang w:val="ru-RU"/>
        </w:rPr>
        <w:t>Учреждение осуществляет</w:t>
      </w:r>
      <w:r w:rsidR="00762212" w:rsidRPr="000123A9">
        <w:rPr>
          <w:sz w:val="28"/>
          <w:szCs w:val="28"/>
          <w:lang w:val="ru-RU"/>
        </w:rPr>
        <w:t xml:space="preserve"> свою деятельн</w:t>
      </w:r>
      <w:r>
        <w:rPr>
          <w:sz w:val="28"/>
          <w:szCs w:val="28"/>
          <w:lang w:val="ru-RU"/>
        </w:rPr>
        <w:t>ость на основании лицензии от 21</w:t>
      </w:r>
      <w:r w:rsidR="00762212" w:rsidRPr="000123A9">
        <w:rPr>
          <w:sz w:val="28"/>
          <w:szCs w:val="28"/>
          <w:lang w:val="ru-RU"/>
        </w:rPr>
        <w:t>.</w:t>
      </w:r>
      <w:r>
        <w:rPr>
          <w:sz w:val="28"/>
          <w:szCs w:val="28"/>
          <w:lang w:val="ru-RU"/>
        </w:rPr>
        <w:t>12.2016 г. № 10106</w:t>
      </w:r>
      <w:r w:rsidR="00762212" w:rsidRPr="000123A9">
        <w:rPr>
          <w:sz w:val="28"/>
          <w:szCs w:val="28"/>
          <w:lang w:val="ru-RU"/>
        </w:rPr>
        <w:t xml:space="preserve"> на </w:t>
      </w:r>
      <w:proofErr w:type="gramStart"/>
      <w:r w:rsidR="00762212" w:rsidRPr="000123A9">
        <w:rPr>
          <w:sz w:val="28"/>
          <w:szCs w:val="28"/>
          <w:lang w:val="ru-RU"/>
        </w:rPr>
        <w:t>право ведени</w:t>
      </w:r>
      <w:r>
        <w:rPr>
          <w:sz w:val="28"/>
          <w:szCs w:val="28"/>
          <w:lang w:val="ru-RU"/>
        </w:rPr>
        <w:t>я</w:t>
      </w:r>
      <w:proofErr w:type="gramEnd"/>
      <w:r>
        <w:rPr>
          <w:sz w:val="28"/>
          <w:szCs w:val="28"/>
          <w:lang w:val="ru-RU"/>
        </w:rPr>
        <w:t xml:space="preserve"> образовательной деятельности.</w:t>
      </w:r>
    </w:p>
    <w:p w:rsidR="0015564F" w:rsidRPr="000123A9" w:rsidRDefault="00126B50" w:rsidP="00EA2692">
      <w:pPr>
        <w:pStyle w:val="a3"/>
        <w:ind w:left="0" w:right="-173" w:firstLine="539"/>
        <w:rPr>
          <w:sz w:val="28"/>
          <w:szCs w:val="28"/>
          <w:lang w:val="ru-RU"/>
        </w:rPr>
      </w:pPr>
      <w:r w:rsidRPr="000123A9">
        <w:rPr>
          <w:sz w:val="28"/>
          <w:szCs w:val="28"/>
          <w:lang w:val="ru-RU"/>
        </w:rPr>
        <w:t xml:space="preserve">  </w:t>
      </w:r>
      <w:r w:rsidR="00AF0272" w:rsidRPr="000123A9">
        <w:rPr>
          <w:sz w:val="28"/>
          <w:szCs w:val="28"/>
          <w:lang w:val="ru-RU"/>
        </w:rPr>
        <w:t>У</w:t>
      </w:r>
      <w:r w:rsidR="006A269E" w:rsidRPr="000123A9">
        <w:rPr>
          <w:sz w:val="28"/>
          <w:szCs w:val="28"/>
          <w:lang w:val="ru-RU"/>
        </w:rPr>
        <w:t>чреди</w:t>
      </w:r>
      <w:r w:rsidR="0015564F" w:rsidRPr="000123A9">
        <w:rPr>
          <w:sz w:val="28"/>
          <w:szCs w:val="28"/>
          <w:lang w:val="ru-RU"/>
        </w:rPr>
        <w:t>т</w:t>
      </w:r>
      <w:r w:rsidR="006A269E" w:rsidRPr="000123A9">
        <w:rPr>
          <w:sz w:val="28"/>
          <w:szCs w:val="28"/>
          <w:lang w:val="ru-RU"/>
        </w:rPr>
        <w:t>е</w:t>
      </w:r>
      <w:r w:rsidR="0015564F" w:rsidRPr="000123A9">
        <w:rPr>
          <w:sz w:val="28"/>
          <w:szCs w:val="28"/>
          <w:lang w:val="ru-RU"/>
        </w:rPr>
        <w:t>лем Учреждения является администрация Маслянинского района Новосибирской области.</w:t>
      </w:r>
    </w:p>
    <w:p w:rsidR="00DE71C2" w:rsidRPr="000123A9" w:rsidRDefault="006A269E" w:rsidP="00EA2692">
      <w:pPr>
        <w:pStyle w:val="a3"/>
        <w:ind w:left="0" w:right="-173" w:firstLine="539"/>
        <w:rPr>
          <w:sz w:val="28"/>
          <w:szCs w:val="28"/>
          <w:lang w:val="ru-RU"/>
        </w:rPr>
      </w:pPr>
      <w:r w:rsidRPr="000123A9">
        <w:rPr>
          <w:sz w:val="28"/>
          <w:szCs w:val="28"/>
          <w:lang w:val="ru-RU"/>
        </w:rPr>
        <w:t xml:space="preserve"> </w:t>
      </w:r>
      <w:r w:rsidR="0015564F" w:rsidRPr="000123A9">
        <w:rPr>
          <w:sz w:val="28"/>
          <w:szCs w:val="28"/>
          <w:lang w:val="ru-RU"/>
        </w:rPr>
        <w:t>Имущество учреждения является собственностью Маслянинского района, закрепленное за ним на праве оперативного управления</w:t>
      </w:r>
      <w:r w:rsidR="008F258D">
        <w:rPr>
          <w:sz w:val="28"/>
          <w:szCs w:val="28"/>
          <w:lang w:val="ru-RU"/>
        </w:rPr>
        <w:t xml:space="preserve"> в </w:t>
      </w:r>
      <w:proofErr w:type="gramStart"/>
      <w:r w:rsidR="008F258D">
        <w:rPr>
          <w:sz w:val="28"/>
          <w:szCs w:val="28"/>
          <w:lang w:val="ru-RU"/>
        </w:rPr>
        <w:t>порядке, установленном муниципальными правовыми актами и отражается</w:t>
      </w:r>
      <w:proofErr w:type="gramEnd"/>
      <w:r w:rsidR="008F258D">
        <w:rPr>
          <w:sz w:val="28"/>
          <w:szCs w:val="28"/>
          <w:lang w:val="ru-RU"/>
        </w:rPr>
        <w:t xml:space="preserve"> </w:t>
      </w:r>
      <w:r w:rsidR="00DE71C2" w:rsidRPr="000123A9">
        <w:rPr>
          <w:sz w:val="28"/>
          <w:szCs w:val="28"/>
          <w:lang w:val="ru-RU"/>
        </w:rPr>
        <w:t xml:space="preserve"> на </w:t>
      </w:r>
      <w:r w:rsidR="008F258D">
        <w:rPr>
          <w:sz w:val="28"/>
          <w:szCs w:val="28"/>
          <w:lang w:val="ru-RU"/>
        </w:rPr>
        <w:t xml:space="preserve">его </w:t>
      </w:r>
      <w:r w:rsidR="00DE71C2" w:rsidRPr="000123A9">
        <w:rPr>
          <w:sz w:val="28"/>
          <w:szCs w:val="28"/>
          <w:lang w:val="ru-RU"/>
        </w:rPr>
        <w:t>самостоятельном балансе.</w:t>
      </w:r>
    </w:p>
    <w:p w:rsidR="001B701B" w:rsidRPr="000123A9" w:rsidRDefault="001B701B" w:rsidP="00EA2692">
      <w:pPr>
        <w:pStyle w:val="a3"/>
        <w:ind w:left="0" w:right="-173"/>
        <w:rPr>
          <w:color w:val="000000"/>
          <w:sz w:val="28"/>
          <w:szCs w:val="28"/>
          <w:shd w:val="clear" w:color="auto" w:fill="FFFFFF"/>
          <w:lang w:val="ru-RU"/>
        </w:rPr>
      </w:pPr>
      <w:r w:rsidRPr="000123A9">
        <w:rPr>
          <w:color w:val="000000"/>
          <w:sz w:val="28"/>
          <w:szCs w:val="28"/>
          <w:shd w:val="clear" w:color="auto" w:fill="FFFFFF"/>
          <w:lang w:val="ru-RU"/>
        </w:rPr>
        <w:t xml:space="preserve">         Право подписи денежных и расчетных документов имеет </w:t>
      </w:r>
      <w:r w:rsidR="004A0695">
        <w:rPr>
          <w:color w:val="000000"/>
          <w:sz w:val="28"/>
          <w:szCs w:val="28"/>
          <w:shd w:val="clear" w:color="auto" w:fill="FFFFFF"/>
          <w:lang w:val="ru-RU"/>
        </w:rPr>
        <w:t>директор МБОУ ДО СШ Архипов Сергей Николаевич</w:t>
      </w:r>
      <w:r w:rsidRPr="000123A9">
        <w:rPr>
          <w:color w:val="000000"/>
          <w:sz w:val="28"/>
          <w:szCs w:val="28"/>
          <w:shd w:val="clear" w:color="auto" w:fill="FFFFFF"/>
          <w:lang w:val="ru-RU"/>
        </w:rPr>
        <w:t>.</w:t>
      </w:r>
    </w:p>
    <w:p w:rsidR="00762212" w:rsidRDefault="00A53807" w:rsidP="00EA2692">
      <w:pPr>
        <w:pStyle w:val="a3"/>
        <w:ind w:left="0" w:right="-173"/>
        <w:rPr>
          <w:color w:val="000000"/>
          <w:sz w:val="28"/>
          <w:szCs w:val="28"/>
          <w:shd w:val="clear" w:color="auto" w:fill="FFFFFF"/>
          <w:lang w:val="ru-RU"/>
        </w:rPr>
      </w:pPr>
      <w:r w:rsidRPr="000123A9">
        <w:rPr>
          <w:color w:val="000000"/>
          <w:sz w:val="28"/>
          <w:szCs w:val="28"/>
          <w:shd w:val="clear" w:color="auto" w:fill="FFFFFF"/>
          <w:lang w:val="ru-RU"/>
        </w:rPr>
        <w:t xml:space="preserve">  </w:t>
      </w:r>
      <w:r w:rsidR="00896869" w:rsidRPr="000123A9">
        <w:rPr>
          <w:color w:val="000000"/>
          <w:sz w:val="28"/>
          <w:szCs w:val="28"/>
          <w:shd w:val="clear" w:color="auto" w:fill="FFFFFF"/>
          <w:lang w:val="ru-RU"/>
        </w:rPr>
        <w:t xml:space="preserve">       </w:t>
      </w:r>
      <w:r w:rsidRPr="000123A9">
        <w:rPr>
          <w:color w:val="000000"/>
          <w:sz w:val="28"/>
          <w:szCs w:val="28"/>
          <w:shd w:val="clear" w:color="auto" w:fill="FFFFFF"/>
          <w:lang w:val="ru-RU"/>
        </w:rPr>
        <w:t xml:space="preserve"> </w:t>
      </w:r>
      <w:r w:rsidR="009468AD" w:rsidRPr="000123A9">
        <w:rPr>
          <w:color w:val="000000"/>
          <w:sz w:val="28"/>
          <w:szCs w:val="28"/>
          <w:shd w:val="clear" w:color="auto" w:fill="FFFFFF"/>
          <w:lang w:val="ru-RU"/>
        </w:rPr>
        <w:t xml:space="preserve">Деятельность </w:t>
      </w:r>
      <w:r w:rsidR="00762212" w:rsidRPr="000123A9">
        <w:rPr>
          <w:color w:val="000000"/>
          <w:sz w:val="28"/>
          <w:szCs w:val="28"/>
          <w:shd w:val="clear" w:color="auto" w:fill="FFFFFF"/>
          <w:lang w:val="ru-RU"/>
        </w:rPr>
        <w:t>Учреждения</w:t>
      </w:r>
      <w:r w:rsidR="00DA3FA0" w:rsidRPr="000123A9">
        <w:rPr>
          <w:color w:val="000000"/>
          <w:sz w:val="28"/>
          <w:szCs w:val="28"/>
          <w:shd w:val="clear" w:color="auto" w:fill="FFFFFF"/>
          <w:lang w:val="ru-RU"/>
        </w:rPr>
        <w:t xml:space="preserve"> </w:t>
      </w:r>
      <w:r w:rsidR="009468AD" w:rsidRPr="000123A9">
        <w:rPr>
          <w:color w:val="000000"/>
          <w:sz w:val="28"/>
          <w:szCs w:val="28"/>
          <w:shd w:val="clear" w:color="auto" w:fill="FFFFFF"/>
          <w:lang w:val="ru-RU"/>
        </w:rPr>
        <w:t>осуществляется в соответствии с утвержденными</w:t>
      </w:r>
      <w:r w:rsidR="00762212" w:rsidRPr="000123A9">
        <w:rPr>
          <w:color w:val="000000"/>
          <w:sz w:val="28"/>
          <w:szCs w:val="28"/>
          <w:shd w:val="clear" w:color="auto" w:fill="FFFFFF"/>
          <w:lang w:val="ru-RU"/>
        </w:rPr>
        <w:t xml:space="preserve"> бюджетными сметами</w:t>
      </w:r>
      <w:r w:rsidR="009468AD" w:rsidRPr="000123A9">
        <w:rPr>
          <w:color w:val="000000"/>
          <w:sz w:val="28"/>
          <w:szCs w:val="28"/>
          <w:shd w:val="clear" w:color="auto" w:fill="FFFFFF"/>
          <w:lang w:val="ru-RU"/>
        </w:rPr>
        <w:t xml:space="preserve"> и прилагаемых к ним расчетов по всем показателям и направлениям классификации расходов</w:t>
      </w:r>
    </w:p>
    <w:p w:rsidR="004A0695" w:rsidRDefault="004A0695" w:rsidP="00EA2692">
      <w:pPr>
        <w:pStyle w:val="a3"/>
        <w:ind w:left="0" w:right="-173"/>
        <w:rPr>
          <w:color w:val="000000"/>
          <w:sz w:val="28"/>
          <w:szCs w:val="28"/>
          <w:shd w:val="clear" w:color="auto" w:fill="FFFFFF"/>
          <w:lang w:val="ru-RU"/>
        </w:rPr>
      </w:pPr>
      <w:r>
        <w:rPr>
          <w:color w:val="000000"/>
          <w:sz w:val="28"/>
          <w:szCs w:val="28"/>
          <w:shd w:val="clear" w:color="auto" w:fill="FFFFFF"/>
          <w:lang w:val="ru-RU"/>
        </w:rPr>
        <w:t xml:space="preserve">      Земельный участок </w:t>
      </w:r>
      <w:r w:rsidR="00562CCE">
        <w:rPr>
          <w:color w:val="000000"/>
          <w:sz w:val="28"/>
          <w:szCs w:val="28"/>
          <w:shd w:val="clear" w:color="auto" w:fill="FFFFFF"/>
          <w:lang w:val="ru-RU"/>
        </w:rPr>
        <w:t>предоставлен учреждению на праве постоянн</w:t>
      </w:r>
      <w:r w:rsidR="00005C9F">
        <w:rPr>
          <w:color w:val="000000"/>
          <w:sz w:val="28"/>
          <w:szCs w:val="28"/>
          <w:shd w:val="clear" w:color="auto" w:fill="FFFFFF"/>
          <w:lang w:val="ru-RU"/>
        </w:rPr>
        <w:t>ого (бессрочного) пользования в соответствии с действующим законодательством.</w:t>
      </w:r>
    </w:p>
    <w:p w:rsidR="00005C9F" w:rsidRDefault="00005C9F" w:rsidP="00EA2692">
      <w:pPr>
        <w:pStyle w:val="a3"/>
        <w:ind w:left="0" w:right="-173"/>
        <w:rPr>
          <w:color w:val="000000"/>
          <w:sz w:val="28"/>
          <w:szCs w:val="28"/>
          <w:shd w:val="clear" w:color="auto" w:fill="FFFFFF"/>
          <w:lang w:val="ru-RU"/>
        </w:rPr>
      </w:pPr>
      <w:r>
        <w:rPr>
          <w:color w:val="000000"/>
          <w:sz w:val="28"/>
          <w:szCs w:val="28"/>
          <w:shd w:val="clear" w:color="auto" w:fill="FFFFFF"/>
          <w:lang w:val="ru-RU"/>
        </w:rPr>
        <w:t xml:space="preserve">        Учреждение находится в ведомственном подчинении управления образования администрации Маслянинского района Новосибирской области.</w:t>
      </w:r>
    </w:p>
    <w:p w:rsidR="00005C9F" w:rsidRPr="000123A9" w:rsidRDefault="00005C9F" w:rsidP="00EA2692">
      <w:pPr>
        <w:pStyle w:val="a3"/>
        <w:ind w:left="0" w:right="-173"/>
        <w:rPr>
          <w:color w:val="000000"/>
          <w:sz w:val="28"/>
          <w:szCs w:val="28"/>
          <w:shd w:val="clear" w:color="auto" w:fill="FFFFFF"/>
          <w:lang w:val="ru-RU"/>
        </w:rPr>
      </w:pPr>
      <w:r>
        <w:rPr>
          <w:color w:val="000000"/>
          <w:sz w:val="28"/>
          <w:szCs w:val="28"/>
          <w:shd w:val="clear" w:color="auto" w:fill="FFFFFF"/>
          <w:lang w:val="ru-RU"/>
        </w:rPr>
        <w:t xml:space="preserve">        На базе учреждения по адресу: Новосибирская область, </w:t>
      </w:r>
      <w:proofErr w:type="spellStart"/>
      <w:r>
        <w:rPr>
          <w:color w:val="000000"/>
          <w:sz w:val="28"/>
          <w:szCs w:val="28"/>
          <w:shd w:val="clear" w:color="auto" w:fill="FFFFFF"/>
          <w:lang w:val="ru-RU"/>
        </w:rPr>
        <w:t>Маслянинский</w:t>
      </w:r>
      <w:proofErr w:type="spellEnd"/>
      <w:r>
        <w:rPr>
          <w:color w:val="000000"/>
          <w:sz w:val="28"/>
          <w:szCs w:val="28"/>
          <w:shd w:val="clear" w:color="auto" w:fill="FFFFFF"/>
          <w:lang w:val="ru-RU"/>
        </w:rPr>
        <w:t xml:space="preserve"> район, р.п. Маслянино, ул. </w:t>
      </w:r>
      <w:proofErr w:type="gramStart"/>
      <w:r>
        <w:rPr>
          <w:color w:val="000000"/>
          <w:sz w:val="28"/>
          <w:szCs w:val="28"/>
          <w:shd w:val="clear" w:color="auto" w:fill="FFFFFF"/>
          <w:lang w:val="ru-RU"/>
        </w:rPr>
        <w:t>Ягодная</w:t>
      </w:r>
      <w:proofErr w:type="gramEnd"/>
      <w:r>
        <w:rPr>
          <w:color w:val="000000"/>
          <w:sz w:val="28"/>
          <w:szCs w:val="28"/>
          <w:shd w:val="clear" w:color="auto" w:fill="FFFFFF"/>
          <w:lang w:val="ru-RU"/>
        </w:rPr>
        <w:t xml:space="preserve">, 1, действует круглогодичный детский </w:t>
      </w:r>
      <w:r>
        <w:rPr>
          <w:color w:val="000000"/>
          <w:sz w:val="28"/>
          <w:szCs w:val="28"/>
          <w:shd w:val="clear" w:color="auto" w:fill="FFFFFF"/>
          <w:lang w:val="ru-RU"/>
        </w:rPr>
        <w:lastRenderedPageBreak/>
        <w:t>оздоровительный лагерь «Олимпиец».</w:t>
      </w:r>
    </w:p>
    <w:p w:rsidR="00222E25" w:rsidRDefault="001B701B" w:rsidP="00EA2692">
      <w:pPr>
        <w:pStyle w:val="a3"/>
        <w:ind w:left="0" w:right="-173"/>
        <w:rPr>
          <w:color w:val="000000"/>
          <w:sz w:val="28"/>
          <w:szCs w:val="28"/>
          <w:shd w:val="clear" w:color="auto" w:fill="FFFFFF"/>
          <w:lang w:val="ru-RU"/>
        </w:rPr>
      </w:pPr>
      <w:r w:rsidRPr="000123A9">
        <w:rPr>
          <w:color w:val="000000"/>
          <w:sz w:val="28"/>
          <w:szCs w:val="28"/>
          <w:shd w:val="clear" w:color="auto" w:fill="FFFFFF"/>
          <w:lang w:val="ru-RU"/>
        </w:rPr>
        <w:t xml:space="preserve">          Предыдущее контрольное мероприятие по проверке финансово-хозяйственной деятельности проводилось в </w:t>
      </w:r>
      <w:r w:rsidR="004A0695">
        <w:rPr>
          <w:color w:val="000000"/>
          <w:sz w:val="28"/>
          <w:szCs w:val="28"/>
          <w:shd w:val="clear" w:color="auto" w:fill="FFFFFF"/>
          <w:lang w:val="ru-RU"/>
        </w:rPr>
        <w:t>сентябре-октябре</w:t>
      </w:r>
      <w:r w:rsidRPr="000123A9">
        <w:rPr>
          <w:color w:val="000000"/>
          <w:sz w:val="28"/>
          <w:szCs w:val="28"/>
          <w:shd w:val="clear" w:color="auto" w:fill="FFFFFF"/>
          <w:lang w:val="ru-RU"/>
        </w:rPr>
        <w:t xml:space="preserve"> 2018 года Контрольн</w:t>
      </w:r>
      <w:proofErr w:type="gramStart"/>
      <w:r w:rsidRPr="000123A9">
        <w:rPr>
          <w:color w:val="000000"/>
          <w:sz w:val="28"/>
          <w:szCs w:val="28"/>
          <w:shd w:val="clear" w:color="auto" w:fill="FFFFFF"/>
          <w:lang w:val="ru-RU"/>
        </w:rPr>
        <w:t>о</w:t>
      </w:r>
      <w:r w:rsidR="009145F9">
        <w:rPr>
          <w:color w:val="000000"/>
          <w:sz w:val="28"/>
          <w:szCs w:val="28"/>
          <w:shd w:val="clear" w:color="auto" w:fill="FFFFFF"/>
          <w:lang w:val="ru-RU"/>
        </w:rPr>
        <w:t>-</w:t>
      </w:r>
      <w:proofErr w:type="gramEnd"/>
      <w:r w:rsidRPr="000123A9">
        <w:rPr>
          <w:color w:val="000000"/>
          <w:sz w:val="28"/>
          <w:szCs w:val="28"/>
          <w:shd w:val="clear" w:color="auto" w:fill="FFFFFF"/>
          <w:lang w:val="ru-RU"/>
        </w:rPr>
        <w:t xml:space="preserve"> счетной комиссией Маслянинского района Новосибирской области за период 01.01.2016 по 31.12.2017 гг.</w:t>
      </w:r>
    </w:p>
    <w:p w:rsidR="000123A9" w:rsidRPr="000123A9" w:rsidRDefault="000123A9" w:rsidP="00EA2692">
      <w:pPr>
        <w:pStyle w:val="a3"/>
        <w:ind w:left="0" w:right="-173"/>
        <w:rPr>
          <w:color w:val="000000"/>
          <w:sz w:val="28"/>
          <w:szCs w:val="28"/>
          <w:shd w:val="clear" w:color="auto" w:fill="FFFFFF"/>
          <w:lang w:val="ru-RU"/>
        </w:rPr>
      </w:pPr>
    </w:p>
    <w:p w:rsidR="00222E25" w:rsidRDefault="0009557B" w:rsidP="00EA2692">
      <w:pPr>
        <w:pStyle w:val="a3"/>
        <w:ind w:left="0" w:right="-173" w:firstLine="539"/>
        <w:rPr>
          <w:b/>
          <w:color w:val="000000"/>
          <w:sz w:val="32"/>
          <w:szCs w:val="32"/>
          <w:shd w:val="clear" w:color="auto" w:fill="FFFFFF"/>
          <w:lang w:val="ru-RU"/>
        </w:rPr>
      </w:pPr>
      <w:r w:rsidRPr="000123A9">
        <w:rPr>
          <w:color w:val="000000"/>
          <w:sz w:val="32"/>
          <w:szCs w:val="32"/>
          <w:shd w:val="clear" w:color="auto" w:fill="FFFFFF"/>
          <w:lang w:val="ru-RU"/>
        </w:rPr>
        <w:t xml:space="preserve"> </w:t>
      </w:r>
      <w:r w:rsidRPr="000123A9">
        <w:rPr>
          <w:b/>
          <w:color w:val="000000"/>
          <w:sz w:val="32"/>
          <w:szCs w:val="32"/>
          <w:shd w:val="clear" w:color="auto" w:fill="FFFFFF"/>
          <w:lang w:val="ru-RU"/>
        </w:rPr>
        <w:t xml:space="preserve"> </w:t>
      </w:r>
      <w:r w:rsidR="00896869" w:rsidRPr="000123A9">
        <w:rPr>
          <w:b/>
          <w:color w:val="000000"/>
          <w:sz w:val="32"/>
          <w:szCs w:val="32"/>
          <w:shd w:val="clear" w:color="auto" w:fill="FFFFFF"/>
          <w:lang w:val="ru-RU"/>
        </w:rPr>
        <w:t xml:space="preserve"> </w:t>
      </w:r>
      <w:r w:rsidR="00222E25" w:rsidRPr="000123A9">
        <w:rPr>
          <w:b/>
          <w:color w:val="000000"/>
          <w:sz w:val="32"/>
          <w:szCs w:val="32"/>
          <w:shd w:val="clear" w:color="auto" w:fill="FFFFFF"/>
          <w:lang w:val="ru-RU"/>
        </w:rPr>
        <w:t>Расчеты с подотчетными лицами</w:t>
      </w:r>
    </w:p>
    <w:p w:rsidR="00C3488B" w:rsidRPr="000123A9" w:rsidRDefault="00C3488B" w:rsidP="00EA2692">
      <w:pPr>
        <w:pStyle w:val="a3"/>
        <w:ind w:left="0" w:right="-173" w:firstLine="539"/>
        <w:rPr>
          <w:b/>
          <w:color w:val="000000"/>
          <w:sz w:val="32"/>
          <w:szCs w:val="32"/>
          <w:shd w:val="clear" w:color="auto" w:fill="FFFFFF"/>
          <w:lang w:val="ru-RU"/>
        </w:rPr>
      </w:pPr>
    </w:p>
    <w:p w:rsidR="007E5571" w:rsidRPr="000123A9" w:rsidRDefault="001C740C" w:rsidP="007E5571">
      <w:pPr>
        <w:pStyle w:val="a3"/>
        <w:ind w:left="0" w:right="-173"/>
        <w:rPr>
          <w:color w:val="000000"/>
          <w:sz w:val="28"/>
          <w:szCs w:val="28"/>
          <w:lang w:val="ru-RU"/>
        </w:rPr>
      </w:pPr>
      <w:r w:rsidRPr="00D939B7">
        <w:rPr>
          <w:color w:val="000000"/>
          <w:lang w:val="ru-RU"/>
        </w:rPr>
        <w:t xml:space="preserve">              </w:t>
      </w:r>
      <w:r w:rsidR="007E5571" w:rsidRPr="000123A9">
        <w:rPr>
          <w:color w:val="000000"/>
          <w:sz w:val="28"/>
          <w:szCs w:val="28"/>
          <w:lang w:val="ru-RU"/>
        </w:rPr>
        <w:t xml:space="preserve">В проверяемом периоде (2017-2018 годы) денежные средства под отчет выдавались  на </w:t>
      </w:r>
      <w:r w:rsidR="008C0F47">
        <w:rPr>
          <w:color w:val="000000"/>
          <w:sz w:val="28"/>
          <w:szCs w:val="28"/>
          <w:lang w:val="ru-RU"/>
        </w:rPr>
        <w:t>командировочные расходы (питание спортсменов, проезд, проживание), приобретение материальных запасов, согласно заявлений на выдачу денежных сре</w:t>
      </w:r>
      <w:proofErr w:type="gramStart"/>
      <w:r w:rsidR="008C0F47">
        <w:rPr>
          <w:color w:val="000000"/>
          <w:sz w:val="28"/>
          <w:szCs w:val="28"/>
          <w:lang w:val="ru-RU"/>
        </w:rPr>
        <w:t>дств в п</w:t>
      </w:r>
      <w:proofErr w:type="gramEnd"/>
      <w:r w:rsidR="008C0F47">
        <w:rPr>
          <w:color w:val="000000"/>
          <w:sz w:val="28"/>
          <w:szCs w:val="28"/>
          <w:lang w:val="ru-RU"/>
        </w:rPr>
        <w:t xml:space="preserve">одотчет </w:t>
      </w:r>
      <w:r w:rsidR="007E5571" w:rsidRPr="000123A9">
        <w:rPr>
          <w:color w:val="000000"/>
          <w:sz w:val="28"/>
          <w:szCs w:val="28"/>
          <w:lang w:val="ru-RU"/>
        </w:rPr>
        <w:t xml:space="preserve"> путем перечислени</w:t>
      </w:r>
      <w:r w:rsidR="008C0F47">
        <w:rPr>
          <w:color w:val="000000"/>
          <w:sz w:val="28"/>
          <w:szCs w:val="28"/>
          <w:lang w:val="ru-RU"/>
        </w:rPr>
        <w:t>я на карту  подотчетного лица. Уполномоченным подотчетным лицом на получение и сдачу денежных средств является директор МБОУ ДО СШ Архипов С.Н.</w:t>
      </w:r>
    </w:p>
    <w:p w:rsidR="00A37604" w:rsidRDefault="00AA1D59" w:rsidP="007E5571">
      <w:pPr>
        <w:pStyle w:val="a3"/>
        <w:ind w:left="0" w:right="-173"/>
        <w:rPr>
          <w:color w:val="000000"/>
          <w:sz w:val="28"/>
          <w:szCs w:val="28"/>
          <w:lang w:val="ru-RU"/>
        </w:rPr>
      </w:pPr>
      <w:r w:rsidRPr="000123A9">
        <w:rPr>
          <w:color w:val="000000"/>
          <w:sz w:val="28"/>
          <w:szCs w:val="28"/>
          <w:lang w:val="ru-RU"/>
        </w:rPr>
        <w:t xml:space="preserve">            Денежные средства выдавались по заявлению и оформлялись авансовыми отчетами.</w:t>
      </w:r>
      <w:r w:rsidR="0048393C">
        <w:rPr>
          <w:color w:val="000000"/>
          <w:sz w:val="28"/>
          <w:szCs w:val="28"/>
          <w:lang w:val="ru-RU"/>
        </w:rPr>
        <w:t xml:space="preserve"> </w:t>
      </w:r>
      <w:r w:rsidR="00683F75">
        <w:rPr>
          <w:color w:val="000000"/>
          <w:sz w:val="28"/>
          <w:szCs w:val="28"/>
          <w:lang w:val="ru-RU"/>
        </w:rPr>
        <w:t xml:space="preserve"> </w:t>
      </w:r>
    </w:p>
    <w:p w:rsidR="00423117" w:rsidRDefault="00423117" w:rsidP="007E5571">
      <w:pPr>
        <w:pStyle w:val="a3"/>
        <w:ind w:left="0" w:right="-173"/>
        <w:rPr>
          <w:color w:val="000000"/>
          <w:sz w:val="28"/>
          <w:szCs w:val="28"/>
          <w:lang w:val="ru-RU"/>
        </w:rPr>
      </w:pPr>
      <w:r>
        <w:rPr>
          <w:color w:val="000000"/>
          <w:sz w:val="28"/>
          <w:szCs w:val="28"/>
          <w:lang w:val="ru-RU"/>
        </w:rPr>
        <w:t xml:space="preserve">        Установлены нарушения отражения в бухгалтерском учете выдачи командировочных расходов тренерам и водителям, являющихся штатными сотрудниками МБОУ ДО СШ. </w:t>
      </w:r>
      <w:r w:rsidR="00E82157">
        <w:rPr>
          <w:color w:val="000000"/>
          <w:sz w:val="28"/>
          <w:szCs w:val="28"/>
          <w:lang w:val="ru-RU"/>
        </w:rPr>
        <w:t xml:space="preserve">Согласно Указаниям о порядке бюджетной классификации РФ, утвержденным Приказом Минфина РФ от 01.07.2013 № 65н (в редакции Приказа Минфина РФ от 27.12.2017 г. № 255н), возмещение суточных расходов тренерам – работникам учреждения при направлении их учреждением на участие в соревнованиях для сопровождения учащихся, относятся к их служебным обязанностям, которые следует отражать в порядке, определенном для отражения расходов на служебные командировки по статье 212 КОСГУ. Расходы, связанные с направлением на соревнования спортсменов, тренеров, не являющихся штатными сотрудниками учреждения, следует отражать по статье 290 «Прочие расходы» КОСГУ. В нарушение вышеназванного приказа в МБОУ ДО СШ бывают случаи оплаты командировочных тренерам и водителям, состоящим в штате Учреждения, по статье 290. Таким образом, сумма неверно отраженных расходов на статью 290 КОСГУ составила   </w:t>
      </w:r>
      <w:r w:rsidR="00930B8C">
        <w:rPr>
          <w:color w:val="000000"/>
          <w:sz w:val="28"/>
          <w:szCs w:val="28"/>
          <w:lang w:val="ru-RU"/>
        </w:rPr>
        <w:t>65403,6 руб.</w:t>
      </w:r>
      <w:r w:rsidR="00E82157">
        <w:rPr>
          <w:color w:val="000000"/>
          <w:sz w:val="28"/>
          <w:szCs w:val="28"/>
          <w:lang w:val="ru-RU"/>
        </w:rPr>
        <w:t>, в том числе за 2017 год – 60503,6 руб., за 2018 год</w:t>
      </w:r>
      <w:r w:rsidR="00930B8C">
        <w:rPr>
          <w:color w:val="000000"/>
          <w:sz w:val="28"/>
          <w:szCs w:val="28"/>
          <w:lang w:val="ru-RU"/>
        </w:rPr>
        <w:t xml:space="preserve"> – 4900 руб.</w:t>
      </w:r>
    </w:p>
    <w:p w:rsidR="00E82157" w:rsidRDefault="00930B8C" w:rsidP="007E5571">
      <w:pPr>
        <w:pStyle w:val="a3"/>
        <w:ind w:left="0" w:right="-173"/>
        <w:rPr>
          <w:color w:val="000000"/>
          <w:sz w:val="28"/>
          <w:szCs w:val="28"/>
          <w:lang w:val="ru-RU"/>
        </w:rPr>
      </w:pPr>
      <w:r>
        <w:rPr>
          <w:color w:val="000000"/>
          <w:sz w:val="28"/>
          <w:szCs w:val="28"/>
          <w:lang w:val="ru-RU"/>
        </w:rPr>
        <w:t xml:space="preserve">         Не установлена норма командировочных расходов для оплаты </w:t>
      </w:r>
      <w:r w:rsidR="00C3488B">
        <w:rPr>
          <w:color w:val="000000"/>
          <w:sz w:val="28"/>
          <w:szCs w:val="28"/>
          <w:lang w:val="ru-RU"/>
        </w:rPr>
        <w:t>питания (суточных)</w:t>
      </w:r>
      <w:r>
        <w:rPr>
          <w:color w:val="000000"/>
          <w:sz w:val="28"/>
          <w:szCs w:val="28"/>
          <w:lang w:val="ru-RU"/>
        </w:rPr>
        <w:t>. Так в марте 2018 г.  в авансовом отчете №</w:t>
      </w:r>
      <w:r w:rsidR="00086859">
        <w:rPr>
          <w:color w:val="000000"/>
          <w:sz w:val="28"/>
          <w:szCs w:val="28"/>
          <w:lang w:val="ru-RU"/>
        </w:rPr>
        <w:t>6 от 16.03.2018</w:t>
      </w:r>
      <w:r>
        <w:rPr>
          <w:color w:val="000000"/>
          <w:sz w:val="28"/>
          <w:szCs w:val="28"/>
          <w:lang w:val="ru-RU"/>
        </w:rPr>
        <w:t xml:space="preserve"> выданы по ведомости </w:t>
      </w:r>
      <w:r w:rsidR="00C3488B">
        <w:rPr>
          <w:color w:val="000000"/>
          <w:sz w:val="28"/>
          <w:szCs w:val="28"/>
          <w:lang w:val="ru-RU"/>
        </w:rPr>
        <w:t>средства на питание</w:t>
      </w:r>
      <w:r>
        <w:rPr>
          <w:color w:val="000000"/>
          <w:sz w:val="28"/>
          <w:szCs w:val="28"/>
          <w:lang w:val="ru-RU"/>
        </w:rPr>
        <w:t xml:space="preserve"> в размере 200 рублей, в авансовом отчете № </w:t>
      </w:r>
      <w:r w:rsidR="00086859">
        <w:rPr>
          <w:color w:val="000000"/>
          <w:sz w:val="28"/>
          <w:szCs w:val="28"/>
          <w:lang w:val="ru-RU"/>
        </w:rPr>
        <w:t>7 от 16.03.2018</w:t>
      </w:r>
      <w:r>
        <w:rPr>
          <w:color w:val="000000"/>
          <w:sz w:val="28"/>
          <w:szCs w:val="28"/>
          <w:lang w:val="ru-RU"/>
        </w:rPr>
        <w:t xml:space="preserve"> </w:t>
      </w:r>
      <w:r w:rsidR="00C3488B">
        <w:rPr>
          <w:color w:val="000000"/>
          <w:sz w:val="28"/>
          <w:szCs w:val="28"/>
          <w:lang w:val="ru-RU"/>
        </w:rPr>
        <w:t>денежные средства на питание</w:t>
      </w:r>
      <w:r>
        <w:rPr>
          <w:color w:val="000000"/>
          <w:sz w:val="28"/>
          <w:szCs w:val="28"/>
          <w:lang w:val="ru-RU"/>
        </w:rPr>
        <w:t xml:space="preserve"> выданы в размере 565,23 руб</w:t>
      </w:r>
      <w:r w:rsidR="00B672F5">
        <w:rPr>
          <w:color w:val="000000"/>
          <w:sz w:val="28"/>
          <w:szCs w:val="28"/>
          <w:lang w:val="ru-RU"/>
        </w:rPr>
        <w:t>.</w:t>
      </w:r>
      <w:r>
        <w:rPr>
          <w:color w:val="000000"/>
          <w:sz w:val="28"/>
          <w:szCs w:val="28"/>
          <w:lang w:val="ru-RU"/>
        </w:rPr>
        <w:t xml:space="preserve">, в авансовом отчете № </w:t>
      </w:r>
      <w:r w:rsidR="00086859">
        <w:rPr>
          <w:color w:val="000000"/>
          <w:sz w:val="28"/>
          <w:szCs w:val="28"/>
          <w:lang w:val="ru-RU"/>
        </w:rPr>
        <w:t xml:space="preserve">8 от 26.03.2018 - </w:t>
      </w:r>
      <w:r>
        <w:rPr>
          <w:color w:val="000000"/>
          <w:sz w:val="28"/>
          <w:szCs w:val="28"/>
          <w:lang w:val="ru-RU"/>
        </w:rPr>
        <w:t xml:space="preserve">в сумме 600 руб. </w:t>
      </w:r>
    </w:p>
    <w:p w:rsidR="00930B8C" w:rsidRDefault="00930B8C" w:rsidP="007E5571">
      <w:pPr>
        <w:pStyle w:val="a3"/>
        <w:ind w:left="0" w:right="-173"/>
        <w:rPr>
          <w:color w:val="000000"/>
          <w:sz w:val="28"/>
          <w:szCs w:val="28"/>
          <w:lang w:val="ru-RU"/>
        </w:rPr>
      </w:pPr>
      <w:r>
        <w:rPr>
          <w:color w:val="000000"/>
          <w:sz w:val="28"/>
          <w:szCs w:val="28"/>
          <w:lang w:val="ru-RU"/>
        </w:rPr>
        <w:t xml:space="preserve">         Документы по авансовым отчетам прилагаются </w:t>
      </w:r>
      <w:r w:rsidR="0050049D">
        <w:rPr>
          <w:color w:val="000000"/>
          <w:sz w:val="28"/>
          <w:szCs w:val="28"/>
          <w:lang w:val="ru-RU"/>
        </w:rPr>
        <w:t>не до конца заполненные</w:t>
      </w:r>
      <w:r>
        <w:rPr>
          <w:color w:val="000000"/>
          <w:sz w:val="28"/>
          <w:szCs w:val="28"/>
          <w:lang w:val="ru-RU"/>
        </w:rPr>
        <w:t xml:space="preserve"> – так </w:t>
      </w:r>
      <w:r w:rsidR="0050049D">
        <w:rPr>
          <w:color w:val="000000"/>
          <w:sz w:val="28"/>
          <w:szCs w:val="28"/>
          <w:lang w:val="ru-RU"/>
        </w:rPr>
        <w:t xml:space="preserve">остатки, отраженные в журнале операций № 3 за май 2017 года </w:t>
      </w:r>
      <w:r w:rsidR="00996264">
        <w:rPr>
          <w:color w:val="000000"/>
          <w:sz w:val="28"/>
          <w:szCs w:val="28"/>
          <w:lang w:val="ru-RU"/>
        </w:rPr>
        <w:t>не соответствуют остаткам по авансовому отчету № 12 от 15.05.2017 г.,</w:t>
      </w:r>
      <w:r w:rsidR="000841CF">
        <w:rPr>
          <w:color w:val="000000"/>
          <w:sz w:val="28"/>
          <w:szCs w:val="28"/>
          <w:lang w:val="ru-RU"/>
        </w:rPr>
        <w:t xml:space="preserve"> по данному авансовому отчету </w:t>
      </w:r>
      <w:r w:rsidR="00996264">
        <w:rPr>
          <w:color w:val="000000"/>
          <w:sz w:val="28"/>
          <w:szCs w:val="28"/>
          <w:lang w:val="ru-RU"/>
        </w:rPr>
        <w:t xml:space="preserve"> отсутствуют документы на получение денежных средств</w:t>
      </w:r>
      <w:r w:rsidR="000841CF">
        <w:rPr>
          <w:color w:val="000000"/>
          <w:sz w:val="28"/>
          <w:szCs w:val="28"/>
          <w:lang w:val="ru-RU"/>
        </w:rPr>
        <w:t xml:space="preserve"> в сумме 2599,8 руб.</w:t>
      </w:r>
      <w:r w:rsidR="00996264">
        <w:rPr>
          <w:color w:val="000000"/>
          <w:sz w:val="28"/>
          <w:szCs w:val="28"/>
          <w:lang w:val="ru-RU"/>
        </w:rPr>
        <w:t xml:space="preserve"> и заявление на выдачу в подотчет. Итоговая сумма по ведомости, приложенной к авансовому отчету № 6 от 03.03.2017 г.,</w:t>
      </w:r>
      <w:r w:rsidR="000841CF">
        <w:rPr>
          <w:color w:val="000000"/>
          <w:sz w:val="28"/>
          <w:szCs w:val="28"/>
          <w:lang w:val="ru-RU"/>
        </w:rPr>
        <w:t xml:space="preserve"> 11870,00 руб. не верно подсчитана – (21 человек </w:t>
      </w:r>
      <w:proofErr w:type="spellStart"/>
      <w:r w:rsidR="000841CF">
        <w:rPr>
          <w:color w:val="000000"/>
          <w:sz w:val="28"/>
          <w:szCs w:val="28"/>
          <w:lang w:val="ru-RU"/>
        </w:rPr>
        <w:t>х</w:t>
      </w:r>
      <w:proofErr w:type="spellEnd"/>
      <w:r w:rsidR="000841CF">
        <w:rPr>
          <w:color w:val="000000"/>
          <w:sz w:val="28"/>
          <w:szCs w:val="28"/>
          <w:lang w:val="ru-RU"/>
        </w:rPr>
        <w:t xml:space="preserve"> 565,23 </w:t>
      </w:r>
      <w:proofErr w:type="spellStart"/>
      <w:r w:rsidR="000841CF">
        <w:rPr>
          <w:color w:val="000000"/>
          <w:sz w:val="28"/>
          <w:szCs w:val="28"/>
          <w:lang w:val="ru-RU"/>
        </w:rPr>
        <w:t>руб.=</w:t>
      </w:r>
      <w:proofErr w:type="spellEnd"/>
      <w:r w:rsidR="000841CF">
        <w:rPr>
          <w:color w:val="000000"/>
          <w:sz w:val="28"/>
          <w:szCs w:val="28"/>
          <w:lang w:val="ru-RU"/>
        </w:rPr>
        <w:t xml:space="preserve"> 11869,83 руб.) разница составляет 0,17 руб.</w:t>
      </w:r>
      <w:r w:rsidR="00996264">
        <w:rPr>
          <w:color w:val="000000"/>
          <w:sz w:val="28"/>
          <w:szCs w:val="28"/>
          <w:lang w:val="ru-RU"/>
        </w:rPr>
        <w:t xml:space="preserve"> </w:t>
      </w:r>
      <w:r w:rsidR="004E7EDA">
        <w:rPr>
          <w:color w:val="000000"/>
          <w:sz w:val="28"/>
          <w:szCs w:val="28"/>
          <w:lang w:val="ru-RU"/>
        </w:rPr>
        <w:t>В</w:t>
      </w:r>
      <w:r w:rsidR="00086859">
        <w:rPr>
          <w:color w:val="000000"/>
          <w:sz w:val="28"/>
          <w:szCs w:val="28"/>
          <w:lang w:val="ru-RU"/>
        </w:rPr>
        <w:t xml:space="preserve"> авансовом отчете № 11 от 24.04.2018 нет ведомости на 2500 руб., в авансовом отчете № 9 от 02.04.2018 </w:t>
      </w:r>
      <w:r w:rsidR="00C3488B">
        <w:rPr>
          <w:color w:val="000000"/>
          <w:sz w:val="28"/>
          <w:szCs w:val="28"/>
          <w:lang w:val="ru-RU"/>
        </w:rPr>
        <w:t xml:space="preserve">в </w:t>
      </w:r>
      <w:r w:rsidR="00086859">
        <w:rPr>
          <w:color w:val="000000"/>
          <w:sz w:val="28"/>
          <w:szCs w:val="28"/>
          <w:lang w:val="ru-RU"/>
        </w:rPr>
        <w:t>акт</w:t>
      </w:r>
      <w:r w:rsidR="00C3488B">
        <w:rPr>
          <w:color w:val="000000"/>
          <w:sz w:val="28"/>
          <w:szCs w:val="28"/>
          <w:lang w:val="ru-RU"/>
        </w:rPr>
        <w:t>е</w:t>
      </w:r>
      <w:r w:rsidR="00086859">
        <w:rPr>
          <w:color w:val="000000"/>
          <w:sz w:val="28"/>
          <w:szCs w:val="28"/>
          <w:lang w:val="ru-RU"/>
        </w:rPr>
        <w:t xml:space="preserve"> об оказании услуг (проживание) нет печати исполнителя. </w:t>
      </w:r>
      <w:r w:rsidR="009272A2">
        <w:rPr>
          <w:color w:val="000000"/>
          <w:sz w:val="28"/>
          <w:szCs w:val="28"/>
          <w:lang w:val="ru-RU"/>
        </w:rPr>
        <w:t xml:space="preserve">В авансовых отчетах не проставляется </w:t>
      </w:r>
      <w:r w:rsidR="009272A2">
        <w:rPr>
          <w:color w:val="000000"/>
          <w:sz w:val="28"/>
          <w:szCs w:val="28"/>
          <w:lang w:val="ru-RU"/>
        </w:rPr>
        <w:lastRenderedPageBreak/>
        <w:t xml:space="preserve">количество прилагаемых документов и листов, не заполняется строка «перерасход выдан» в какой сумме и по какому документу. </w:t>
      </w:r>
      <w:r w:rsidR="00B00B33">
        <w:rPr>
          <w:color w:val="000000"/>
          <w:sz w:val="28"/>
          <w:szCs w:val="28"/>
          <w:lang w:val="ru-RU"/>
        </w:rPr>
        <w:t xml:space="preserve">Итого сумма неподтвержденных расходов </w:t>
      </w:r>
      <w:r w:rsidR="004E7EDA">
        <w:rPr>
          <w:color w:val="000000"/>
          <w:sz w:val="28"/>
          <w:szCs w:val="28"/>
          <w:lang w:val="ru-RU"/>
        </w:rPr>
        <w:t>5099,97</w:t>
      </w:r>
      <w:r w:rsidR="00B00B33">
        <w:rPr>
          <w:color w:val="000000"/>
          <w:sz w:val="28"/>
          <w:szCs w:val="28"/>
          <w:lang w:val="ru-RU"/>
        </w:rPr>
        <w:t xml:space="preserve"> руб. </w:t>
      </w:r>
    </w:p>
    <w:p w:rsidR="00681CCD" w:rsidRDefault="00681CCD" w:rsidP="007E5571">
      <w:pPr>
        <w:pStyle w:val="a3"/>
        <w:ind w:left="0" w:right="-173"/>
        <w:rPr>
          <w:color w:val="000000"/>
          <w:sz w:val="28"/>
          <w:szCs w:val="28"/>
          <w:lang w:val="ru-RU"/>
        </w:rPr>
      </w:pPr>
      <w:r>
        <w:rPr>
          <w:color w:val="000000"/>
          <w:sz w:val="28"/>
          <w:szCs w:val="28"/>
          <w:lang w:val="ru-RU"/>
        </w:rPr>
        <w:t xml:space="preserve">        Сумма нарушений по данному разделу составляет </w:t>
      </w:r>
      <w:r w:rsidR="004E7EDA">
        <w:rPr>
          <w:color w:val="000000"/>
          <w:sz w:val="28"/>
          <w:szCs w:val="28"/>
          <w:lang w:val="ru-RU"/>
        </w:rPr>
        <w:t>7</w:t>
      </w:r>
      <w:r w:rsidR="00A37604">
        <w:rPr>
          <w:color w:val="000000"/>
          <w:sz w:val="28"/>
          <w:szCs w:val="28"/>
          <w:lang w:val="ru-RU"/>
        </w:rPr>
        <w:t>0</w:t>
      </w:r>
      <w:r w:rsidR="004E7EDA">
        <w:rPr>
          <w:color w:val="000000"/>
          <w:sz w:val="28"/>
          <w:szCs w:val="28"/>
          <w:lang w:val="ru-RU"/>
        </w:rPr>
        <w:t>503</w:t>
      </w:r>
      <w:r w:rsidR="009A1EB3">
        <w:rPr>
          <w:color w:val="000000"/>
          <w:sz w:val="28"/>
          <w:szCs w:val="28"/>
          <w:lang w:val="ru-RU"/>
        </w:rPr>
        <w:t>,57 руб.</w:t>
      </w:r>
    </w:p>
    <w:p w:rsidR="009A1EB3" w:rsidRDefault="009A1EB3" w:rsidP="007E5571">
      <w:pPr>
        <w:pStyle w:val="a3"/>
        <w:ind w:left="0" w:right="-173"/>
        <w:rPr>
          <w:color w:val="000000"/>
          <w:sz w:val="28"/>
          <w:szCs w:val="28"/>
          <w:lang w:val="ru-RU"/>
        </w:rPr>
      </w:pPr>
      <w:r>
        <w:rPr>
          <w:color w:val="000000"/>
          <w:sz w:val="28"/>
          <w:szCs w:val="28"/>
          <w:lang w:val="ru-RU"/>
        </w:rPr>
        <w:t xml:space="preserve">    </w:t>
      </w:r>
    </w:p>
    <w:p w:rsidR="009A1EB3" w:rsidRDefault="009A1EB3" w:rsidP="007E5571">
      <w:pPr>
        <w:pStyle w:val="a3"/>
        <w:ind w:left="0" w:right="-173"/>
        <w:rPr>
          <w:b/>
          <w:color w:val="000000"/>
          <w:sz w:val="36"/>
          <w:szCs w:val="36"/>
          <w:lang w:val="ru-RU"/>
        </w:rPr>
      </w:pPr>
      <w:r>
        <w:rPr>
          <w:color w:val="000000"/>
          <w:sz w:val="28"/>
          <w:szCs w:val="28"/>
          <w:lang w:val="ru-RU"/>
        </w:rPr>
        <w:t xml:space="preserve">       </w:t>
      </w:r>
      <w:r w:rsidRPr="00742ADF">
        <w:rPr>
          <w:b/>
          <w:color w:val="000000"/>
          <w:sz w:val="36"/>
          <w:szCs w:val="36"/>
          <w:lang w:val="ru-RU"/>
        </w:rPr>
        <w:t>Ведение бюджетного и бухгалтерского учета</w:t>
      </w:r>
    </w:p>
    <w:p w:rsidR="00C3488B" w:rsidRDefault="00C3488B" w:rsidP="007E5571">
      <w:pPr>
        <w:pStyle w:val="a3"/>
        <w:ind w:left="0" w:right="-173"/>
        <w:rPr>
          <w:b/>
          <w:color w:val="000000"/>
          <w:sz w:val="36"/>
          <w:szCs w:val="36"/>
          <w:lang w:val="ru-RU"/>
        </w:rPr>
      </w:pPr>
    </w:p>
    <w:p w:rsidR="00742ADF" w:rsidRPr="000123A9" w:rsidRDefault="00742ADF" w:rsidP="00742ADF">
      <w:pPr>
        <w:pStyle w:val="a3"/>
        <w:ind w:left="0" w:right="-173"/>
        <w:rPr>
          <w:sz w:val="28"/>
          <w:szCs w:val="28"/>
          <w:lang w:val="ru-RU"/>
        </w:rPr>
      </w:pPr>
      <w:r>
        <w:rPr>
          <w:sz w:val="28"/>
          <w:szCs w:val="28"/>
          <w:lang w:val="ru-RU"/>
        </w:rPr>
        <w:t xml:space="preserve">        </w:t>
      </w:r>
      <w:r w:rsidRPr="000123A9">
        <w:rPr>
          <w:sz w:val="28"/>
          <w:szCs w:val="28"/>
          <w:lang w:val="ru-RU"/>
        </w:rPr>
        <w:t xml:space="preserve">Бюджетный учет в муниципальном </w:t>
      </w:r>
      <w:r>
        <w:rPr>
          <w:sz w:val="28"/>
          <w:szCs w:val="28"/>
          <w:lang w:val="ru-RU"/>
        </w:rPr>
        <w:t>бюджетном</w:t>
      </w:r>
      <w:r w:rsidRPr="000123A9">
        <w:rPr>
          <w:sz w:val="28"/>
          <w:szCs w:val="28"/>
          <w:lang w:val="ru-RU"/>
        </w:rPr>
        <w:t xml:space="preserve"> образовательном учреждении д</w:t>
      </w:r>
      <w:r>
        <w:rPr>
          <w:sz w:val="28"/>
          <w:szCs w:val="28"/>
          <w:lang w:val="ru-RU"/>
        </w:rPr>
        <w:t>ополнительного образования</w:t>
      </w:r>
      <w:r w:rsidRPr="000123A9">
        <w:rPr>
          <w:sz w:val="28"/>
          <w:szCs w:val="28"/>
          <w:lang w:val="ru-RU"/>
        </w:rPr>
        <w:t xml:space="preserve">  «</w:t>
      </w:r>
      <w:r>
        <w:rPr>
          <w:sz w:val="28"/>
          <w:szCs w:val="28"/>
          <w:lang w:val="ru-RU"/>
        </w:rPr>
        <w:t>Спортивная школа Маслянинского района Новосибирской области</w:t>
      </w:r>
      <w:r w:rsidRPr="000123A9">
        <w:rPr>
          <w:sz w:val="28"/>
          <w:szCs w:val="28"/>
          <w:lang w:val="ru-RU"/>
        </w:rPr>
        <w:t xml:space="preserve">» (далее – </w:t>
      </w:r>
      <w:r>
        <w:rPr>
          <w:sz w:val="28"/>
          <w:szCs w:val="28"/>
          <w:lang w:val="ru-RU"/>
        </w:rPr>
        <w:t>МБОУ ДО СШ</w:t>
      </w:r>
      <w:r w:rsidRPr="000123A9">
        <w:rPr>
          <w:sz w:val="28"/>
          <w:szCs w:val="28"/>
          <w:lang w:val="ru-RU"/>
        </w:rPr>
        <w:t xml:space="preserve">, Учреждение) осуществляется Муниципальным казенным учреждением «Центр бухгалтерского, материально-технического и информационного обеспечения Маслянинского  района» на основании договора о ведении бухгалтерского учета, материально-технического  и информационного обслуживания  </w:t>
      </w:r>
      <w:r w:rsidRPr="009A1EB3">
        <w:rPr>
          <w:sz w:val="28"/>
          <w:szCs w:val="28"/>
          <w:lang w:val="ru-RU"/>
        </w:rPr>
        <w:t xml:space="preserve">от </w:t>
      </w:r>
      <w:r>
        <w:rPr>
          <w:sz w:val="28"/>
          <w:szCs w:val="28"/>
          <w:lang w:val="ru-RU"/>
        </w:rPr>
        <w:t>01.01.2015 № 39, дополнительного соглашения от 20.09.2016 г</w:t>
      </w:r>
      <w:r w:rsidRPr="009A1EB3">
        <w:rPr>
          <w:sz w:val="28"/>
          <w:szCs w:val="28"/>
          <w:lang w:val="ru-RU"/>
        </w:rPr>
        <w:t>.</w:t>
      </w:r>
    </w:p>
    <w:p w:rsidR="00742ADF" w:rsidRDefault="00742ADF" w:rsidP="007E5571">
      <w:pPr>
        <w:pStyle w:val="a3"/>
        <w:ind w:left="0" w:right="-173"/>
        <w:rPr>
          <w:color w:val="000000"/>
          <w:sz w:val="28"/>
          <w:szCs w:val="28"/>
          <w:lang w:val="ru-RU"/>
        </w:rPr>
      </w:pPr>
      <w:r>
        <w:rPr>
          <w:b/>
          <w:color w:val="000000"/>
          <w:sz w:val="36"/>
          <w:szCs w:val="36"/>
          <w:lang w:val="ru-RU"/>
        </w:rPr>
        <w:t xml:space="preserve">      </w:t>
      </w:r>
      <w:r>
        <w:rPr>
          <w:color w:val="000000"/>
          <w:sz w:val="28"/>
          <w:szCs w:val="28"/>
          <w:lang w:val="ru-RU"/>
        </w:rPr>
        <w:t xml:space="preserve">Учетная политика </w:t>
      </w:r>
      <w:r w:rsidR="00195C58">
        <w:rPr>
          <w:color w:val="000000"/>
          <w:sz w:val="28"/>
          <w:szCs w:val="28"/>
          <w:lang w:val="ru-RU"/>
        </w:rPr>
        <w:t>для целей бюджетного учета утверждена 29.12.2017 г. приказом № 94л.</w:t>
      </w:r>
    </w:p>
    <w:p w:rsidR="00195C58" w:rsidRPr="00742ADF" w:rsidRDefault="00195C58" w:rsidP="007E5571">
      <w:pPr>
        <w:pStyle w:val="a3"/>
        <w:ind w:left="0" w:right="-173"/>
        <w:rPr>
          <w:color w:val="000000"/>
          <w:sz w:val="28"/>
          <w:szCs w:val="28"/>
          <w:lang w:val="ru-RU"/>
        </w:rPr>
      </w:pPr>
      <w:r>
        <w:rPr>
          <w:color w:val="000000"/>
          <w:sz w:val="28"/>
          <w:szCs w:val="28"/>
          <w:lang w:val="ru-RU"/>
        </w:rPr>
        <w:t xml:space="preserve">       Проверке предоставлена годовая бюджетная отчетность за 2017 и 2018 годы. Нарушений по составлению годовой отчетности не установлено. </w:t>
      </w:r>
    </w:p>
    <w:p w:rsidR="00AA1D59" w:rsidRDefault="006B4D46" w:rsidP="007E5571">
      <w:pPr>
        <w:pStyle w:val="a3"/>
        <w:ind w:left="0" w:right="-173"/>
        <w:rPr>
          <w:sz w:val="28"/>
          <w:szCs w:val="28"/>
          <w:lang w:val="ru-RU"/>
        </w:rPr>
      </w:pPr>
      <w:r w:rsidRPr="006B4D46">
        <w:rPr>
          <w:sz w:val="28"/>
          <w:szCs w:val="28"/>
          <w:lang w:val="ru-RU"/>
        </w:rPr>
        <w:t xml:space="preserve">          План финансово-хозяйственной деятельности МБОУ ДО СШ на 2017 и </w:t>
      </w:r>
      <w:r>
        <w:rPr>
          <w:sz w:val="28"/>
          <w:szCs w:val="28"/>
          <w:lang w:val="ru-RU"/>
        </w:rPr>
        <w:t xml:space="preserve">2018 г. утверждены Главой Маслянинского района Новосибирской области. Финансовое обеспечение муниципального задания на 2017 год предусмотрено в сумме 12808050,00 руб., на 2018 год в сумме </w:t>
      </w:r>
      <w:r w:rsidR="00EB39AF">
        <w:rPr>
          <w:sz w:val="28"/>
          <w:szCs w:val="28"/>
          <w:lang w:val="ru-RU"/>
        </w:rPr>
        <w:t>17593783,39 руб</w:t>
      </w:r>
      <w:r>
        <w:rPr>
          <w:sz w:val="28"/>
          <w:szCs w:val="28"/>
          <w:lang w:val="ru-RU"/>
        </w:rPr>
        <w:t xml:space="preserve">. Субсидии на иные цели в 2017 году запланированы в сумме 51725548,23 руб., в 2018 году </w:t>
      </w:r>
      <w:r w:rsidR="00EB39AF">
        <w:rPr>
          <w:sz w:val="28"/>
          <w:szCs w:val="28"/>
          <w:lang w:val="ru-RU"/>
        </w:rPr>
        <w:t>47368990,28 руб</w:t>
      </w:r>
      <w:r>
        <w:rPr>
          <w:sz w:val="28"/>
          <w:szCs w:val="28"/>
          <w:lang w:val="ru-RU"/>
        </w:rPr>
        <w:t>. Поступления от приносящей доход деятельности в 2017 году предусмо</w:t>
      </w:r>
      <w:r w:rsidR="00EB39AF">
        <w:rPr>
          <w:sz w:val="28"/>
          <w:szCs w:val="28"/>
          <w:lang w:val="ru-RU"/>
        </w:rPr>
        <w:t>трены в размере 6450700,00 руб., в 2018 году в размере 8541910,04 руб.</w:t>
      </w:r>
    </w:p>
    <w:p w:rsidR="006B4D46" w:rsidRPr="006B4D46" w:rsidRDefault="006B4D46" w:rsidP="007E5571">
      <w:pPr>
        <w:pStyle w:val="a3"/>
        <w:ind w:left="0" w:right="-173"/>
        <w:rPr>
          <w:sz w:val="28"/>
          <w:szCs w:val="28"/>
          <w:lang w:val="ru-RU"/>
        </w:rPr>
      </w:pPr>
      <w:r>
        <w:rPr>
          <w:sz w:val="28"/>
          <w:szCs w:val="28"/>
          <w:lang w:val="ru-RU"/>
        </w:rPr>
        <w:t xml:space="preserve">        Предоставление Учреждению субсидии в течении 2017 и 2018 гг. осуществлялось на основании соглашения о порядке и условиях предоставления субсидии на возмещение нормативных затрат на оказание услуг физическим и (или) юридическим лицам, связанных с выполнением установленного задания учредителем между администрацией Маслянинского района Новосибирской области и МБОУ ДО СШ.</w:t>
      </w:r>
    </w:p>
    <w:p w:rsidR="00980E5E" w:rsidRDefault="00AA1D59" w:rsidP="00763BA0">
      <w:pPr>
        <w:pStyle w:val="a3"/>
        <w:ind w:left="0" w:right="-173"/>
        <w:rPr>
          <w:sz w:val="28"/>
          <w:szCs w:val="28"/>
          <w:lang w:val="ru-RU"/>
        </w:rPr>
      </w:pPr>
      <w:r w:rsidRPr="00EB39AF">
        <w:rPr>
          <w:sz w:val="28"/>
          <w:szCs w:val="28"/>
          <w:lang w:val="ru-RU"/>
        </w:rPr>
        <w:t xml:space="preserve">       </w:t>
      </w:r>
      <w:r w:rsidR="00EB39AF" w:rsidRPr="00EB39AF">
        <w:rPr>
          <w:sz w:val="28"/>
          <w:szCs w:val="28"/>
          <w:lang w:val="ru-RU"/>
        </w:rPr>
        <w:t xml:space="preserve">Между Учредителем и Учреждением были заключены соглашения о порядке и условиях предоставления субсидии на иные цели. </w:t>
      </w:r>
      <w:r w:rsidR="00763BA0" w:rsidRPr="00906B87">
        <w:rPr>
          <w:b/>
          <w:sz w:val="28"/>
          <w:szCs w:val="28"/>
          <w:lang w:val="ru-RU"/>
        </w:rPr>
        <w:t>На 2017 год</w:t>
      </w:r>
      <w:r w:rsidR="00763BA0">
        <w:rPr>
          <w:sz w:val="28"/>
          <w:szCs w:val="28"/>
          <w:lang w:val="ru-RU"/>
        </w:rPr>
        <w:t xml:space="preserve"> – соглашение от 08.02.2017 на сумму 11 670 139,05 руб., соглашение от 28.03.2017 г. на сумму </w:t>
      </w:r>
      <w:r w:rsidR="00D05469">
        <w:rPr>
          <w:sz w:val="28"/>
          <w:szCs w:val="28"/>
          <w:lang w:val="ru-RU"/>
        </w:rPr>
        <w:t xml:space="preserve">9 544 209,18 руб. на реализацию мероприятий по укреплению и развитию материально-технической базы детских оздоровительных учреждений; соглашение от 20.04.2017 г. на сумму 8 000 000,00 руб., соглашение от 14.09.2017 на сумму 421 000,00 руб.; соглашение  на реализацию муниципальной программы «Социальная поддержка населения в </w:t>
      </w:r>
      <w:proofErr w:type="spellStart"/>
      <w:r w:rsidR="00D05469">
        <w:rPr>
          <w:sz w:val="28"/>
          <w:szCs w:val="28"/>
          <w:lang w:val="ru-RU"/>
        </w:rPr>
        <w:t>Маслянинском</w:t>
      </w:r>
      <w:proofErr w:type="spellEnd"/>
      <w:r w:rsidR="00D05469">
        <w:rPr>
          <w:sz w:val="28"/>
          <w:szCs w:val="28"/>
          <w:lang w:val="ru-RU"/>
        </w:rPr>
        <w:t xml:space="preserve"> районе на 2015-2017 г.» от 19.05.2017 на сумму 278 500,00 руб.; соглашение от 02.08.2017 г на сумму 42 000,00 руб. на реализацию мероприятий ГП НСО «Построение и развитие </w:t>
      </w:r>
      <w:proofErr w:type="spellStart"/>
      <w:r w:rsidR="00D05469">
        <w:rPr>
          <w:sz w:val="28"/>
          <w:szCs w:val="28"/>
          <w:lang w:val="ru-RU"/>
        </w:rPr>
        <w:t>аппаратно-програмного</w:t>
      </w:r>
      <w:proofErr w:type="spellEnd"/>
      <w:r w:rsidR="00D05469">
        <w:rPr>
          <w:sz w:val="28"/>
          <w:szCs w:val="28"/>
          <w:lang w:val="ru-RU"/>
        </w:rPr>
        <w:t xml:space="preserve"> комплекса «Безопасный город»; соглашение от 05.12.2017 г. на сумму 518 400,00 руб.</w:t>
      </w:r>
      <w:r w:rsidR="00906B87" w:rsidRPr="00906B87">
        <w:rPr>
          <w:sz w:val="28"/>
          <w:szCs w:val="28"/>
          <w:lang w:val="ru-RU"/>
        </w:rPr>
        <w:t xml:space="preserve"> </w:t>
      </w:r>
      <w:r w:rsidR="00906B87">
        <w:rPr>
          <w:sz w:val="28"/>
          <w:szCs w:val="28"/>
          <w:lang w:val="ru-RU"/>
        </w:rPr>
        <w:t>на содержание  объектов, находящихся в муниципальной собственности.</w:t>
      </w:r>
      <w:r w:rsidR="00D05469">
        <w:rPr>
          <w:sz w:val="28"/>
          <w:szCs w:val="28"/>
          <w:lang w:val="ru-RU"/>
        </w:rPr>
        <w:t xml:space="preserve"> </w:t>
      </w:r>
      <w:r w:rsidR="00EB39AF" w:rsidRPr="00906B87">
        <w:rPr>
          <w:b/>
          <w:sz w:val="28"/>
          <w:szCs w:val="28"/>
          <w:lang w:val="ru-RU"/>
        </w:rPr>
        <w:t>На 2018 год</w:t>
      </w:r>
      <w:r w:rsidR="00EB39AF" w:rsidRPr="00EB39AF">
        <w:rPr>
          <w:sz w:val="28"/>
          <w:szCs w:val="28"/>
          <w:lang w:val="ru-RU"/>
        </w:rPr>
        <w:t xml:space="preserve"> </w:t>
      </w:r>
      <w:r w:rsidR="00F62A4A">
        <w:rPr>
          <w:sz w:val="28"/>
          <w:szCs w:val="28"/>
          <w:lang w:val="ru-RU"/>
        </w:rPr>
        <w:t xml:space="preserve">– соглашение от 25.01.2018 на сумму 7 572 093,28 руб.; соглашение от 22.02.2018 г. на сумму 12 837 100,00 руб.,  </w:t>
      </w:r>
      <w:r w:rsidR="00F62A4A">
        <w:rPr>
          <w:sz w:val="28"/>
          <w:szCs w:val="28"/>
          <w:lang w:val="ru-RU"/>
        </w:rPr>
        <w:lastRenderedPageBreak/>
        <w:t>соглашение от 26.04.2018 г. на сумму 300 000,00 руб.,  соглашение от 26.04.2018 г. на сумму 500 000,00 руб</w:t>
      </w:r>
      <w:r w:rsidR="00763BA0">
        <w:rPr>
          <w:sz w:val="28"/>
          <w:szCs w:val="28"/>
          <w:lang w:val="ru-RU"/>
        </w:rPr>
        <w:t>.</w:t>
      </w:r>
      <w:r w:rsidR="00F62A4A">
        <w:rPr>
          <w:sz w:val="28"/>
          <w:szCs w:val="28"/>
          <w:lang w:val="ru-RU"/>
        </w:rPr>
        <w:t xml:space="preserve"> на содержание </w:t>
      </w:r>
      <w:r w:rsidR="00763BA0">
        <w:rPr>
          <w:sz w:val="28"/>
          <w:szCs w:val="28"/>
          <w:lang w:val="ru-RU"/>
        </w:rPr>
        <w:t xml:space="preserve"> объектов, находящихся в муниципальной собственности; соглашение от 21.06.2018 на сумму 73 000,00 руб. на реализацию муниципальной программы «Социальная поддержка населения в </w:t>
      </w:r>
      <w:proofErr w:type="spellStart"/>
      <w:r w:rsidR="00763BA0">
        <w:rPr>
          <w:sz w:val="28"/>
          <w:szCs w:val="28"/>
          <w:lang w:val="ru-RU"/>
        </w:rPr>
        <w:t>Маслянинском</w:t>
      </w:r>
      <w:proofErr w:type="spellEnd"/>
      <w:r w:rsidR="00763BA0">
        <w:rPr>
          <w:sz w:val="28"/>
          <w:szCs w:val="28"/>
          <w:lang w:val="ru-RU"/>
        </w:rPr>
        <w:t xml:space="preserve"> районе Новосибирской области на 2017-2019 </w:t>
      </w:r>
      <w:proofErr w:type="spellStart"/>
      <w:r w:rsidR="00763BA0">
        <w:rPr>
          <w:sz w:val="28"/>
          <w:szCs w:val="28"/>
          <w:lang w:val="ru-RU"/>
        </w:rPr>
        <w:t>гг</w:t>
      </w:r>
      <w:proofErr w:type="spellEnd"/>
      <w:r w:rsidR="00763BA0">
        <w:rPr>
          <w:sz w:val="28"/>
          <w:szCs w:val="28"/>
          <w:lang w:val="ru-RU"/>
        </w:rPr>
        <w:t>» (организация летнего отдыха детей); соглашение от 24.10.2018 г. на сумму 11 803 200,00 руб. на реализацию мероприятий по укреплению и развитию материально-технической базы детских оздоровительных учреждений; соглашение от 24.10.2018 на сумму 5 435 000,00 руб.</w:t>
      </w:r>
    </w:p>
    <w:p w:rsidR="00906B87" w:rsidRPr="00EB39AF" w:rsidRDefault="00906B87" w:rsidP="00763BA0">
      <w:pPr>
        <w:pStyle w:val="a3"/>
        <w:ind w:left="0" w:right="-173"/>
        <w:rPr>
          <w:sz w:val="28"/>
          <w:szCs w:val="28"/>
          <w:lang w:val="ru-RU"/>
        </w:rPr>
      </w:pPr>
    </w:p>
    <w:p w:rsidR="005C3CCC" w:rsidRDefault="00906B87" w:rsidP="00906B87">
      <w:pPr>
        <w:pStyle w:val="a3"/>
        <w:ind w:left="0" w:right="-173"/>
        <w:jc w:val="center"/>
        <w:rPr>
          <w:b/>
          <w:sz w:val="28"/>
          <w:szCs w:val="28"/>
          <w:lang w:val="ru-RU"/>
        </w:rPr>
      </w:pPr>
      <w:r w:rsidRPr="00906B87">
        <w:rPr>
          <w:b/>
          <w:sz w:val="28"/>
          <w:szCs w:val="28"/>
          <w:lang w:val="ru-RU"/>
        </w:rPr>
        <w:t>Поступление и исполнение субсидий в 2017 году</w:t>
      </w:r>
      <w:r>
        <w:rPr>
          <w:b/>
          <w:sz w:val="28"/>
          <w:szCs w:val="28"/>
          <w:lang w:val="ru-RU"/>
        </w:rPr>
        <w:t xml:space="preserve">, </w:t>
      </w:r>
      <w:r w:rsidRPr="00906B87">
        <w:rPr>
          <w:b/>
          <w:lang w:val="ru-RU"/>
        </w:rPr>
        <w:t>рублей</w:t>
      </w:r>
    </w:p>
    <w:tbl>
      <w:tblPr>
        <w:tblStyle w:val="a5"/>
        <w:tblW w:w="0" w:type="auto"/>
        <w:tblLayout w:type="fixed"/>
        <w:tblLook w:val="04A0"/>
      </w:tblPr>
      <w:tblGrid>
        <w:gridCol w:w="1922"/>
        <w:gridCol w:w="1423"/>
        <w:gridCol w:w="1441"/>
        <w:gridCol w:w="1418"/>
        <w:gridCol w:w="1417"/>
        <w:gridCol w:w="1276"/>
        <w:gridCol w:w="1068"/>
      </w:tblGrid>
      <w:tr w:rsidR="00906B87" w:rsidTr="00FF312F">
        <w:tc>
          <w:tcPr>
            <w:tcW w:w="1922" w:type="dxa"/>
          </w:tcPr>
          <w:p w:rsidR="00906B87" w:rsidRPr="00FF312F" w:rsidRDefault="00906B87" w:rsidP="00906B87">
            <w:pPr>
              <w:pStyle w:val="a3"/>
              <w:ind w:left="0"/>
              <w:jc w:val="center"/>
              <w:rPr>
                <w:b/>
                <w:sz w:val="20"/>
                <w:szCs w:val="20"/>
              </w:rPr>
            </w:pPr>
            <w:r w:rsidRPr="00FF312F">
              <w:rPr>
                <w:b/>
                <w:sz w:val="20"/>
                <w:szCs w:val="20"/>
              </w:rPr>
              <w:t>Вид субсидии (доходы)</w:t>
            </w:r>
          </w:p>
        </w:tc>
        <w:tc>
          <w:tcPr>
            <w:tcW w:w="1423" w:type="dxa"/>
          </w:tcPr>
          <w:p w:rsidR="00906B87" w:rsidRPr="00FF312F" w:rsidRDefault="00906B87" w:rsidP="00906B87">
            <w:pPr>
              <w:pStyle w:val="a3"/>
              <w:ind w:left="0"/>
              <w:jc w:val="center"/>
              <w:rPr>
                <w:b/>
                <w:sz w:val="20"/>
                <w:szCs w:val="20"/>
              </w:rPr>
            </w:pPr>
            <w:r w:rsidRPr="00FF312F">
              <w:rPr>
                <w:b/>
                <w:sz w:val="20"/>
                <w:szCs w:val="20"/>
              </w:rPr>
              <w:t>Учтено в плане ФХД учреждения</w:t>
            </w:r>
          </w:p>
        </w:tc>
        <w:tc>
          <w:tcPr>
            <w:tcW w:w="1441" w:type="dxa"/>
          </w:tcPr>
          <w:p w:rsidR="00906B87" w:rsidRPr="00FF312F" w:rsidRDefault="00906B87" w:rsidP="00906B87">
            <w:pPr>
              <w:pStyle w:val="a3"/>
              <w:ind w:left="0"/>
              <w:jc w:val="center"/>
              <w:rPr>
                <w:b/>
                <w:sz w:val="20"/>
                <w:szCs w:val="20"/>
              </w:rPr>
            </w:pPr>
            <w:r w:rsidRPr="00FF312F">
              <w:rPr>
                <w:b/>
                <w:sz w:val="20"/>
                <w:szCs w:val="20"/>
              </w:rPr>
              <w:t>Фактические поступления</w:t>
            </w:r>
          </w:p>
        </w:tc>
        <w:tc>
          <w:tcPr>
            <w:tcW w:w="1418" w:type="dxa"/>
          </w:tcPr>
          <w:p w:rsidR="00906B87" w:rsidRPr="00FF312F" w:rsidRDefault="00906B87" w:rsidP="00906B87">
            <w:pPr>
              <w:pStyle w:val="a3"/>
              <w:ind w:left="0"/>
              <w:jc w:val="center"/>
              <w:rPr>
                <w:b/>
                <w:sz w:val="20"/>
                <w:szCs w:val="20"/>
              </w:rPr>
            </w:pPr>
            <w:r w:rsidRPr="00FF312F">
              <w:rPr>
                <w:b/>
                <w:sz w:val="20"/>
                <w:szCs w:val="20"/>
              </w:rPr>
              <w:t>Кассовый план на год</w:t>
            </w:r>
          </w:p>
        </w:tc>
        <w:tc>
          <w:tcPr>
            <w:tcW w:w="1417" w:type="dxa"/>
          </w:tcPr>
          <w:p w:rsidR="00906B87" w:rsidRPr="00FF312F" w:rsidRDefault="00906B87" w:rsidP="00906B87">
            <w:pPr>
              <w:pStyle w:val="a3"/>
              <w:ind w:left="0"/>
              <w:jc w:val="center"/>
              <w:rPr>
                <w:b/>
                <w:sz w:val="20"/>
                <w:szCs w:val="20"/>
              </w:rPr>
            </w:pPr>
            <w:r w:rsidRPr="00FF312F">
              <w:rPr>
                <w:b/>
                <w:sz w:val="20"/>
                <w:szCs w:val="20"/>
              </w:rPr>
              <w:t>Кассовый расход по факту</w:t>
            </w:r>
          </w:p>
        </w:tc>
        <w:tc>
          <w:tcPr>
            <w:tcW w:w="1276" w:type="dxa"/>
          </w:tcPr>
          <w:p w:rsidR="00906B87" w:rsidRPr="00FF312F" w:rsidRDefault="00906B87" w:rsidP="00906B87">
            <w:pPr>
              <w:pStyle w:val="a3"/>
              <w:ind w:left="0"/>
              <w:jc w:val="center"/>
              <w:rPr>
                <w:b/>
                <w:sz w:val="20"/>
                <w:szCs w:val="20"/>
              </w:rPr>
            </w:pPr>
            <w:r w:rsidRPr="00FF312F">
              <w:rPr>
                <w:b/>
                <w:sz w:val="20"/>
                <w:szCs w:val="20"/>
              </w:rPr>
              <w:t>Остаток на 01.01.2018</w:t>
            </w:r>
          </w:p>
        </w:tc>
        <w:tc>
          <w:tcPr>
            <w:tcW w:w="1068" w:type="dxa"/>
          </w:tcPr>
          <w:p w:rsidR="00906B87" w:rsidRPr="00FF312F" w:rsidRDefault="00906B87" w:rsidP="00906B87">
            <w:pPr>
              <w:pStyle w:val="a3"/>
              <w:ind w:left="0"/>
              <w:jc w:val="center"/>
              <w:rPr>
                <w:b/>
                <w:sz w:val="20"/>
                <w:szCs w:val="20"/>
              </w:rPr>
            </w:pPr>
            <w:r w:rsidRPr="00FF312F">
              <w:rPr>
                <w:b/>
                <w:sz w:val="20"/>
                <w:szCs w:val="20"/>
              </w:rPr>
              <w:t>% исполнения кассового плана</w:t>
            </w:r>
          </w:p>
        </w:tc>
      </w:tr>
      <w:tr w:rsidR="00906B87" w:rsidTr="00FF312F">
        <w:tc>
          <w:tcPr>
            <w:tcW w:w="1922" w:type="dxa"/>
          </w:tcPr>
          <w:p w:rsidR="00906B87" w:rsidRPr="00906B87" w:rsidRDefault="00906B87" w:rsidP="00906B87">
            <w:pPr>
              <w:pStyle w:val="a3"/>
              <w:ind w:left="0"/>
              <w:jc w:val="center"/>
              <w:rPr>
                <w:b/>
              </w:rPr>
            </w:pPr>
            <w:r w:rsidRPr="00906B87">
              <w:rPr>
                <w:b/>
              </w:rPr>
              <w:t xml:space="preserve">Субсидия на </w:t>
            </w:r>
            <w:r>
              <w:rPr>
                <w:b/>
              </w:rPr>
              <w:t>выполнение муниципального задания</w:t>
            </w:r>
          </w:p>
        </w:tc>
        <w:tc>
          <w:tcPr>
            <w:tcW w:w="1423" w:type="dxa"/>
          </w:tcPr>
          <w:p w:rsidR="00906B87" w:rsidRPr="00FF312F" w:rsidRDefault="00FF312F" w:rsidP="00906B87">
            <w:pPr>
              <w:pStyle w:val="a3"/>
              <w:ind w:left="0"/>
              <w:jc w:val="center"/>
              <w:rPr>
                <w:sz w:val="20"/>
                <w:szCs w:val="20"/>
              </w:rPr>
            </w:pPr>
            <w:r w:rsidRPr="00FF312F">
              <w:rPr>
                <w:sz w:val="20"/>
                <w:szCs w:val="20"/>
              </w:rPr>
              <w:t>12808050,0</w:t>
            </w:r>
          </w:p>
        </w:tc>
        <w:tc>
          <w:tcPr>
            <w:tcW w:w="1441" w:type="dxa"/>
          </w:tcPr>
          <w:p w:rsidR="00906B87" w:rsidRPr="00FF312F" w:rsidRDefault="00FF312F" w:rsidP="00906B87">
            <w:pPr>
              <w:pStyle w:val="a3"/>
              <w:ind w:left="0"/>
              <w:jc w:val="center"/>
              <w:rPr>
                <w:sz w:val="20"/>
                <w:szCs w:val="20"/>
              </w:rPr>
            </w:pPr>
            <w:r w:rsidRPr="00FF312F">
              <w:rPr>
                <w:sz w:val="20"/>
                <w:szCs w:val="20"/>
              </w:rPr>
              <w:t>12706851,8</w:t>
            </w:r>
          </w:p>
        </w:tc>
        <w:tc>
          <w:tcPr>
            <w:tcW w:w="1418" w:type="dxa"/>
          </w:tcPr>
          <w:p w:rsidR="00906B87" w:rsidRPr="00FF312F" w:rsidRDefault="00FF312F" w:rsidP="00906B87">
            <w:pPr>
              <w:pStyle w:val="a3"/>
              <w:ind w:left="0"/>
              <w:jc w:val="center"/>
              <w:rPr>
                <w:sz w:val="20"/>
                <w:szCs w:val="20"/>
              </w:rPr>
            </w:pPr>
            <w:r w:rsidRPr="00FF312F">
              <w:rPr>
                <w:sz w:val="20"/>
                <w:szCs w:val="20"/>
              </w:rPr>
              <w:t>12942513,46</w:t>
            </w:r>
          </w:p>
        </w:tc>
        <w:tc>
          <w:tcPr>
            <w:tcW w:w="1417" w:type="dxa"/>
          </w:tcPr>
          <w:p w:rsidR="00906B87" w:rsidRPr="00FF312F" w:rsidRDefault="00FF312F" w:rsidP="00906B87">
            <w:pPr>
              <w:pStyle w:val="a3"/>
              <w:ind w:left="0"/>
              <w:jc w:val="center"/>
              <w:rPr>
                <w:sz w:val="20"/>
                <w:szCs w:val="20"/>
              </w:rPr>
            </w:pPr>
            <w:r w:rsidRPr="00FF312F">
              <w:rPr>
                <w:sz w:val="20"/>
                <w:szCs w:val="20"/>
              </w:rPr>
              <w:t>12834116,9</w:t>
            </w:r>
          </w:p>
        </w:tc>
        <w:tc>
          <w:tcPr>
            <w:tcW w:w="1276" w:type="dxa"/>
          </w:tcPr>
          <w:p w:rsidR="00906B87" w:rsidRPr="00FF312F" w:rsidRDefault="00FF1E31" w:rsidP="00966D97">
            <w:pPr>
              <w:pStyle w:val="a3"/>
              <w:ind w:left="0"/>
              <w:jc w:val="center"/>
              <w:rPr>
                <w:sz w:val="20"/>
                <w:szCs w:val="20"/>
              </w:rPr>
            </w:pPr>
            <w:r>
              <w:rPr>
                <w:sz w:val="20"/>
                <w:szCs w:val="20"/>
              </w:rPr>
              <w:t>7198,36</w:t>
            </w:r>
          </w:p>
        </w:tc>
        <w:tc>
          <w:tcPr>
            <w:tcW w:w="1068" w:type="dxa"/>
          </w:tcPr>
          <w:p w:rsidR="00906B87" w:rsidRPr="00FF312F" w:rsidRDefault="00FF312F" w:rsidP="00906B87">
            <w:pPr>
              <w:pStyle w:val="a3"/>
              <w:ind w:left="0"/>
              <w:jc w:val="center"/>
              <w:rPr>
                <w:sz w:val="20"/>
                <w:szCs w:val="20"/>
              </w:rPr>
            </w:pPr>
            <w:r w:rsidRPr="00FF312F">
              <w:rPr>
                <w:sz w:val="20"/>
                <w:szCs w:val="20"/>
              </w:rPr>
              <w:t>99,16</w:t>
            </w:r>
            <w:r>
              <w:rPr>
                <w:sz w:val="20"/>
                <w:szCs w:val="20"/>
              </w:rPr>
              <w:t xml:space="preserve"> %</w:t>
            </w:r>
          </w:p>
        </w:tc>
      </w:tr>
      <w:tr w:rsidR="00906B87" w:rsidTr="00FF312F">
        <w:tc>
          <w:tcPr>
            <w:tcW w:w="1922" w:type="dxa"/>
          </w:tcPr>
          <w:p w:rsidR="00906B87" w:rsidRPr="00906B87" w:rsidRDefault="00906B87" w:rsidP="00906B87">
            <w:pPr>
              <w:pStyle w:val="a3"/>
              <w:ind w:left="0"/>
              <w:jc w:val="center"/>
              <w:rPr>
                <w:b/>
              </w:rPr>
            </w:pPr>
            <w:r>
              <w:rPr>
                <w:b/>
              </w:rPr>
              <w:t>Субсидия на иные цели</w:t>
            </w:r>
          </w:p>
        </w:tc>
        <w:tc>
          <w:tcPr>
            <w:tcW w:w="1423" w:type="dxa"/>
          </w:tcPr>
          <w:p w:rsidR="00906B87" w:rsidRPr="00FF312F" w:rsidRDefault="00FF312F" w:rsidP="00906B87">
            <w:pPr>
              <w:pStyle w:val="a3"/>
              <w:ind w:left="0"/>
              <w:jc w:val="center"/>
              <w:rPr>
                <w:sz w:val="20"/>
                <w:szCs w:val="20"/>
              </w:rPr>
            </w:pPr>
            <w:r w:rsidRPr="00FF312F">
              <w:rPr>
                <w:sz w:val="20"/>
                <w:szCs w:val="20"/>
              </w:rPr>
              <w:t>517</w:t>
            </w:r>
            <w:r>
              <w:rPr>
                <w:sz w:val="20"/>
                <w:szCs w:val="20"/>
              </w:rPr>
              <w:t>25548,23</w:t>
            </w:r>
          </w:p>
        </w:tc>
        <w:tc>
          <w:tcPr>
            <w:tcW w:w="1441" w:type="dxa"/>
          </w:tcPr>
          <w:p w:rsidR="00906B87" w:rsidRPr="00FF312F" w:rsidRDefault="00FF312F" w:rsidP="00906B87">
            <w:pPr>
              <w:pStyle w:val="a3"/>
              <w:ind w:left="0"/>
              <w:jc w:val="center"/>
              <w:rPr>
                <w:sz w:val="20"/>
                <w:szCs w:val="20"/>
              </w:rPr>
            </w:pPr>
            <w:r>
              <w:rPr>
                <w:sz w:val="20"/>
                <w:szCs w:val="20"/>
              </w:rPr>
              <w:t>31186654,95</w:t>
            </w:r>
          </w:p>
        </w:tc>
        <w:tc>
          <w:tcPr>
            <w:tcW w:w="1418" w:type="dxa"/>
          </w:tcPr>
          <w:p w:rsidR="00906B87" w:rsidRPr="00FF312F" w:rsidRDefault="00FF312F" w:rsidP="00906B87">
            <w:pPr>
              <w:pStyle w:val="a3"/>
              <w:ind w:left="0"/>
              <w:jc w:val="center"/>
              <w:rPr>
                <w:sz w:val="20"/>
                <w:szCs w:val="20"/>
              </w:rPr>
            </w:pPr>
            <w:r>
              <w:rPr>
                <w:sz w:val="20"/>
                <w:szCs w:val="20"/>
              </w:rPr>
              <w:t>51725548,23</w:t>
            </w:r>
          </w:p>
        </w:tc>
        <w:tc>
          <w:tcPr>
            <w:tcW w:w="1417" w:type="dxa"/>
          </w:tcPr>
          <w:p w:rsidR="00906B87" w:rsidRPr="00FF312F" w:rsidRDefault="00FF312F" w:rsidP="00906B87">
            <w:pPr>
              <w:pStyle w:val="a3"/>
              <w:ind w:left="0"/>
              <w:jc w:val="center"/>
              <w:rPr>
                <w:sz w:val="20"/>
                <w:szCs w:val="20"/>
              </w:rPr>
            </w:pPr>
            <w:r>
              <w:rPr>
                <w:sz w:val="20"/>
                <w:szCs w:val="20"/>
              </w:rPr>
              <w:t>31186654,95</w:t>
            </w:r>
          </w:p>
        </w:tc>
        <w:tc>
          <w:tcPr>
            <w:tcW w:w="1276" w:type="dxa"/>
          </w:tcPr>
          <w:p w:rsidR="00906B87" w:rsidRPr="00FF312F" w:rsidRDefault="00FF312F" w:rsidP="00906B87">
            <w:pPr>
              <w:pStyle w:val="a3"/>
              <w:ind w:left="0"/>
              <w:jc w:val="center"/>
              <w:rPr>
                <w:sz w:val="20"/>
                <w:szCs w:val="20"/>
              </w:rPr>
            </w:pPr>
            <w:r>
              <w:rPr>
                <w:sz w:val="20"/>
                <w:szCs w:val="20"/>
              </w:rPr>
              <w:t>0,00</w:t>
            </w:r>
          </w:p>
        </w:tc>
        <w:tc>
          <w:tcPr>
            <w:tcW w:w="1068" w:type="dxa"/>
          </w:tcPr>
          <w:p w:rsidR="00906B87" w:rsidRPr="00FF312F" w:rsidRDefault="00FF312F" w:rsidP="00906B87">
            <w:pPr>
              <w:pStyle w:val="a3"/>
              <w:ind w:left="0"/>
              <w:jc w:val="center"/>
              <w:rPr>
                <w:sz w:val="20"/>
                <w:szCs w:val="20"/>
              </w:rPr>
            </w:pPr>
            <w:r>
              <w:rPr>
                <w:sz w:val="20"/>
                <w:szCs w:val="20"/>
              </w:rPr>
              <w:t>60,29%</w:t>
            </w:r>
          </w:p>
        </w:tc>
      </w:tr>
    </w:tbl>
    <w:p w:rsidR="00FF312F" w:rsidRDefault="00FF312F" w:rsidP="00906B87">
      <w:pPr>
        <w:pStyle w:val="a3"/>
        <w:ind w:left="0" w:right="-173"/>
        <w:jc w:val="center"/>
        <w:rPr>
          <w:b/>
          <w:sz w:val="28"/>
          <w:szCs w:val="28"/>
          <w:lang w:val="ru-RU"/>
        </w:rPr>
      </w:pPr>
    </w:p>
    <w:p w:rsidR="00906B87" w:rsidRDefault="00906B87" w:rsidP="00906B87">
      <w:pPr>
        <w:pStyle w:val="a3"/>
        <w:ind w:left="0" w:right="-173"/>
        <w:jc w:val="center"/>
        <w:rPr>
          <w:b/>
          <w:sz w:val="28"/>
          <w:szCs w:val="28"/>
          <w:lang w:val="ru-RU"/>
        </w:rPr>
      </w:pPr>
      <w:r w:rsidRPr="00906B87">
        <w:rPr>
          <w:b/>
          <w:sz w:val="28"/>
          <w:szCs w:val="28"/>
          <w:lang w:val="ru-RU"/>
        </w:rPr>
        <w:t>Поступление и исполнение субсидий в 201</w:t>
      </w:r>
      <w:r>
        <w:rPr>
          <w:b/>
          <w:sz w:val="28"/>
          <w:szCs w:val="28"/>
          <w:lang w:val="ru-RU"/>
        </w:rPr>
        <w:t>8</w:t>
      </w:r>
      <w:r w:rsidRPr="00906B87">
        <w:rPr>
          <w:b/>
          <w:sz w:val="28"/>
          <w:szCs w:val="28"/>
          <w:lang w:val="ru-RU"/>
        </w:rPr>
        <w:t xml:space="preserve"> году</w:t>
      </w:r>
      <w:r>
        <w:rPr>
          <w:b/>
          <w:sz w:val="28"/>
          <w:szCs w:val="28"/>
          <w:lang w:val="ru-RU"/>
        </w:rPr>
        <w:t xml:space="preserve">, </w:t>
      </w:r>
      <w:r w:rsidRPr="00906B87">
        <w:rPr>
          <w:b/>
          <w:lang w:val="ru-RU"/>
        </w:rPr>
        <w:t>рублей</w:t>
      </w:r>
    </w:p>
    <w:tbl>
      <w:tblPr>
        <w:tblStyle w:val="a5"/>
        <w:tblW w:w="0" w:type="auto"/>
        <w:tblLayout w:type="fixed"/>
        <w:tblLook w:val="04A0"/>
      </w:tblPr>
      <w:tblGrid>
        <w:gridCol w:w="1922"/>
        <w:gridCol w:w="1423"/>
        <w:gridCol w:w="1441"/>
        <w:gridCol w:w="1337"/>
        <w:gridCol w:w="1356"/>
        <w:gridCol w:w="1418"/>
        <w:gridCol w:w="1068"/>
      </w:tblGrid>
      <w:tr w:rsidR="00906B87" w:rsidTr="00966D97">
        <w:tc>
          <w:tcPr>
            <w:tcW w:w="1922" w:type="dxa"/>
          </w:tcPr>
          <w:p w:rsidR="00906B87" w:rsidRPr="00906B87" w:rsidRDefault="00906B87" w:rsidP="0054784A">
            <w:pPr>
              <w:pStyle w:val="a3"/>
              <w:ind w:left="0"/>
              <w:jc w:val="center"/>
              <w:rPr>
                <w:b/>
              </w:rPr>
            </w:pPr>
            <w:r w:rsidRPr="00906B87">
              <w:rPr>
                <w:b/>
              </w:rPr>
              <w:t>Вид субсидии (доходы)</w:t>
            </w:r>
          </w:p>
        </w:tc>
        <w:tc>
          <w:tcPr>
            <w:tcW w:w="1423" w:type="dxa"/>
          </w:tcPr>
          <w:p w:rsidR="00906B87" w:rsidRPr="00906B87" w:rsidRDefault="00906B87" w:rsidP="0054784A">
            <w:pPr>
              <w:pStyle w:val="a3"/>
              <w:ind w:left="0"/>
              <w:jc w:val="center"/>
              <w:rPr>
                <w:b/>
              </w:rPr>
            </w:pPr>
            <w:r w:rsidRPr="00906B87">
              <w:rPr>
                <w:b/>
              </w:rPr>
              <w:t>Учтено в плане ФХД учреждения</w:t>
            </w:r>
          </w:p>
        </w:tc>
        <w:tc>
          <w:tcPr>
            <w:tcW w:w="1441" w:type="dxa"/>
          </w:tcPr>
          <w:p w:rsidR="00906B87" w:rsidRPr="00906B87" w:rsidRDefault="00906B87" w:rsidP="0054784A">
            <w:pPr>
              <w:pStyle w:val="a3"/>
              <w:ind w:left="0"/>
              <w:jc w:val="center"/>
              <w:rPr>
                <w:b/>
              </w:rPr>
            </w:pPr>
            <w:r>
              <w:rPr>
                <w:b/>
              </w:rPr>
              <w:t>Фактические поступления</w:t>
            </w:r>
          </w:p>
        </w:tc>
        <w:tc>
          <w:tcPr>
            <w:tcW w:w="1337" w:type="dxa"/>
          </w:tcPr>
          <w:p w:rsidR="00906B87" w:rsidRPr="00906B87" w:rsidRDefault="00906B87" w:rsidP="0054784A">
            <w:pPr>
              <w:pStyle w:val="a3"/>
              <w:ind w:left="0"/>
              <w:jc w:val="center"/>
              <w:rPr>
                <w:b/>
              </w:rPr>
            </w:pPr>
            <w:r>
              <w:rPr>
                <w:b/>
              </w:rPr>
              <w:t>Кассовый план на год</w:t>
            </w:r>
          </w:p>
        </w:tc>
        <w:tc>
          <w:tcPr>
            <w:tcW w:w="1356" w:type="dxa"/>
          </w:tcPr>
          <w:p w:rsidR="00906B87" w:rsidRPr="00906B87" w:rsidRDefault="00906B87" w:rsidP="0054784A">
            <w:pPr>
              <w:pStyle w:val="a3"/>
              <w:ind w:left="0"/>
              <w:jc w:val="center"/>
              <w:rPr>
                <w:b/>
              </w:rPr>
            </w:pPr>
            <w:r>
              <w:rPr>
                <w:b/>
              </w:rPr>
              <w:t>Кассовый расход по факту</w:t>
            </w:r>
          </w:p>
        </w:tc>
        <w:tc>
          <w:tcPr>
            <w:tcW w:w="1418" w:type="dxa"/>
          </w:tcPr>
          <w:p w:rsidR="00906B87" w:rsidRPr="00906B87" w:rsidRDefault="00906B87" w:rsidP="00906B87">
            <w:pPr>
              <w:pStyle w:val="a3"/>
              <w:ind w:left="0"/>
              <w:jc w:val="center"/>
              <w:rPr>
                <w:b/>
              </w:rPr>
            </w:pPr>
            <w:r>
              <w:rPr>
                <w:b/>
              </w:rPr>
              <w:t>Остаток на 01.01.2019</w:t>
            </w:r>
          </w:p>
        </w:tc>
        <w:tc>
          <w:tcPr>
            <w:tcW w:w="1068" w:type="dxa"/>
          </w:tcPr>
          <w:p w:rsidR="00906B87" w:rsidRPr="00906B87" w:rsidRDefault="00906B87" w:rsidP="0054784A">
            <w:pPr>
              <w:pStyle w:val="a3"/>
              <w:ind w:left="0"/>
              <w:jc w:val="center"/>
              <w:rPr>
                <w:b/>
              </w:rPr>
            </w:pPr>
            <w:r>
              <w:rPr>
                <w:b/>
              </w:rPr>
              <w:t>% исполнения кассового плана</w:t>
            </w:r>
          </w:p>
        </w:tc>
      </w:tr>
      <w:tr w:rsidR="00906B87" w:rsidTr="00966D97">
        <w:tc>
          <w:tcPr>
            <w:tcW w:w="1922" w:type="dxa"/>
          </w:tcPr>
          <w:p w:rsidR="00906B87" w:rsidRPr="00906B87" w:rsidRDefault="00906B87" w:rsidP="0054784A">
            <w:pPr>
              <w:pStyle w:val="a3"/>
              <w:ind w:left="0"/>
              <w:jc w:val="center"/>
              <w:rPr>
                <w:b/>
              </w:rPr>
            </w:pPr>
            <w:r w:rsidRPr="00906B87">
              <w:rPr>
                <w:b/>
              </w:rPr>
              <w:t xml:space="preserve">Субсидия на </w:t>
            </w:r>
            <w:r>
              <w:rPr>
                <w:b/>
              </w:rPr>
              <w:t>выполнение муниципального задания</w:t>
            </w:r>
          </w:p>
        </w:tc>
        <w:tc>
          <w:tcPr>
            <w:tcW w:w="1423" w:type="dxa"/>
          </w:tcPr>
          <w:p w:rsidR="00906B87" w:rsidRPr="00FF312F" w:rsidRDefault="00FF312F" w:rsidP="0054784A">
            <w:pPr>
              <w:pStyle w:val="a3"/>
              <w:ind w:left="0"/>
              <w:jc w:val="center"/>
              <w:rPr>
                <w:sz w:val="20"/>
                <w:szCs w:val="20"/>
              </w:rPr>
            </w:pPr>
            <w:r w:rsidRPr="00FF312F">
              <w:rPr>
                <w:sz w:val="20"/>
                <w:szCs w:val="20"/>
              </w:rPr>
              <w:t>17593783,39</w:t>
            </w:r>
          </w:p>
        </w:tc>
        <w:tc>
          <w:tcPr>
            <w:tcW w:w="1441" w:type="dxa"/>
          </w:tcPr>
          <w:p w:rsidR="00906B87" w:rsidRPr="00FF312F" w:rsidRDefault="00FF312F" w:rsidP="0054784A">
            <w:pPr>
              <w:pStyle w:val="a3"/>
              <w:ind w:left="0"/>
              <w:jc w:val="center"/>
              <w:rPr>
                <w:sz w:val="20"/>
                <w:szCs w:val="20"/>
              </w:rPr>
            </w:pPr>
            <w:r>
              <w:rPr>
                <w:sz w:val="20"/>
                <w:szCs w:val="20"/>
              </w:rPr>
              <w:t>17447420,44</w:t>
            </w:r>
          </w:p>
        </w:tc>
        <w:tc>
          <w:tcPr>
            <w:tcW w:w="1337" w:type="dxa"/>
          </w:tcPr>
          <w:p w:rsidR="00906B87" w:rsidRPr="00FF312F" w:rsidRDefault="00FF312F" w:rsidP="0054784A">
            <w:pPr>
              <w:pStyle w:val="a3"/>
              <w:ind w:left="0"/>
              <w:jc w:val="center"/>
              <w:rPr>
                <w:sz w:val="20"/>
                <w:szCs w:val="20"/>
              </w:rPr>
            </w:pPr>
            <w:r>
              <w:rPr>
                <w:sz w:val="20"/>
                <w:szCs w:val="20"/>
              </w:rPr>
              <w:t>17600981,75</w:t>
            </w:r>
          </w:p>
        </w:tc>
        <w:tc>
          <w:tcPr>
            <w:tcW w:w="1356" w:type="dxa"/>
          </w:tcPr>
          <w:p w:rsidR="00906B87" w:rsidRPr="00FF312F" w:rsidRDefault="00FF312F" w:rsidP="0054784A">
            <w:pPr>
              <w:pStyle w:val="a3"/>
              <w:ind w:left="0"/>
              <w:jc w:val="center"/>
              <w:rPr>
                <w:sz w:val="20"/>
                <w:szCs w:val="20"/>
              </w:rPr>
            </w:pPr>
            <w:r>
              <w:rPr>
                <w:sz w:val="20"/>
                <w:szCs w:val="20"/>
              </w:rPr>
              <w:t>16391924,95</w:t>
            </w:r>
          </w:p>
        </w:tc>
        <w:tc>
          <w:tcPr>
            <w:tcW w:w="1418" w:type="dxa"/>
          </w:tcPr>
          <w:p w:rsidR="00906B87" w:rsidRPr="00FF312F" w:rsidRDefault="00966D97" w:rsidP="00FF1E31">
            <w:pPr>
              <w:pStyle w:val="a3"/>
              <w:ind w:left="0"/>
              <w:jc w:val="center"/>
              <w:rPr>
                <w:sz w:val="20"/>
                <w:szCs w:val="20"/>
              </w:rPr>
            </w:pPr>
            <w:r>
              <w:rPr>
                <w:sz w:val="20"/>
                <w:szCs w:val="20"/>
              </w:rPr>
              <w:t>10</w:t>
            </w:r>
            <w:r w:rsidR="00FF1E31">
              <w:rPr>
                <w:sz w:val="20"/>
                <w:szCs w:val="20"/>
              </w:rPr>
              <w:t>62693</w:t>
            </w:r>
            <w:r>
              <w:rPr>
                <w:sz w:val="20"/>
                <w:szCs w:val="20"/>
              </w:rPr>
              <w:t>,</w:t>
            </w:r>
            <w:r w:rsidR="00FF1E31">
              <w:rPr>
                <w:sz w:val="20"/>
                <w:szCs w:val="20"/>
              </w:rPr>
              <w:t>85</w:t>
            </w:r>
          </w:p>
        </w:tc>
        <w:tc>
          <w:tcPr>
            <w:tcW w:w="1068" w:type="dxa"/>
          </w:tcPr>
          <w:p w:rsidR="00906B87" w:rsidRPr="00FF312F" w:rsidRDefault="00FF312F" w:rsidP="0054784A">
            <w:pPr>
              <w:pStyle w:val="a3"/>
              <w:ind w:left="0"/>
              <w:jc w:val="center"/>
              <w:rPr>
                <w:sz w:val="20"/>
                <w:szCs w:val="20"/>
              </w:rPr>
            </w:pPr>
            <w:r>
              <w:rPr>
                <w:sz w:val="20"/>
                <w:szCs w:val="20"/>
              </w:rPr>
              <w:t>93,13%</w:t>
            </w:r>
          </w:p>
        </w:tc>
      </w:tr>
      <w:tr w:rsidR="00906B87" w:rsidTr="00966D97">
        <w:tc>
          <w:tcPr>
            <w:tcW w:w="1922" w:type="dxa"/>
          </w:tcPr>
          <w:p w:rsidR="00906B87" w:rsidRPr="00906B87" w:rsidRDefault="00906B87" w:rsidP="0054784A">
            <w:pPr>
              <w:pStyle w:val="a3"/>
              <w:ind w:left="0"/>
              <w:jc w:val="center"/>
              <w:rPr>
                <w:b/>
              </w:rPr>
            </w:pPr>
            <w:r>
              <w:rPr>
                <w:b/>
              </w:rPr>
              <w:t>Субсидия на иные цели</w:t>
            </w:r>
          </w:p>
        </w:tc>
        <w:tc>
          <w:tcPr>
            <w:tcW w:w="1423" w:type="dxa"/>
          </w:tcPr>
          <w:p w:rsidR="00906B87" w:rsidRPr="00FF312F" w:rsidRDefault="00FF312F" w:rsidP="0054784A">
            <w:pPr>
              <w:pStyle w:val="a3"/>
              <w:ind w:left="0"/>
              <w:jc w:val="center"/>
              <w:rPr>
                <w:sz w:val="20"/>
                <w:szCs w:val="20"/>
              </w:rPr>
            </w:pPr>
            <w:r>
              <w:rPr>
                <w:sz w:val="20"/>
                <w:szCs w:val="20"/>
              </w:rPr>
              <w:t>47368990,28</w:t>
            </w:r>
          </w:p>
        </w:tc>
        <w:tc>
          <w:tcPr>
            <w:tcW w:w="1441" w:type="dxa"/>
          </w:tcPr>
          <w:p w:rsidR="00906B87" w:rsidRPr="00FF312F" w:rsidRDefault="00FF312F" w:rsidP="0054784A">
            <w:pPr>
              <w:pStyle w:val="a3"/>
              <w:ind w:left="0"/>
              <w:jc w:val="center"/>
              <w:rPr>
                <w:sz w:val="20"/>
                <w:szCs w:val="20"/>
              </w:rPr>
            </w:pPr>
            <w:r>
              <w:rPr>
                <w:sz w:val="20"/>
                <w:szCs w:val="20"/>
              </w:rPr>
              <w:t>26272412,49</w:t>
            </w:r>
          </w:p>
        </w:tc>
        <w:tc>
          <w:tcPr>
            <w:tcW w:w="1337" w:type="dxa"/>
          </w:tcPr>
          <w:p w:rsidR="00906B87" w:rsidRPr="00FF312F" w:rsidRDefault="00FF312F" w:rsidP="0054784A">
            <w:pPr>
              <w:pStyle w:val="a3"/>
              <w:ind w:left="0"/>
              <w:jc w:val="center"/>
              <w:rPr>
                <w:sz w:val="20"/>
                <w:szCs w:val="20"/>
              </w:rPr>
            </w:pPr>
            <w:r>
              <w:rPr>
                <w:sz w:val="20"/>
                <w:szCs w:val="20"/>
              </w:rPr>
              <w:t>47368990,28</w:t>
            </w:r>
          </w:p>
        </w:tc>
        <w:tc>
          <w:tcPr>
            <w:tcW w:w="1356" w:type="dxa"/>
          </w:tcPr>
          <w:p w:rsidR="00906B87" w:rsidRPr="00FF312F" w:rsidRDefault="00966D97" w:rsidP="0054784A">
            <w:pPr>
              <w:pStyle w:val="a3"/>
              <w:ind w:left="0"/>
              <w:jc w:val="center"/>
              <w:rPr>
                <w:sz w:val="20"/>
                <w:szCs w:val="20"/>
              </w:rPr>
            </w:pPr>
            <w:r>
              <w:rPr>
                <w:sz w:val="20"/>
                <w:szCs w:val="20"/>
              </w:rPr>
              <w:t>26272412,49</w:t>
            </w:r>
          </w:p>
        </w:tc>
        <w:tc>
          <w:tcPr>
            <w:tcW w:w="1418" w:type="dxa"/>
          </w:tcPr>
          <w:p w:rsidR="00906B87" w:rsidRPr="00FF312F" w:rsidRDefault="00966D97" w:rsidP="0054784A">
            <w:pPr>
              <w:pStyle w:val="a3"/>
              <w:ind w:left="0"/>
              <w:jc w:val="center"/>
              <w:rPr>
                <w:sz w:val="20"/>
                <w:szCs w:val="20"/>
              </w:rPr>
            </w:pPr>
            <w:r>
              <w:rPr>
                <w:sz w:val="20"/>
                <w:szCs w:val="20"/>
              </w:rPr>
              <w:t>0,00</w:t>
            </w:r>
          </w:p>
        </w:tc>
        <w:tc>
          <w:tcPr>
            <w:tcW w:w="1068" w:type="dxa"/>
          </w:tcPr>
          <w:p w:rsidR="00906B87" w:rsidRPr="00FF312F" w:rsidRDefault="00966D97" w:rsidP="0054784A">
            <w:pPr>
              <w:pStyle w:val="a3"/>
              <w:ind w:left="0"/>
              <w:jc w:val="center"/>
              <w:rPr>
                <w:sz w:val="20"/>
                <w:szCs w:val="20"/>
              </w:rPr>
            </w:pPr>
            <w:r>
              <w:rPr>
                <w:sz w:val="20"/>
                <w:szCs w:val="20"/>
              </w:rPr>
              <w:t>55,46%</w:t>
            </w:r>
          </w:p>
        </w:tc>
      </w:tr>
    </w:tbl>
    <w:p w:rsidR="00906B87" w:rsidRDefault="00966D97" w:rsidP="00966D97">
      <w:pPr>
        <w:pStyle w:val="a3"/>
        <w:ind w:left="0" w:right="-173"/>
        <w:jc w:val="left"/>
        <w:rPr>
          <w:b/>
          <w:sz w:val="28"/>
          <w:szCs w:val="28"/>
          <w:lang w:val="ru-RU"/>
        </w:rPr>
      </w:pPr>
      <w:r>
        <w:rPr>
          <w:b/>
          <w:sz w:val="28"/>
          <w:szCs w:val="28"/>
          <w:lang w:val="ru-RU"/>
        </w:rPr>
        <w:t xml:space="preserve">       </w:t>
      </w:r>
    </w:p>
    <w:p w:rsidR="00966D97" w:rsidRDefault="00966D97" w:rsidP="00966D97">
      <w:pPr>
        <w:pStyle w:val="a3"/>
        <w:ind w:left="0" w:right="-173"/>
        <w:rPr>
          <w:sz w:val="28"/>
          <w:szCs w:val="28"/>
          <w:lang w:val="ru-RU"/>
        </w:rPr>
      </w:pPr>
      <w:r w:rsidRPr="00966D97">
        <w:rPr>
          <w:sz w:val="28"/>
          <w:szCs w:val="28"/>
          <w:lang w:val="ru-RU"/>
        </w:rPr>
        <w:t xml:space="preserve">      </w:t>
      </w:r>
      <w:r w:rsidR="003851C0">
        <w:rPr>
          <w:sz w:val="28"/>
          <w:szCs w:val="28"/>
          <w:lang w:val="ru-RU"/>
        </w:rPr>
        <w:t>Собственные доходы</w:t>
      </w:r>
      <w:r>
        <w:rPr>
          <w:sz w:val="28"/>
          <w:szCs w:val="28"/>
          <w:lang w:val="ru-RU"/>
        </w:rPr>
        <w:t xml:space="preserve"> Учреждение получает через оказание платных</w:t>
      </w:r>
      <w:r w:rsidRPr="00966D97">
        <w:rPr>
          <w:sz w:val="28"/>
          <w:szCs w:val="28"/>
          <w:lang w:val="ru-RU"/>
        </w:rPr>
        <w:t xml:space="preserve"> дополнительны</w:t>
      </w:r>
      <w:r>
        <w:rPr>
          <w:sz w:val="28"/>
          <w:szCs w:val="28"/>
          <w:lang w:val="ru-RU"/>
        </w:rPr>
        <w:t>х</w:t>
      </w:r>
      <w:r w:rsidRPr="00966D97">
        <w:rPr>
          <w:sz w:val="28"/>
          <w:szCs w:val="28"/>
          <w:lang w:val="ru-RU"/>
        </w:rPr>
        <w:t xml:space="preserve"> услуг по тарифам</w:t>
      </w:r>
      <w:r w:rsidR="003851C0">
        <w:rPr>
          <w:sz w:val="28"/>
          <w:szCs w:val="28"/>
          <w:lang w:val="ru-RU"/>
        </w:rPr>
        <w:t xml:space="preserve"> на 2017 год</w:t>
      </w:r>
      <w:r w:rsidRPr="00966D97">
        <w:rPr>
          <w:sz w:val="28"/>
          <w:szCs w:val="28"/>
          <w:lang w:val="ru-RU"/>
        </w:rPr>
        <w:t xml:space="preserve">, утвержденным постановлением администрации Маслянинского района Новосибирской области </w:t>
      </w:r>
      <w:r w:rsidR="003851C0">
        <w:rPr>
          <w:sz w:val="28"/>
          <w:szCs w:val="28"/>
          <w:lang w:val="ru-RU"/>
        </w:rPr>
        <w:t xml:space="preserve">от 28.12.2016 г. № 544-па </w:t>
      </w:r>
      <w:r>
        <w:rPr>
          <w:sz w:val="28"/>
          <w:szCs w:val="28"/>
          <w:lang w:val="ru-RU"/>
        </w:rPr>
        <w:t>на 2017</w:t>
      </w:r>
      <w:r w:rsidR="003851C0">
        <w:rPr>
          <w:sz w:val="28"/>
          <w:szCs w:val="28"/>
          <w:lang w:val="ru-RU"/>
        </w:rPr>
        <w:t xml:space="preserve">, по тарифам на 2018 год, </w:t>
      </w:r>
      <w:r w:rsidR="003851C0" w:rsidRPr="00966D97">
        <w:rPr>
          <w:sz w:val="28"/>
          <w:szCs w:val="28"/>
          <w:lang w:val="ru-RU"/>
        </w:rPr>
        <w:t xml:space="preserve">утвержденным постановлением администрации Маслянинского района Новосибирской области </w:t>
      </w:r>
      <w:r w:rsidR="003851C0">
        <w:rPr>
          <w:sz w:val="28"/>
          <w:szCs w:val="28"/>
          <w:lang w:val="ru-RU"/>
        </w:rPr>
        <w:t xml:space="preserve">от 21.12.2017 г. № 774-па «Об утверждении тарифов на </w:t>
      </w:r>
      <w:r w:rsidR="00AD2880">
        <w:rPr>
          <w:sz w:val="28"/>
          <w:szCs w:val="28"/>
          <w:lang w:val="ru-RU"/>
        </w:rPr>
        <w:t xml:space="preserve">платные услуги, оказываемые муниципальными учреждениями, находящимися в собственности Маслянинского района Новосибирской области». </w:t>
      </w:r>
    </w:p>
    <w:p w:rsidR="00AD2880" w:rsidRDefault="00AD2880" w:rsidP="00966D97">
      <w:pPr>
        <w:pStyle w:val="a3"/>
        <w:ind w:left="0" w:right="-173"/>
        <w:rPr>
          <w:sz w:val="28"/>
          <w:szCs w:val="28"/>
          <w:lang w:val="ru-RU"/>
        </w:rPr>
      </w:pPr>
      <w:r>
        <w:rPr>
          <w:sz w:val="28"/>
          <w:szCs w:val="28"/>
          <w:lang w:val="ru-RU"/>
        </w:rPr>
        <w:t xml:space="preserve">        Согласно плана ФХД на 2017 год поступления от иной приносящей доход деятельности составляют 6 450 700,00 руб., исполнено 6 287 885,00. На 2018 год поступления от иной приносящей доход деятельности составляют</w:t>
      </w:r>
      <w:r w:rsidR="00ED3652">
        <w:rPr>
          <w:sz w:val="28"/>
          <w:szCs w:val="28"/>
          <w:lang w:val="ru-RU"/>
        </w:rPr>
        <w:t xml:space="preserve"> 8 541 910,04 руб.</w:t>
      </w:r>
      <w:r>
        <w:rPr>
          <w:sz w:val="28"/>
          <w:szCs w:val="28"/>
          <w:lang w:val="ru-RU"/>
        </w:rPr>
        <w:t xml:space="preserve">, исполнено </w:t>
      </w:r>
      <w:r w:rsidR="00ED3652">
        <w:rPr>
          <w:sz w:val="28"/>
          <w:szCs w:val="28"/>
          <w:lang w:val="ru-RU"/>
        </w:rPr>
        <w:t xml:space="preserve">8 541 059,66 руб. </w:t>
      </w:r>
    </w:p>
    <w:p w:rsidR="0054784A" w:rsidRDefault="0054784A" w:rsidP="0054784A">
      <w:pPr>
        <w:pStyle w:val="a3"/>
        <w:ind w:left="0" w:right="-173" w:firstLine="539"/>
        <w:rPr>
          <w:color w:val="000000"/>
          <w:sz w:val="28"/>
          <w:szCs w:val="28"/>
          <w:shd w:val="clear" w:color="auto" w:fill="FFFFFF"/>
          <w:lang w:val="ru-RU"/>
        </w:rPr>
      </w:pPr>
      <w:r>
        <w:rPr>
          <w:color w:val="000000"/>
          <w:sz w:val="28"/>
          <w:szCs w:val="28"/>
          <w:shd w:val="clear" w:color="auto" w:fill="FFFFFF"/>
          <w:lang w:val="ru-RU"/>
        </w:rPr>
        <w:t xml:space="preserve">С 01.09.2017 г. в Учреждение принят специалист по закупкам </w:t>
      </w:r>
      <w:proofErr w:type="spellStart"/>
      <w:r>
        <w:rPr>
          <w:color w:val="000000"/>
          <w:sz w:val="28"/>
          <w:szCs w:val="28"/>
          <w:shd w:val="clear" w:color="auto" w:fill="FFFFFF"/>
          <w:lang w:val="ru-RU"/>
        </w:rPr>
        <w:t>Грунина</w:t>
      </w:r>
      <w:proofErr w:type="spellEnd"/>
      <w:r>
        <w:rPr>
          <w:color w:val="000000"/>
          <w:sz w:val="28"/>
          <w:szCs w:val="28"/>
          <w:shd w:val="clear" w:color="auto" w:fill="FFFFFF"/>
          <w:lang w:val="ru-RU"/>
        </w:rPr>
        <w:t xml:space="preserve"> Н.А., которая исполняет обязанности контрактного управляющего. </w:t>
      </w:r>
      <w:proofErr w:type="spellStart"/>
      <w:r>
        <w:rPr>
          <w:color w:val="000000"/>
          <w:sz w:val="28"/>
          <w:szCs w:val="28"/>
          <w:shd w:val="clear" w:color="auto" w:fill="FFFFFF"/>
          <w:lang w:val="ru-RU"/>
        </w:rPr>
        <w:t>Грунина</w:t>
      </w:r>
      <w:proofErr w:type="spellEnd"/>
      <w:r>
        <w:rPr>
          <w:color w:val="000000"/>
          <w:sz w:val="28"/>
          <w:szCs w:val="28"/>
          <w:shd w:val="clear" w:color="auto" w:fill="FFFFFF"/>
          <w:lang w:val="ru-RU"/>
        </w:rPr>
        <w:t xml:space="preserve"> Н.А. </w:t>
      </w:r>
      <w:r>
        <w:rPr>
          <w:color w:val="000000"/>
          <w:sz w:val="28"/>
          <w:szCs w:val="28"/>
          <w:shd w:val="clear" w:color="auto" w:fill="FFFFFF"/>
          <w:lang w:val="ru-RU"/>
        </w:rPr>
        <w:lastRenderedPageBreak/>
        <w:t xml:space="preserve">Прошла обучение по специальности «Специалист в сфере закупок» в объеме 256 часов, что соответствует Письму Минэкономразвития России № 5594-ЕЕ/Д28и, </w:t>
      </w:r>
      <w:proofErr w:type="spellStart"/>
      <w:r>
        <w:rPr>
          <w:color w:val="000000"/>
          <w:sz w:val="28"/>
          <w:szCs w:val="28"/>
          <w:shd w:val="clear" w:color="auto" w:fill="FFFFFF"/>
          <w:lang w:val="ru-RU"/>
        </w:rPr>
        <w:t>Минобрнауки</w:t>
      </w:r>
      <w:proofErr w:type="spellEnd"/>
      <w:r>
        <w:rPr>
          <w:color w:val="000000"/>
          <w:sz w:val="28"/>
          <w:szCs w:val="28"/>
          <w:shd w:val="clear" w:color="auto" w:fill="FFFFFF"/>
          <w:lang w:val="ru-RU"/>
        </w:rPr>
        <w:t xml:space="preserve"> России № АК-553/06 от 12.03.2015 г. </w:t>
      </w:r>
    </w:p>
    <w:p w:rsidR="00906B87" w:rsidRPr="00EB39AF" w:rsidRDefault="00906B87" w:rsidP="002B766B">
      <w:pPr>
        <w:pStyle w:val="a3"/>
        <w:ind w:left="0" w:right="-173"/>
        <w:rPr>
          <w:lang w:val="ru-RU"/>
        </w:rPr>
      </w:pPr>
    </w:p>
    <w:p w:rsidR="00ED3652" w:rsidRDefault="005C3CCC" w:rsidP="00ED3652">
      <w:pPr>
        <w:pStyle w:val="a3"/>
        <w:ind w:left="0" w:right="-173" w:firstLine="539"/>
        <w:rPr>
          <w:b/>
          <w:color w:val="000000"/>
          <w:sz w:val="32"/>
          <w:szCs w:val="32"/>
          <w:shd w:val="clear" w:color="auto" w:fill="FFFFFF"/>
          <w:lang w:val="ru-RU"/>
        </w:rPr>
      </w:pPr>
      <w:r w:rsidRPr="000123A9">
        <w:rPr>
          <w:sz w:val="32"/>
          <w:szCs w:val="32"/>
          <w:lang w:val="ru-RU"/>
        </w:rPr>
        <w:t xml:space="preserve">    </w:t>
      </w:r>
      <w:r w:rsidR="00ED3652" w:rsidRPr="000123A9">
        <w:rPr>
          <w:b/>
          <w:color w:val="000000"/>
          <w:sz w:val="32"/>
          <w:szCs w:val="32"/>
          <w:shd w:val="clear" w:color="auto" w:fill="FFFFFF"/>
          <w:lang w:val="ru-RU"/>
        </w:rPr>
        <w:t>Кассовые операции</w:t>
      </w:r>
    </w:p>
    <w:p w:rsidR="00A37604" w:rsidRDefault="00A37604" w:rsidP="00ED3652">
      <w:pPr>
        <w:pStyle w:val="a3"/>
        <w:ind w:left="0" w:right="-173" w:firstLine="539"/>
        <w:rPr>
          <w:b/>
          <w:color w:val="000000"/>
          <w:sz w:val="32"/>
          <w:szCs w:val="32"/>
          <w:shd w:val="clear" w:color="auto" w:fill="FFFFFF"/>
          <w:lang w:val="ru-RU"/>
        </w:rPr>
      </w:pPr>
    </w:p>
    <w:p w:rsidR="00042013" w:rsidRDefault="00ED3652" w:rsidP="00ED3652">
      <w:pPr>
        <w:pStyle w:val="a3"/>
        <w:ind w:left="0" w:right="-173" w:firstLine="539"/>
        <w:rPr>
          <w:color w:val="000000"/>
          <w:sz w:val="28"/>
          <w:szCs w:val="28"/>
          <w:shd w:val="clear" w:color="auto" w:fill="FFFFFF"/>
          <w:lang w:val="ru-RU"/>
        </w:rPr>
      </w:pPr>
      <w:r w:rsidRPr="000123A9">
        <w:rPr>
          <w:color w:val="000000"/>
          <w:sz w:val="28"/>
          <w:szCs w:val="28"/>
          <w:shd w:val="clear" w:color="auto" w:fill="FFFFFF"/>
          <w:lang w:val="ru-RU"/>
        </w:rPr>
        <w:t xml:space="preserve">     </w:t>
      </w:r>
      <w:r>
        <w:rPr>
          <w:color w:val="000000"/>
          <w:sz w:val="28"/>
          <w:szCs w:val="28"/>
          <w:shd w:val="clear" w:color="auto" w:fill="FFFFFF"/>
          <w:lang w:val="ru-RU"/>
        </w:rPr>
        <w:t xml:space="preserve">Ведение кассовых операций в Учреждении возложено на специалиста по кадрам </w:t>
      </w:r>
      <w:proofErr w:type="spellStart"/>
      <w:r>
        <w:rPr>
          <w:color w:val="000000"/>
          <w:sz w:val="28"/>
          <w:szCs w:val="28"/>
          <w:shd w:val="clear" w:color="auto" w:fill="FFFFFF"/>
          <w:lang w:val="ru-RU"/>
        </w:rPr>
        <w:t>Чуварлееву</w:t>
      </w:r>
      <w:proofErr w:type="spellEnd"/>
      <w:r>
        <w:rPr>
          <w:color w:val="000000"/>
          <w:sz w:val="28"/>
          <w:szCs w:val="28"/>
          <w:shd w:val="clear" w:color="auto" w:fill="FFFFFF"/>
          <w:lang w:val="ru-RU"/>
        </w:rPr>
        <w:t xml:space="preserve"> Е.В. согласно приказа </w:t>
      </w:r>
      <w:r w:rsidR="00042013">
        <w:rPr>
          <w:color w:val="000000"/>
          <w:sz w:val="28"/>
          <w:szCs w:val="28"/>
          <w:shd w:val="clear" w:color="auto" w:fill="FFFFFF"/>
          <w:lang w:val="ru-RU"/>
        </w:rPr>
        <w:t xml:space="preserve"> от 01.10.2015 № 74/1, с которой заключен договор о полной материальной ответственности.</w:t>
      </w:r>
    </w:p>
    <w:p w:rsidR="00042013" w:rsidRDefault="00ED3652" w:rsidP="00042013">
      <w:pPr>
        <w:pStyle w:val="a3"/>
        <w:ind w:left="0" w:right="-173" w:firstLine="539"/>
        <w:rPr>
          <w:color w:val="000000"/>
          <w:sz w:val="28"/>
          <w:szCs w:val="28"/>
          <w:shd w:val="clear" w:color="auto" w:fill="FFFFFF"/>
          <w:lang w:val="ru-RU"/>
        </w:rPr>
      </w:pPr>
      <w:r w:rsidRPr="000123A9">
        <w:rPr>
          <w:color w:val="000000"/>
          <w:sz w:val="28"/>
          <w:szCs w:val="28"/>
          <w:shd w:val="clear" w:color="auto" w:fill="FFFFFF"/>
          <w:lang w:val="ru-RU"/>
        </w:rPr>
        <w:t xml:space="preserve">Кассовая книга в 2017 году и в  2018 году не велась. </w:t>
      </w:r>
      <w:r w:rsidR="00042013">
        <w:rPr>
          <w:color w:val="000000"/>
          <w:sz w:val="28"/>
          <w:szCs w:val="28"/>
          <w:shd w:val="clear" w:color="auto" w:fill="FFFFFF"/>
          <w:lang w:val="ru-RU"/>
        </w:rPr>
        <w:t>Отчет кассира не составлялся, что является нарушением Указаний Банка России от 11.03.2014 № 3210-У</w:t>
      </w:r>
      <w:r w:rsidR="001908DD">
        <w:rPr>
          <w:color w:val="000000"/>
          <w:sz w:val="28"/>
          <w:szCs w:val="28"/>
          <w:shd w:val="clear" w:color="auto" w:fill="FFFFFF"/>
          <w:lang w:val="ru-RU"/>
        </w:rPr>
        <w:t xml:space="preserve"> </w:t>
      </w:r>
      <w:r w:rsidR="001908DD" w:rsidRPr="000123A9">
        <w:rPr>
          <w:color w:val="000000"/>
          <w:sz w:val="28"/>
          <w:szCs w:val="28"/>
          <w:shd w:val="clear" w:color="auto" w:fill="FFFFFF"/>
          <w:lang w:val="ru-RU"/>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1908DD">
        <w:rPr>
          <w:color w:val="000000"/>
          <w:sz w:val="28"/>
          <w:szCs w:val="28"/>
          <w:shd w:val="clear" w:color="auto" w:fill="FFFFFF"/>
          <w:lang w:val="ru-RU"/>
        </w:rPr>
        <w:t xml:space="preserve"> (далее</w:t>
      </w:r>
      <w:r w:rsidR="001908DD" w:rsidRPr="001908DD">
        <w:rPr>
          <w:color w:val="000000"/>
          <w:sz w:val="28"/>
          <w:szCs w:val="28"/>
          <w:shd w:val="clear" w:color="auto" w:fill="FFFFFF"/>
          <w:lang w:val="ru-RU"/>
        </w:rPr>
        <w:t xml:space="preserve"> </w:t>
      </w:r>
      <w:r w:rsidR="001908DD">
        <w:rPr>
          <w:color w:val="000000"/>
          <w:sz w:val="28"/>
          <w:szCs w:val="28"/>
          <w:shd w:val="clear" w:color="auto" w:fill="FFFFFF"/>
          <w:lang w:val="ru-RU"/>
        </w:rPr>
        <w:t>Указаний Банка России от 11.03.2014 № 3210-У)</w:t>
      </w:r>
      <w:r w:rsidR="00042013">
        <w:rPr>
          <w:color w:val="000000"/>
          <w:sz w:val="28"/>
          <w:szCs w:val="28"/>
          <w:shd w:val="clear" w:color="auto" w:fill="FFFFFF"/>
          <w:lang w:val="ru-RU"/>
        </w:rPr>
        <w:t>.</w:t>
      </w:r>
      <w:r w:rsidR="001908DD">
        <w:rPr>
          <w:color w:val="000000"/>
          <w:sz w:val="28"/>
          <w:szCs w:val="28"/>
          <w:shd w:val="clear" w:color="auto" w:fill="FFFFFF"/>
          <w:lang w:val="ru-RU"/>
        </w:rPr>
        <w:t xml:space="preserve"> Получатели бюджетных средств при ведении кассовых операций руководствуются настоящим указанием, если иное не определено нормативным правовым актом, регулирующим порядок ведения кассовых операций получателями бюджетных средств. Денежные средства принимаются через контрольно-кассовый аппарат, ведется журнал </w:t>
      </w:r>
      <w:proofErr w:type="spellStart"/>
      <w:r w:rsidR="001908DD">
        <w:rPr>
          <w:color w:val="000000"/>
          <w:sz w:val="28"/>
          <w:szCs w:val="28"/>
          <w:shd w:val="clear" w:color="auto" w:fill="FFFFFF"/>
          <w:lang w:val="ru-RU"/>
        </w:rPr>
        <w:t>кассира-операциониста</w:t>
      </w:r>
      <w:proofErr w:type="spellEnd"/>
      <w:r w:rsidR="001908DD">
        <w:rPr>
          <w:color w:val="000000"/>
          <w:sz w:val="28"/>
          <w:szCs w:val="28"/>
          <w:shd w:val="clear" w:color="auto" w:fill="FFFFFF"/>
          <w:lang w:val="ru-RU"/>
        </w:rPr>
        <w:t xml:space="preserve"> ф.0330104.</w:t>
      </w:r>
    </w:p>
    <w:p w:rsidR="00ED3652" w:rsidRDefault="00042013" w:rsidP="00042013">
      <w:pPr>
        <w:pStyle w:val="a3"/>
        <w:ind w:left="0" w:right="-173" w:firstLine="539"/>
        <w:rPr>
          <w:color w:val="000000"/>
          <w:sz w:val="28"/>
          <w:szCs w:val="28"/>
          <w:shd w:val="clear" w:color="auto" w:fill="FFFFFF"/>
          <w:lang w:val="ru-RU"/>
        </w:rPr>
      </w:pPr>
      <w:r>
        <w:rPr>
          <w:color w:val="000000"/>
          <w:sz w:val="28"/>
          <w:szCs w:val="28"/>
          <w:shd w:val="clear" w:color="auto" w:fill="FFFFFF"/>
          <w:lang w:val="ru-RU"/>
        </w:rPr>
        <w:t xml:space="preserve"> </w:t>
      </w:r>
      <w:r w:rsidR="00ED3652" w:rsidRPr="00ED2E82">
        <w:rPr>
          <w:color w:val="000000"/>
          <w:sz w:val="28"/>
          <w:szCs w:val="28"/>
          <w:shd w:val="clear" w:color="auto" w:fill="FFFFFF"/>
          <w:lang w:val="ru-RU"/>
        </w:rPr>
        <w:t>Лимит остатка денежных средств в кассе</w:t>
      </w:r>
      <w:r w:rsidR="001908DD" w:rsidRPr="00ED2E82">
        <w:rPr>
          <w:color w:val="000000"/>
          <w:sz w:val="28"/>
          <w:szCs w:val="28"/>
          <w:shd w:val="clear" w:color="auto" w:fill="FFFFFF"/>
          <w:lang w:val="ru-RU"/>
        </w:rPr>
        <w:t xml:space="preserve"> не </w:t>
      </w:r>
      <w:r w:rsidR="00ED2E82">
        <w:rPr>
          <w:color w:val="000000"/>
          <w:sz w:val="28"/>
          <w:szCs w:val="28"/>
          <w:shd w:val="clear" w:color="auto" w:fill="FFFFFF"/>
          <w:lang w:val="ru-RU"/>
        </w:rPr>
        <w:t xml:space="preserve">был </w:t>
      </w:r>
      <w:r w:rsidR="001908DD" w:rsidRPr="00ED2E82">
        <w:rPr>
          <w:color w:val="000000"/>
          <w:sz w:val="28"/>
          <w:szCs w:val="28"/>
          <w:shd w:val="clear" w:color="auto" w:fill="FFFFFF"/>
          <w:lang w:val="ru-RU"/>
        </w:rPr>
        <w:t>установлен</w:t>
      </w:r>
      <w:r w:rsidR="00ED2E82">
        <w:rPr>
          <w:color w:val="000000"/>
          <w:sz w:val="28"/>
          <w:szCs w:val="28"/>
          <w:shd w:val="clear" w:color="auto" w:fill="FFFFFF"/>
          <w:lang w:val="ru-RU"/>
        </w:rPr>
        <w:t xml:space="preserve"> до октября 2018 года</w:t>
      </w:r>
      <w:r w:rsidR="001908DD" w:rsidRPr="00ED2E82">
        <w:rPr>
          <w:color w:val="000000"/>
          <w:sz w:val="28"/>
          <w:szCs w:val="28"/>
          <w:shd w:val="clear" w:color="auto" w:fill="FFFFFF"/>
          <w:lang w:val="ru-RU"/>
        </w:rPr>
        <w:t>, что является нарушением п.2 Указаний Банка России от 11.03.2014 № 3210-У. Внезапные ревизии кассы не проводились. Инвентаризация фактического наличия денежных средств в кассе не проводилась.</w:t>
      </w:r>
    </w:p>
    <w:p w:rsidR="001908DD" w:rsidRDefault="001908DD" w:rsidP="00042013">
      <w:pPr>
        <w:pStyle w:val="a3"/>
        <w:ind w:left="0" w:right="-173" w:firstLine="539"/>
        <w:rPr>
          <w:color w:val="000000"/>
          <w:sz w:val="28"/>
          <w:szCs w:val="28"/>
          <w:shd w:val="clear" w:color="auto" w:fill="FFFFFF"/>
          <w:lang w:val="ru-RU"/>
        </w:rPr>
      </w:pPr>
      <w:r>
        <w:rPr>
          <w:color w:val="000000"/>
          <w:sz w:val="28"/>
          <w:szCs w:val="28"/>
          <w:shd w:val="clear" w:color="auto" w:fill="FFFFFF"/>
          <w:lang w:val="ru-RU"/>
        </w:rPr>
        <w:t xml:space="preserve">Принятые наличные средства вносятся подотчетным лицом, директором Учреждения Архиповым С.Н., на счет 40116 «Средства для выплаты наличных денег и осуществления расчетов по отдельным операциям» в кредитную организацию (банк Левобережный). </w:t>
      </w:r>
      <w:r w:rsidR="00CF0CAE">
        <w:rPr>
          <w:color w:val="000000"/>
          <w:sz w:val="28"/>
          <w:szCs w:val="28"/>
          <w:shd w:val="clear" w:color="auto" w:fill="FFFFFF"/>
          <w:lang w:val="ru-RU"/>
        </w:rPr>
        <w:t>Внесенные денежные средства поступают согласно п.2.5 Устава МБОУ ДО СШ на лицевой счет Учреждения.</w:t>
      </w:r>
    </w:p>
    <w:p w:rsidR="00F9200E" w:rsidRPr="000123A9" w:rsidRDefault="00F9200E" w:rsidP="00042013">
      <w:pPr>
        <w:pStyle w:val="a3"/>
        <w:ind w:left="0" w:right="-173" w:firstLine="539"/>
        <w:rPr>
          <w:color w:val="000000"/>
          <w:sz w:val="28"/>
          <w:szCs w:val="28"/>
          <w:shd w:val="clear" w:color="auto" w:fill="FFFFFF"/>
          <w:lang w:val="ru-RU"/>
        </w:rPr>
      </w:pPr>
    </w:p>
    <w:p w:rsidR="005C3CCC" w:rsidRDefault="00F9200E" w:rsidP="002B766B">
      <w:pPr>
        <w:pStyle w:val="a3"/>
        <w:ind w:left="0" w:right="-173"/>
        <w:rPr>
          <w:b/>
          <w:sz w:val="32"/>
          <w:szCs w:val="32"/>
          <w:lang w:val="ru-RU"/>
        </w:rPr>
      </w:pPr>
      <w:r>
        <w:rPr>
          <w:b/>
          <w:sz w:val="32"/>
          <w:szCs w:val="32"/>
          <w:lang w:val="ru-RU"/>
        </w:rPr>
        <w:t xml:space="preserve">       </w:t>
      </w:r>
      <w:r w:rsidR="005C3CCC" w:rsidRPr="000123A9">
        <w:rPr>
          <w:b/>
          <w:sz w:val="32"/>
          <w:szCs w:val="32"/>
          <w:lang w:val="ru-RU"/>
        </w:rPr>
        <w:t>Правильность начисления и выплаты заработной платы</w:t>
      </w:r>
    </w:p>
    <w:p w:rsidR="00A37604" w:rsidRDefault="00A37604" w:rsidP="002B766B">
      <w:pPr>
        <w:pStyle w:val="a3"/>
        <w:ind w:left="0" w:right="-173"/>
        <w:rPr>
          <w:b/>
          <w:sz w:val="32"/>
          <w:szCs w:val="32"/>
          <w:lang w:val="ru-RU"/>
        </w:rPr>
      </w:pPr>
    </w:p>
    <w:p w:rsidR="00746B42" w:rsidRPr="000123A9" w:rsidRDefault="005C3CCC" w:rsidP="006248A7">
      <w:pPr>
        <w:pStyle w:val="a3"/>
        <w:ind w:left="0" w:right="-173"/>
        <w:rPr>
          <w:sz w:val="28"/>
          <w:szCs w:val="28"/>
          <w:lang w:val="ru-RU"/>
        </w:rPr>
      </w:pPr>
      <w:r w:rsidRPr="000123A9">
        <w:rPr>
          <w:sz w:val="28"/>
          <w:szCs w:val="28"/>
          <w:lang w:val="ru-RU"/>
        </w:rPr>
        <w:t xml:space="preserve">           Оплата труда в Учреждении осуществляется на основании </w:t>
      </w:r>
      <w:r w:rsidR="000122BA" w:rsidRPr="000123A9">
        <w:rPr>
          <w:sz w:val="28"/>
          <w:szCs w:val="28"/>
          <w:lang w:val="ru-RU"/>
        </w:rPr>
        <w:t>Трудового кодекса Российской Федерации от 30.12.2001 № 197-ФЗ, Федерального закона от 29.12.2012 № 273—ФЗ «Об образовании в Российской Федерации», указ</w:t>
      </w:r>
      <w:r w:rsidR="00D74F2F" w:rsidRPr="000123A9">
        <w:rPr>
          <w:sz w:val="28"/>
          <w:szCs w:val="28"/>
          <w:lang w:val="ru-RU"/>
        </w:rPr>
        <w:t>а</w:t>
      </w:r>
      <w:r w:rsidR="000122BA" w:rsidRPr="000123A9">
        <w:rPr>
          <w:sz w:val="28"/>
          <w:szCs w:val="28"/>
          <w:lang w:val="ru-RU"/>
        </w:rPr>
        <w:t xml:space="preserve"> Президента </w:t>
      </w:r>
      <w:r w:rsidR="00D74F2F" w:rsidRPr="000123A9">
        <w:rPr>
          <w:sz w:val="28"/>
          <w:szCs w:val="28"/>
          <w:lang w:val="ru-RU"/>
        </w:rPr>
        <w:t xml:space="preserve">Российской Федерации от 07.05.2012 № 597 «О мероприятиях по реализации государственной социальной политики», </w:t>
      </w:r>
      <w:r w:rsidR="00F3776A" w:rsidRPr="000123A9">
        <w:rPr>
          <w:sz w:val="28"/>
          <w:szCs w:val="28"/>
          <w:lang w:val="ru-RU"/>
        </w:rPr>
        <w:t xml:space="preserve">Постановления Главы Маслянинского района от 29.09.2008 № 830, Постановлением Губернатора Новосибирской области от 28.01.2008 г. № 20 «О введении отраслевых систем оплаты труда работников государственных бюджетных учреждений Новосибирской области», </w:t>
      </w:r>
      <w:r w:rsidRPr="000123A9">
        <w:rPr>
          <w:sz w:val="28"/>
          <w:szCs w:val="28"/>
          <w:lang w:val="ru-RU"/>
        </w:rPr>
        <w:t>Отраслевого</w:t>
      </w:r>
      <w:r w:rsidR="00F3776A" w:rsidRPr="000123A9">
        <w:rPr>
          <w:sz w:val="28"/>
          <w:szCs w:val="28"/>
          <w:lang w:val="ru-RU"/>
        </w:rPr>
        <w:t xml:space="preserve"> тарифного </w:t>
      </w:r>
      <w:r w:rsidRPr="000123A9">
        <w:rPr>
          <w:sz w:val="28"/>
          <w:szCs w:val="28"/>
          <w:lang w:val="ru-RU"/>
        </w:rPr>
        <w:t xml:space="preserve"> соглашения по муниципальным бюджетным </w:t>
      </w:r>
      <w:r w:rsidR="006248A7" w:rsidRPr="000123A9">
        <w:rPr>
          <w:sz w:val="28"/>
          <w:szCs w:val="28"/>
          <w:lang w:val="ru-RU"/>
        </w:rPr>
        <w:t xml:space="preserve">образовательным учреждениям подведомственным администрации Маслянинского района Новосибирской области, и Положения о системе оплаты труда работников </w:t>
      </w:r>
      <w:r w:rsidR="00F9200E">
        <w:rPr>
          <w:sz w:val="28"/>
          <w:szCs w:val="28"/>
          <w:lang w:val="ru-RU"/>
        </w:rPr>
        <w:t xml:space="preserve">муниципального бюджетного образовательного учреждения дополнительного образования «Спортивной школы </w:t>
      </w:r>
      <w:r w:rsidR="006248A7" w:rsidRPr="000123A9">
        <w:rPr>
          <w:sz w:val="28"/>
          <w:szCs w:val="28"/>
          <w:lang w:val="ru-RU"/>
        </w:rPr>
        <w:t>Маслянинского района Новосибирской области</w:t>
      </w:r>
      <w:r w:rsidR="005E02D4">
        <w:rPr>
          <w:sz w:val="28"/>
          <w:szCs w:val="28"/>
          <w:lang w:val="ru-RU"/>
        </w:rPr>
        <w:t>»</w:t>
      </w:r>
      <w:r w:rsidR="006248A7" w:rsidRPr="000123A9">
        <w:rPr>
          <w:sz w:val="28"/>
          <w:szCs w:val="28"/>
          <w:lang w:val="ru-RU"/>
        </w:rPr>
        <w:t xml:space="preserve">, утвержденного </w:t>
      </w:r>
      <w:r w:rsidR="005E02D4">
        <w:rPr>
          <w:sz w:val="28"/>
          <w:szCs w:val="28"/>
          <w:lang w:val="ru-RU"/>
        </w:rPr>
        <w:t xml:space="preserve">директором МБОУ ДО СШ С.Н. </w:t>
      </w:r>
      <w:r w:rsidR="005E02D4">
        <w:rPr>
          <w:sz w:val="28"/>
          <w:szCs w:val="28"/>
          <w:lang w:val="ru-RU"/>
        </w:rPr>
        <w:lastRenderedPageBreak/>
        <w:t>Архиповым</w:t>
      </w:r>
      <w:r w:rsidR="00746B42" w:rsidRPr="000123A9">
        <w:rPr>
          <w:sz w:val="28"/>
          <w:szCs w:val="28"/>
          <w:lang w:val="ru-RU"/>
        </w:rPr>
        <w:t xml:space="preserve"> от </w:t>
      </w:r>
      <w:r w:rsidR="006248A7" w:rsidRPr="000123A9">
        <w:rPr>
          <w:sz w:val="28"/>
          <w:szCs w:val="28"/>
          <w:lang w:val="ru-RU"/>
        </w:rPr>
        <w:t>0</w:t>
      </w:r>
      <w:r w:rsidR="005E02D4">
        <w:rPr>
          <w:sz w:val="28"/>
          <w:szCs w:val="28"/>
          <w:lang w:val="ru-RU"/>
        </w:rPr>
        <w:t>1</w:t>
      </w:r>
      <w:r w:rsidR="006248A7" w:rsidRPr="000123A9">
        <w:rPr>
          <w:sz w:val="28"/>
          <w:szCs w:val="28"/>
          <w:lang w:val="ru-RU"/>
        </w:rPr>
        <w:t>.01.2017 г. и</w:t>
      </w:r>
      <w:r w:rsidR="005E02D4">
        <w:rPr>
          <w:sz w:val="28"/>
          <w:szCs w:val="28"/>
          <w:lang w:val="ru-RU"/>
        </w:rPr>
        <w:t xml:space="preserve"> Положения об</w:t>
      </w:r>
      <w:r w:rsidR="005E02D4" w:rsidRPr="000123A9">
        <w:rPr>
          <w:sz w:val="28"/>
          <w:szCs w:val="28"/>
          <w:lang w:val="ru-RU"/>
        </w:rPr>
        <w:t xml:space="preserve"> оплат</w:t>
      </w:r>
      <w:r w:rsidR="005E02D4">
        <w:rPr>
          <w:sz w:val="28"/>
          <w:szCs w:val="28"/>
          <w:lang w:val="ru-RU"/>
        </w:rPr>
        <w:t>е</w:t>
      </w:r>
      <w:r w:rsidR="005E02D4" w:rsidRPr="000123A9">
        <w:rPr>
          <w:sz w:val="28"/>
          <w:szCs w:val="28"/>
          <w:lang w:val="ru-RU"/>
        </w:rPr>
        <w:t xml:space="preserve"> труда работников</w:t>
      </w:r>
      <w:r w:rsidR="005E02D4" w:rsidRPr="005E02D4">
        <w:rPr>
          <w:sz w:val="28"/>
          <w:szCs w:val="28"/>
          <w:lang w:val="ru-RU"/>
        </w:rPr>
        <w:t xml:space="preserve"> </w:t>
      </w:r>
      <w:r w:rsidR="005E02D4">
        <w:rPr>
          <w:sz w:val="28"/>
          <w:szCs w:val="28"/>
          <w:lang w:val="ru-RU"/>
        </w:rPr>
        <w:t>МБОУ ДО СШ ДОЛ «Олимпиец»,</w:t>
      </w:r>
      <w:r w:rsidR="005E02D4" w:rsidRPr="005E02D4">
        <w:rPr>
          <w:sz w:val="28"/>
          <w:szCs w:val="28"/>
          <w:lang w:val="ru-RU"/>
        </w:rPr>
        <w:t xml:space="preserve"> </w:t>
      </w:r>
      <w:r w:rsidR="005E02D4" w:rsidRPr="000123A9">
        <w:rPr>
          <w:sz w:val="28"/>
          <w:szCs w:val="28"/>
          <w:lang w:val="ru-RU"/>
        </w:rPr>
        <w:t xml:space="preserve">утвержденного </w:t>
      </w:r>
      <w:r w:rsidR="005E02D4">
        <w:rPr>
          <w:sz w:val="28"/>
          <w:szCs w:val="28"/>
          <w:lang w:val="ru-RU"/>
        </w:rPr>
        <w:t>директором МБОУ ДО СШ С.Н. Архиповым</w:t>
      </w:r>
      <w:r w:rsidR="005E02D4" w:rsidRPr="000123A9">
        <w:rPr>
          <w:sz w:val="28"/>
          <w:szCs w:val="28"/>
          <w:lang w:val="ru-RU"/>
        </w:rPr>
        <w:t xml:space="preserve"> от</w:t>
      </w:r>
      <w:r w:rsidR="005E02D4">
        <w:rPr>
          <w:sz w:val="28"/>
          <w:szCs w:val="28"/>
          <w:lang w:val="ru-RU"/>
        </w:rPr>
        <w:t xml:space="preserve"> 19.06.2018 г.</w:t>
      </w:r>
    </w:p>
    <w:p w:rsidR="00746B42" w:rsidRDefault="00746B42" w:rsidP="006248A7">
      <w:pPr>
        <w:pStyle w:val="a3"/>
        <w:ind w:left="0" w:right="-173"/>
        <w:rPr>
          <w:sz w:val="28"/>
          <w:szCs w:val="28"/>
          <w:lang w:val="ru-RU"/>
        </w:rPr>
      </w:pPr>
      <w:r w:rsidRPr="000123A9">
        <w:rPr>
          <w:sz w:val="28"/>
          <w:szCs w:val="28"/>
          <w:lang w:val="ru-RU"/>
        </w:rPr>
        <w:t xml:space="preserve">      Начисление заработной платы производится на основании штатного расписания, </w:t>
      </w:r>
      <w:r w:rsidR="005E02D4">
        <w:rPr>
          <w:sz w:val="28"/>
          <w:szCs w:val="28"/>
          <w:lang w:val="ru-RU"/>
        </w:rPr>
        <w:t xml:space="preserve">тарификационным спискам и </w:t>
      </w:r>
      <w:r w:rsidRPr="000123A9">
        <w:rPr>
          <w:sz w:val="28"/>
          <w:szCs w:val="28"/>
          <w:lang w:val="ru-RU"/>
        </w:rPr>
        <w:t>табел</w:t>
      </w:r>
      <w:r w:rsidR="005E02D4">
        <w:rPr>
          <w:sz w:val="28"/>
          <w:szCs w:val="28"/>
          <w:lang w:val="ru-RU"/>
        </w:rPr>
        <w:t>ям</w:t>
      </w:r>
      <w:r w:rsidRPr="000123A9">
        <w:rPr>
          <w:sz w:val="28"/>
          <w:szCs w:val="28"/>
          <w:lang w:val="ru-RU"/>
        </w:rPr>
        <w:t xml:space="preserve"> учета рабочего времени, приказов </w:t>
      </w:r>
      <w:r w:rsidR="005E02D4">
        <w:rPr>
          <w:sz w:val="28"/>
          <w:szCs w:val="28"/>
          <w:lang w:val="ru-RU"/>
        </w:rPr>
        <w:t>директора</w:t>
      </w:r>
      <w:r w:rsidR="007936DC">
        <w:rPr>
          <w:sz w:val="28"/>
          <w:szCs w:val="28"/>
          <w:lang w:val="ru-RU"/>
        </w:rPr>
        <w:t xml:space="preserve">, включает в себя должностной оклад, компенсационные и стимулирующие выплаты. </w:t>
      </w:r>
    </w:p>
    <w:p w:rsidR="007936DC" w:rsidRDefault="007936DC" w:rsidP="006248A7">
      <w:pPr>
        <w:pStyle w:val="a3"/>
        <w:ind w:left="0" w:right="-173"/>
        <w:rPr>
          <w:sz w:val="28"/>
          <w:szCs w:val="28"/>
          <w:lang w:val="ru-RU"/>
        </w:rPr>
      </w:pPr>
      <w:r>
        <w:rPr>
          <w:sz w:val="28"/>
          <w:szCs w:val="28"/>
          <w:lang w:val="ru-RU"/>
        </w:rPr>
        <w:t xml:space="preserve">       Заработная плата перечисляется сотрудниками на банковские карты в банк «Левобережный» </w:t>
      </w:r>
      <w:r w:rsidR="00F11544">
        <w:rPr>
          <w:sz w:val="28"/>
          <w:szCs w:val="28"/>
          <w:lang w:val="ru-RU"/>
        </w:rPr>
        <w:t>(</w:t>
      </w:r>
      <w:r>
        <w:rPr>
          <w:sz w:val="28"/>
          <w:szCs w:val="28"/>
          <w:lang w:val="ru-RU"/>
        </w:rPr>
        <w:t>ПАО</w:t>
      </w:r>
      <w:r w:rsidR="00F11544">
        <w:rPr>
          <w:sz w:val="28"/>
          <w:szCs w:val="28"/>
          <w:lang w:val="ru-RU"/>
        </w:rPr>
        <w:t>)</w:t>
      </w:r>
      <w:r>
        <w:rPr>
          <w:sz w:val="28"/>
          <w:szCs w:val="28"/>
          <w:lang w:val="ru-RU"/>
        </w:rPr>
        <w:t xml:space="preserve"> согласно договора 546-17/ЗП от 04.04.2007 г. </w:t>
      </w:r>
    </w:p>
    <w:p w:rsidR="007936DC" w:rsidRDefault="007936DC" w:rsidP="006248A7">
      <w:pPr>
        <w:pStyle w:val="a3"/>
        <w:ind w:left="0" w:right="-173"/>
        <w:rPr>
          <w:sz w:val="28"/>
          <w:szCs w:val="28"/>
          <w:lang w:val="ru-RU"/>
        </w:rPr>
      </w:pPr>
      <w:r>
        <w:rPr>
          <w:sz w:val="28"/>
          <w:szCs w:val="28"/>
          <w:lang w:val="ru-RU"/>
        </w:rPr>
        <w:t xml:space="preserve">        </w:t>
      </w:r>
      <w:r w:rsidR="00116834">
        <w:rPr>
          <w:sz w:val="28"/>
          <w:szCs w:val="28"/>
          <w:lang w:val="ru-RU"/>
        </w:rPr>
        <w:t xml:space="preserve">В результате проверки установлено, что табель учета рабочего времени не всегда заполняется корректно – в 2017 году вместо </w:t>
      </w:r>
      <w:r w:rsidR="00303224">
        <w:rPr>
          <w:sz w:val="28"/>
          <w:szCs w:val="28"/>
          <w:lang w:val="ru-RU"/>
        </w:rPr>
        <w:t xml:space="preserve">условного обозначения «ОТ» (отпуск работника) пишется слово «отпуск», что не соответствует Приказу Минфина России от 30.03.2015 г. № 52н. </w:t>
      </w:r>
    </w:p>
    <w:p w:rsidR="00F30506" w:rsidRDefault="00303224" w:rsidP="006248A7">
      <w:pPr>
        <w:pStyle w:val="a3"/>
        <w:ind w:left="0" w:right="-173"/>
        <w:rPr>
          <w:sz w:val="28"/>
          <w:szCs w:val="28"/>
          <w:lang w:val="ru-RU"/>
        </w:rPr>
      </w:pPr>
      <w:r>
        <w:rPr>
          <w:sz w:val="28"/>
          <w:szCs w:val="28"/>
          <w:lang w:val="ru-RU"/>
        </w:rPr>
        <w:t xml:space="preserve">             </w:t>
      </w:r>
      <w:r w:rsidR="00C16094">
        <w:rPr>
          <w:sz w:val="28"/>
          <w:szCs w:val="28"/>
          <w:lang w:val="ru-RU"/>
        </w:rPr>
        <w:t xml:space="preserve">  </w:t>
      </w:r>
      <w:r w:rsidR="00592B99" w:rsidRPr="000123A9">
        <w:rPr>
          <w:sz w:val="28"/>
          <w:szCs w:val="28"/>
          <w:lang w:val="ru-RU"/>
        </w:rPr>
        <w:t xml:space="preserve"> Порядок выплаты из стимулирующей ча</w:t>
      </w:r>
      <w:r w:rsidR="0017586B">
        <w:rPr>
          <w:sz w:val="28"/>
          <w:szCs w:val="28"/>
          <w:lang w:val="ru-RU"/>
        </w:rPr>
        <w:t>сти фонда оплаты труда определяе</w:t>
      </w:r>
      <w:r w:rsidR="00592B99" w:rsidRPr="000123A9">
        <w:rPr>
          <w:sz w:val="28"/>
          <w:szCs w:val="28"/>
          <w:lang w:val="ru-RU"/>
        </w:rPr>
        <w:t xml:space="preserve">тся Учреждением самостоятельно с учетом мнения </w:t>
      </w:r>
      <w:r w:rsidR="00F30506">
        <w:rPr>
          <w:sz w:val="28"/>
          <w:szCs w:val="28"/>
          <w:lang w:val="ru-RU"/>
        </w:rPr>
        <w:t>представительного органа работников.</w:t>
      </w:r>
    </w:p>
    <w:p w:rsidR="00B37893" w:rsidRDefault="00592B99" w:rsidP="006248A7">
      <w:pPr>
        <w:pStyle w:val="a3"/>
        <w:ind w:left="0" w:right="-173"/>
        <w:rPr>
          <w:sz w:val="28"/>
          <w:szCs w:val="28"/>
          <w:lang w:val="ru-RU"/>
        </w:rPr>
      </w:pPr>
      <w:r w:rsidRPr="000123A9">
        <w:rPr>
          <w:sz w:val="28"/>
          <w:szCs w:val="28"/>
          <w:lang w:val="ru-RU"/>
        </w:rPr>
        <w:t xml:space="preserve">        </w:t>
      </w:r>
      <w:r w:rsidR="00B37893">
        <w:rPr>
          <w:sz w:val="28"/>
          <w:szCs w:val="28"/>
          <w:lang w:val="ru-RU"/>
        </w:rPr>
        <w:t xml:space="preserve">    Выплата заработной платы за время болезни работников одновременно с выплатой пособия за счет средств фонда социального страхования не производилась.</w:t>
      </w:r>
    </w:p>
    <w:p w:rsidR="00AF5465" w:rsidRPr="000123A9" w:rsidRDefault="002D6485" w:rsidP="006248A7">
      <w:pPr>
        <w:pStyle w:val="a3"/>
        <w:ind w:left="0" w:right="-173"/>
        <w:rPr>
          <w:sz w:val="28"/>
          <w:szCs w:val="28"/>
          <w:lang w:val="ru-RU"/>
        </w:rPr>
      </w:pPr>
      <w:r w:rsidRPr="000123A9">
        <w:rPr>
          <w:sz w:val="28"/>
          <w:szCs w:val="28"/>
          <w:lang w:val="ru-RU"/>
        </w:rPr>
        <w:t xml:space="preserve">          </w:t>
      </w:r>
      <w:r w:rsidR="00D95DD3" w:rsidRPr="000123A9">
        <w:rPr>
          <w:sz w:val="28"/>
          <w:szCs w:val="28"/>
          <w:lang w:val="ru-RU"/>
        </w:rPr>
        <w:t xml:space="preserve">Случаев выплаты заработной платы подставным и вымышленным лицам не выявлено. </w:t>
      </w:r>
    </w:p>
    <w:p w:rsidR="00D95DD3" w:rsidRPr="000123A9" w:rsidRDefault="002D6485" w:rsidP="006248A7">
      <w:pPr>
        <w:pStyle w:val="a3"/>
        <w:ind w:left="0" w:right="-173"/>
        <w:rPr>
          <w:sz w:val="28"/>
          <w:szCs w:val="28"/>
          <w:lang w:val="ru-RU"/>
        </w:rPr>
      </w:pPr>
      <w:r w:rsidRPr="000123A9">
        <w:rPr>
          <w:sz w:val="28"/>
          <w:szCs w:val="28"/>
          <w:lang w:val="ru-RU"/>
        </w:rPr>
        <w:t xml:space="preserve">          </w:t>
      </w:r>
      <w:r w:rsidR="00D95DD3" w:rsidRPr="000123A9">
        <w:rPr>
          <w:sz w:val="28"/>
          <w:szCs w:val="28"/>
          <w:lang w:val="ru-RU"/>
        </w:rPr>
        <w:t>Сумма начисленной заработной платы за месяц по всем расчетным ведомостям соответствует сумме, отраженной по своду расчетных ведомостей по заработной плате.</w:t>
      </w:r>
    </w:p>
    <w:p w:rsidR="00AF5465" w:rsidRDefault="00AF5465" w:rsidP="006248A7">
      <w:pPr>
        <w:pStyle w:val="a3"/>
        <w:ind w:left="0" w:right="-173"/>
        <w:rPr>
          <w:lang w:val="ru-RU"/>
        </w:rPr>
      </w:pPr>
    </w:p>
    <w:p w:rsidR="00C3488B" w:rsidRDefault="00684813" w:rsidP="006248A7">
      <w:pPr>
        <w:pStyle w:val="a3"/>
        <w:ind w:left="0" w:right="-173"/>
        <w:rPr>
          <w:b/>
          <w:sz w:val="32"/>
          <w:szCs w:val="32"/>
          <w:lang w:val="ru-RU"/>
        </w:rPr>
      </w:pPr>
      <w:r>
        <w:rPr>
          <w:b/>
          <w:sz w:val="28"/>
          <w:szCs w:val="28"/>
          <w:lang w:val="ru-RU"/>
        </w:rPr>
        <w:t xml:space="preserve">     </w:t>
      </w:r>
      <w:r w:rsidR="00212938">
        <w:rPr>
          <w:b/>
          <w:sz w:val="28"/>
          <w:szCs w:val="28"/>
          <w:lang w:val="ru-RU"/>
        </w:rPr>
        <w:t xml:space="preserve">     </w:t>
      </w:r>
      <w:r>
        <w:rPr>
          <w:b/>
          <w:sz w:val="28"/>
          <w:szCs w:val="28"/>
          <w:lang w:val="ru-RU"/>
        </w:rPr>
        <w:t xml:space="preserve"> </w:t>
      </w:r>
      <w:r w:rsidRPr="000123A9">
        <w:rPr>
          <w:b/>
          <w:sz w:val="32"/>
          <w:szCs w:val="32"/>
          <w:lang w:val="ru-RU"/>
        </w:rPr>
        <w:t xml:space="preserve">Формирование расходов на обеспечение питанием </w:t>
      </w:r>
      <w:r w:rsidR="00212938">
        <w:rPr>
          <w:b/>
          <w:sz w:val="32"/>
          <w:szCs w:val="32"/>
          <w:lang w:val="ru-RU"/>
        </w:rPr>
        <w:t>детей в ДОЛ «Олимпиец»</w:t>
      </w:r>
      <w:r w:rsidRPr="000123A9">
        <w:rPr>
          <w:b/>
          <w:sz w:val="32"/>
          <w:szCs w:val="32"/>
          <w:lang w:val="ru-RU"/>
        </w:rPr>
        <w:t xml:space="preserve"> </w:t>
      </w:r>
    </w:p>
    <w:p w:rsidR="00A37604" w:rsidRPr="000123A9" w:rsidRDefault="00A37604" w:rsidP="006248A7">
      <w:pPr>
        <w:pStyle w:val="a3"/>
        <w:ind w:left="0" w:right="-173"/>
        <w:rPr>
          <w:b/>
          <w:sz w:val="32"/>
          <w:szCs w:val="32"/>
          <w:lang w:val="ru-RU"/>
        </w:rPr>
      </w:pPr>
    </w:p>
    <w:p w:rsidR="00212938" w:rsidRDefault="00AF5465" w:rsidP="006248A7">
      <w:pPr>
        <w:pStyle w:val="a3"/>
        <w:ind w:left="0" w:right="-173"/>
        <w:rPr>
          <w:sz w:val="28"/>
          <w:szCs w:val="28"/>
          <w:lang w:val="ru-RU"/>
        </w:rPr>
      </w:pPr>
      <w:r w:rsidRPr="000123A9">
        <w:rPr>
          <w:sz w:val="28"/>
          <w:szCs w:val="28"/>
          <w:lang w:val="ru-RU"/>
        </w:rPr>
        <w:t xml:space="preserve"> </w:t>
      </w:r>
      <w:r w:rsidR="00684813" w:rsidRPr="000123A9">
        <w:rPr>
          <w:sz w:val="28"/>
          <w:szCs w:val="28"/>
          <w:lang w:val="ru-RU"/>
        </w:rPr>
        <w:t xml:space="preserve">       </w:t>
      </w:r>
      <w:r w:rsidR="00212938">
        <w:rPr>
          <w:sz w:val="28"/>
          <w:szCs w:val="28"/>
          <w:lang w:val="ru-RU"/>
        </w:rPr>
        <w:t>На базе МБОУ ДО СШ действует оздоровительный лагерь «Олимпиец».</w:t>
      </w:r>
    </w:p>
    <w:p w:rsidR="00212938" w:rsidRDefault="00212938" w:rsidP="006248A7">
      <w:pPr>
        <w:pStyle w:val="a3"/>
        <w:ind w:left="0" w:right="-173"/>
        <w:rPr>
          <w:sz w:val="28"/>
          <w:szCs w:val="28"/>
          <w:lang w:val="ru-RU"/>
        </w:rPr>
      </w:pPr>
      <w:r>
        <w:rPr>
          <w:sz w:val="28"/>
          <w:szCs w:val="28"/>
          <w:lang w:val="ru-RU"/>
        </w:rPr>
        <w:t xml:space="preserve">    При проверке установлено, что питание учащихся организуется на основании требования к организации питания, установленного </w:t>
      </w:r>
      <w:proofErr w:type="spellStart"/>
      <w:r>
        <w:rPr>
          <w:sz w:val="28"/>
          <w:szCs w:val="28"/>
          <w:lang w:val="ru-RU"/>
        </w:rPr>
        <w:t>СанПиН</w:t>
      </w:r>
      <w:proofErr w:type="spellEnd"/>
      <w:r>
        <w:rPr>
          <w:sz w:val="28"/>
          <w:szCs w:val="28"/>
          <w:lang w:val="ru-RU"/>
        </w:rPr>
        <w:t xml:space="preserve"> 2.4.4.2599-10 от 19.04.2010 (ред.от 22.03.2017). Ежедневно в обеденном зале вывешивается меню, в котором указываются сведения об объемах блюд и названия кулинарных изделий. Продукты со склада отпускаются на основании </w:t>
      </w:r>
      <w:r w:rsidR="00C30217">
        <w:rPr>
          <w:sz w:val="28"/>
          <w:szCs w:val="28"/>
          <w:lang w:val="ru-RU"/>
        </w:rPr>
        <w:t xml:space="preserve">меню-требования, составляемого ежедневно исходя из утвержденного примерного меню. </w:t>
      </w:r>
    </w:p>
    <w:p w:rsidR="00C30217" w:rsidRDefault="00C30217" w:rsidP="006248A7">
      <w:pPr>
        <w:pStyle w:val="a3"/>
        <w:ind w:left="0" w:right="-173"/>
        <w:rPr>
          <w:sz w:val="28"/>
          <w:szCs w:val="28"/>
          <w:lang w:val="ru-RU"/>
        </w:rPr>
      </w:pPr>
      <w:r>
        <w:rPr>
          <w:sz w:val="28"/>
          <w:szCs w:val="28"/>
          <w:lang w:val="ru-RU"/>
        </w:rPr>
        <w:t xml:space="preserve">      Производство готовых блюд осуществляется в соответствии с технологическими картами.</w:t>
      </w:r>
    </w:p>
    <w:p w:rsidR="003D6D2B" w:rsidRPr="000123A9" w:rsidRDefault="003D6D2B" w:rsidP="006248A7">
      <w:pPr>
        <w:pStyle w:val="a3"/>
        <w:ind w:left="0" w:right="-173"/>
        <w:rPr>
          <w:sz w:val="28"/>
          <w:szCs w:val="28"/>
          <w:lang w:val="ru-RU"/>
        </w:rPr>
      </w:pPr>
      <w:r w:rsidRPr="000123A9">
        <w:rPr>
          <w:sz w:val="28"/>
          <w:szCs w:val="28"/>
          <w:lang w:val="ru-RU"/>
        </w:rPr>
        <w:t xml:space="preserve">   В меню – требовании на каждый день имеется меню на завтрак, обед и полдник, указано количество продуктов питания, </w:t>
      </w:r>
      <w:r w:rsidR="00624217">
        <w:rPr>
          <w:sz w:val="28"/>
          <w:szCs w:val="28"/>
          <w:lang w:val="ru-RU"/>
        </w:rPr>
        <w:t xml:space="preserve">подлежащих закладке, </w:t>
      </w:r>
      <w:r w:rsidRPr="000123A9">
        <w:rPr>
          <w:sz w:val="28"/>
          <w:szCs w:val="28"/>
          <w:lang w:val="ru-RU"/>
        </w:rPr>
        <w:t>расход продуктов всего, технол</w:t>
      </w:r>
      <w:r w:rsidR="00624217">
        <w:rPr>
          <w:sz w:val="28"/>
          <w:szCs w:val="28"/>
          <w:lang w:val="ru-RU"/>
        </w:rPr>
        <w:t>огические карты на каждое блюдо</w:t>
      </w:r>
      <w:r w:rsidRPr="000123A9">
        <w:rPr>
          <w:sz w:val="28"/>
          <w:szCs w:val="28"/>
          <w:lang w:val="ru-RU"/>
        </w:rPr>
        <w:t>.</w:t>
      </w:r>
    </w:p>
    <w:p w:rsidR="003D6D2B" w:rsidRPr="000123A9" w:rsidRDefault="003D6D2B" w:rsidP="006248A7">
      <w:pPr>
        <w:pStyle w:val="a3"/>
        <w:ind w:left="0" w:right="-173"/>
        <w:rPr>
          <w:sz w:val="28"/>
          <w:szCs w:val="28"/>
          <w:lang w:val="ru-RU"/>
        </w:rPr>
      </w:pPr>
      <w:r w:rsidRPr="000123A9">
        <w:rPr>
          <w:sz w:val="28"/>
          <w:szCs w:val="28"/>
          <w:lang w:val="ru-RU"/>
        </w:rPr>
        <w:t xml:space="preserve">  </w:t>
      </w:r>
      <w:r w:rsidR="00624217">
        <w:rPr>
          <w:sz w:val="28"/>
          <w:szCs w:val="28"/>
          <w:lang w:val="ru-RU"/>
        </w:rPr>
        <w:t xml:space="preserve"> </w:t>
      </w:r>
      <w:r w:rsidRPr="000123A9">
        <w:rPr>
          <w:sz w:val="28"/>
          <w:szCs w:val="28"/>
          <w:lang w:val="ru-RU"/>
        </w:rPr>
        <w:t xml:space="preserve">  </w:t>
      </w:r>
      <w:r w:rsidR="00624217">
        <w:rPr>
          <w:sz w:val="28"/>
          <w:szCs w:val="28"/>
          <w:lang w:val="ru-RU"/>
        </w:rPr>
        <w:t>Меню утверждается директором МБОУ ДО СШ. Ведется журнал бракеража готовой продукции</w:t>
      </w:r>
      <w:r w:rsidRPr="000123A9">
        <w:rPr>
          <w:sz w:val="28"/>
          <w:szCs w:val="28"/>
          <w:lang w:val="ru-RU"/>
        </w:rPr>
        <w:t xml:space="preserve">. </w:t>
      </w:r>
    </w:p>
    <w:p w:rsidR="003F5546" w:rsidRPr="000123A9" w:rsidRDefault="00624217" w:rsidP="006248A7">
      <w:pPr>
        <w:pStyle w:val="a3"/>
        <w:ind w:left="0" w:right="-173"/>
        <w:rPr>
          <w:color w:val="000000"/>
          <w:sz w:val="28"/>
          <w:szCs w:val="28"/>
          <w:shd w:val="clear" w:color="auto" w:fill="FFFFFF"/>
          <w:lang w:val="ru-RU"/>
        </w:rPr>
      </w:pPr>
      <w:r>
        <w:rPr>
          <w:color w:val="000000"/>
          <w:sz w:val="28"/>
          <w:szCs w:val="28"/>
          <w:shd w:val="clear" w:color="auto" w:fill="FFFFFF"/>
          <w:lang w:val="ru-RU"/>
        </w:rPr>
        <w:t xml:space="preserve">      </w:t>
      </w:r>
    </w:p>
    <w:p w:rsidR="003F5546" w:rsidRDefault="001B08E0" w:rsidP="006248A7">
      <w:pPr>
        <w:pStyle w:val="a3"/>
        <w:ind w:left="0" w:right="-173"/>
        <w:rPr>
          <w:b/>
          <w:color w:val="000000"/>
          <w:sz w:val="32"/>
          <w:szCs w:val="32"/>
          <w:shd w:val="clear" w:color="auto" w:fill="FFFFFF"/>
          <w:lang w:val="ru-RU"/>
        </w:rPr>
      </w:pPr>
      <w:r w:rsidRPr="000123A9">
        <w:rPr>
          <w:b/>
          <w:color w:val="000000"/>
          <w:sz w:val="32"/>
          <w:szCs w:val="32"/>
          <w:shd w:val="clear" w:color="auto" w:fill="FFFFFF"/>
          <w:lang w:val="ru-RU"/>
        </w:rPr>
        <w:t xml:space="preserve">     Расходы на оплату коммунальных услуг</w:t>
      </w:r>
      <w:r w:rsidR="00624217">
        <w:rPr>
          <w:b/>
          <w:color w:val="000000"/>
          <w:sz w:val="32"/>
          <w:szCs w:val="32"/>
          <w:shd w:val="clear" w:color="auto" w:fill="FFFFFF"/>
          <w:lang w:val="ru-RU"/>
        </w:rPr>
        <w:t>, услуг связи</w:t>
      </w:r>
      <w:r w:rsidRPr="000123A9">
        <w:rPr>
          <w:b/>
          <w:color w:val="000000"/>
          <w:sz w:val="32"/>
          <w:szCs w:val="32"/>
          <w:shd w:val="clear" w:color="auto" w:fill="FFFFFF"/>
          <w:lang w:val="ru-RU"/>
        </w:rPr>
        <w:t>. Дебиторская и кредиторская задолженность.</w:t>
      </w:r>
    </w:p>
    <w:p w:rsidR="00A37604" w:rsidRDefault="00A37604" w:rsidP="006248A7">
      <w:pPr>
        <w:pStyle w:val="a3"/>
        <w:ind w:left="0" w:right="-173"/>
        <w:rPr>
          <w:b/>
          <w:color w:val="000000"/>
          <w:sz w:val="32"/>
          <w:szCs w:val="32"/>
          <w:shd w:val="clear" w:color="auto" w:fill="FFFFFF"/>
          <w:lang w:val="ru-RU"/>
        </w:rPr>
      </w:pPr>
    </w:p>
    <w:p w:rsidR="00624217" w:rsidRPr="000123A9" w:rsidRDefault="001B08E0" w:rsidP="00624217">
      <w:pPr>
        <w:pStyle w:val="a3"/>
        <w:ind w:left="0" w:right="-173"/>
        <w:rPr>
          <w:color w:val="000000"/>
          <w:sz w:val="28"/>
          <w:szCs w:val="28"/>
          <w:shd w:val="clear" w:color="auto" w:fill="FFFFFF"/>
          <w:lang w:val="ru-RU"/>
        </w:rPr>
      </w:pPr>
      <w:r w:rsidRPr="000123A9">
        <w:rPr>
          <w:color w:val="000000"/>
          <w:sz w:val="28"/>
          <w:szCs w:val="28"/>
          <w:shd w:val="clear" w:color="auto" w:fill="FFFFFF"/>
          <w:lang w:val="ru-RU"/>
        </w:rPr>
        <w:lastRenderedPageBreak/>
        <w:t xml:space="preserve">       К расходам на коммунальные услуги относятся оплата услуг отопления, водоснабжения, водоотведения, электроснабжения</w:t>
      </w:r>
      <w:r w:rsidR="00624217">
        <w:rPr>
          <w:color w:val="000000"/>
          <w:sz w:val="28"/>
          <w:szCs w:val="28"/>
          <w:shd w:val="clear" w:color="auto" w:fill="FFFFFF"/>
          <w:lang w:val="ru-RU"/>
        </w:rPr>
        <w:t>, газоснабжения</w:t>
      </w:r>
      <w:r w:rsidRPr="000123A9">
        <w:rPr>
          <w:color w:val="000000"/>
          <w:sz w:val="28"/>
          <w:szCs w:val="28"/>
          <w:shd w:val="clear" w:color="auto" w:fill="FFFFFF"/>
          <w:lang w:val="ru-RU"/>
        </w:rPr>
        <w:t>.</w:t>
      </w:r>
      <w:r w:rsidR="00624217">
        <w:rPr>
          <w:color w:val="000000"/>
          <w:sz w:val="28"/>
          <w:szCs w:val="28"/>
          <w:shd w:val="clear" w:color="auto" w:fill="FFFFFF"/>
          <w:lang w:val="ru-RU"/>
        </w:rPr>
        <w:t xml:space="preserve"> Учреждение </w:t>
      </w:r>
      <w:r w:rsidR="00624217" w:rsidRPr="000123A9">
        <w:rPr>
          <w:color w:val="000000"/>
          <w:sz w:val="28"/>
          <w:szCs w:val="28"/>
          <w:shd w:val="clear" w:color="auto" w:fill="FFFFFF"/>
          <w:lang w:val="ru-RU"/>
        </w:rPr>
        <w:t>производит оплату за услуги связи ПАО «</w:t>
      </w:r>
      <w:proofErr w:type="spellStart"/>
      <w:r w:rsidR="00624217" w:rsidRPr="000123A9">
        <w:rPr>
          <w:color w:val="000000"/>
          <w:sz w:val="28"/>
          <w:szCs w:val="28"/>
          <w:shd w:val="clear" w:color="auto" w:fill="FFFFFF"/>
          <w:lang w:val="ru-RU"/>
        </w:rPr>
        <w:t>Ростелеком</w:t>
      </w:r>
      <w:proofErr w:type="spellEnd"/>
      <w:r w:rsidR="00624217" w:rsidRPr="000123A9">
        <w:rPr>
          <w:color w:val="000000"/>
          <w:sz w:val="28"/>
          <w:szCs w:val="28"/>
          <w:shd w:val="clear" w:color="auto" w:fill="FFFFFF"/>
          <w:lang w:val="ru-RU"/>
        </w:rPr>
        <w:t xml:space="preserve">» согласно заключенного договора за использование линий связи и интернет. </w:t>
      </w:r>
    </w:p>
    <w:p w:rsidR="003F5546" w:rsidRPr="000123A9" w:rsidRDefault="00C85362" w:rsidP="006248A7">
      <w:pPr>
        <w:pStyle w:val="a3"/>
        <w:ind w:left="0" w:right="-173"/>
        <w:rPr>
          <w:color w:val="000000"/>
          <w:sz w:val="28"/>
          <w:szCs w:val="28"/>
          <w:shd w:val="clear" w:color="auto" w:fill="FFFFFF"/>
          <w:lang w:val="ru-RU"/>
        </w:rPr>
      </w:pPr>
      <w:r w:rsidRPr="000123A9">
        <w:rPr>
          <w:color w:val="000000"/>
          <w:sz w:val="28"/>
          <w:szCs w:val="28"/>
          <w:shd w:val="clear" w:color="auto" w:fill="FFFFFF"/>
          <w:lang w:val="ru-RU"/>
        </w:rPr>
        <w:t xml:space="preserve">      Нарушений по оплате услуг не установлено.</w:t>
      </w:r>
    </w:p>
    <w:p w:rsidR="00C85362" w:rsidRDefault="00C85362" w:rsidP="006248A7">
      <w:pPr>
        <w:pStyle w:val="a3"/>
        <w:ind w:left="0" w:right="-173"/>
        <w:rPr>
          <w:color w:val="000000"/>
          <w:shd w:val="clear" w:color="auto" w:fill="FFFFFF"/>
          <w:lang w:val="ru-RU"/>
        </w:rPr>
      </w:pPr>
    </w:p>
    <w:p w:rsidR="003F5546" w:rsidRPr="00C85362" w:rsidRDefault="00C85362" w:rsidP="006248A7">
      <w:pPr>
        <w:pStyle w:val="a3"/>
        <w:ind w:left="0" w:right="-173"/>
        <w:rPr>
          <w:b/>
          <w:color w:val="000000"/>
          <w:shd w:val="clear" w:color="auto" w:fill="FFFFFF"/>
          <w:lang w:val="ru-RU"/>
        </w:rPr>
      </w:pPr>
      <w:r w:rsidRPr="00C85362">
        <w:rPr>
          <w:b/>
          <w:color w:val="000000"/>
          <w:shd w:val="clear" w:color="auto" w:fill="FFFFFF"/>
          <w:lang w:val="ru-RU"/>
        </w:rPr>
        <w:t xml:space="preserve">      Динамика дебиторской и кредиторской задолженности за 2017-2018 </w:t>
      </w:r>
      <w:proofErr w:type="spellStart"/>
      <w:r w:rsidRPr="00C85362">
        <w:rPr>
          <w:b/>
          <w:color w:val="000000"/>
          <w:shd w:val="clear" w:color="auto" w:fill="FFFFFF"/>
          <w:lang w:val="ru-RU"/>
        </w:rPr>
        <w:t>гг</w:t>
      </w:r>
      <w:proofErr w:type="spellEnd"/>
      <w:r w:rsidRPr="00C85362">
        <w:rPr>
          <w:b/>
          <w:color w:val="000000"/>
          <w:shd w:val="clear" w:color="auto" w:fill="FFFFFF"/>
          <w:lang w:val="ru-RU"/>
        </w:rPr>
        <w:t xml:space="preserve"> (руб.)</w:t>
      </w:r>
    </w:p>
    <w:tbl>
      <w:tblPr>
        <w:tblStyle w:val="a5"/>
        <w:tblW w:w="0" w:type="auto"/>
        <w:tblLook w:val="04A0"/>
      </w:tblPr>
      <w:tblGrid>
        <w:gridCol w:w="533"/>
        <w:gridCol w:w="2126"/>
        <w:gridCol w:w="1076"/>
        <w:gridCol w:w="1246"/>
        <w:gridCol w:w="1246"/>
        <w:gridCol w:w="1246"/>
        <w:gridCol w:w="1246"/>
        <w:gridCol w:w="1246"/>
      </w:tblGrid>
      <w:tr w:rsidR="00C85362" w:rsidTr="00CB77F8">
        <w:tc>
          <w:tcPr>
            <w:tcW w:w="533" w:type="dxa"/>
            <w:vMerge w:val="restart"/>
          </w:tcPr>
          <w:p w:rsidR="00C85362" w:rsidRDefault="004E6BB1" w:rsidP="006248A7">
            <w:pPr>
              <w:pStyle w:val="a3"/>
              <w:ind w:left="0" w:right="-173"/>
              <w:rPr>
                <w:color w:val="000000"/>
                <w:shd w:val="clear" w:color="auto" w:fill="FFFFFF"/>
              </w:rPr>
            </w:pPr>
            <w:r>
              <w:rPr>
                <w:color w:val="000000"/>
                <w:shd w:val="clear" w:color="auto" w:fill="FFFFFF"/>
              </w:rPr>
              <w:t xml:space="preserve">№ </w:t>
            </w:r>
            <w:proofErr w:type="spellStart"/>
            <w:r>
              <w:rPr>
                <w:color w:val="000000"/>
                <w:shd w:val="clear" w:color="auto" w:fill="FFFFFF"/>
              </w:rPr>
              <w:t>пп</w:t>
            </w:r>
            <w:proofErr w:type="spellEnd"/>
          </w:p>
        </w:tc>
        <w:tc>
          <w:tcPr>
            <w:tcW w:w="2126" w:type="dxa"/>
            <w:vMerge w:val="restart"/>
          </w:tcPr>
          <w:p w:rsidR="00C85362" w:rsidRDefault="004E6BB1" w:rsidP="004E6BB1">
            <w:pPr>
              <w:pStyle w:val="a3"/>
              <w:ind w:left="0" w:right="-173"/>
              <w:jc w:val="center"/>
              <w:rPr>
                <w:color w:val="000000"/>
                <w:shd w:val="clear" w:color="auto" w:fill="FFFFFF"/>
              </w:rPr>
            </w:pPr>
            <w:r>
              <w:rPr>
                <w:color w:val="000000"/>
                <w:shd w:val="clear" w:color="auto" w:fill="FFFFFF"/>
              </w:rPr>
              <w:t>наименование</w:t>
            </w:r>
          </w:p>
        </w:tc>
        <w:tc>
          <w:tcPr>
            <w:tcW w:w="2322" w:type="dxa"/>
            <w:gridSpan w:val="2"/>
          </w:tcPr>
          <w:p w:rsidR="00C85362" w:rsidRDefault="004E6BB1" w:rsidP="004E6BB1">
            <w:pPr>
              <w:pStyle w:val="a3"/>
              <w:ind w:left="0" w:right="-173"/>
              <w:jc w:val="center"/>
              <w:rPr>
                <w:color w:val="000000"/>
                <w:shd w:val="clear" w:color="auto" w:fill="FFFFFF"/>
              </w:rPr>
            </w:pPr>
            <w:r>
              <w:rPr>
                <w:color w:val="000000"/>
                <w:shd w:val="clear" w:color="auto" w:fill="FFFFFF"/>
              </w:rPr>
              <w:t>На 01.01.2017</w:t>
            </w:r>
          </w:p>
        </w:tc>
        <w:tc>
          <w:tcPr>
            <w:tcW w:w="2492" w:type="dxa"/>
            <w:gridSpan w:val="2"/>
          </w:tcPr>
          <w:p w:rsidR="00C85362" w:rsidRDefault="004E6BB1" w:rsidP="004E6BB1">
            <w:pPr>
              <w:pStyle w:val="a3"/>
              <w:ind w:left="0" w:right="-173"/>
              <w:jc w:val="center"/>
              <w:rPr>
                <w:color w:val="000000"/>
                <w:shd w:val="clear" w:color="auto" w:fill="FFFFFF"/>
              </w:rPr>
            </w:pPr>
            <w:r>
              <w:rPr>
                <w:color w:val="000000"/>
                <w:shd w:val="clear" w:color="auto" w:fill="FFFFFF"/>
              </w:rPr>
              <w:t>На 01.01.2018</w:t>
            </w:r>
          </w:p>
        </w:tc>
        <w:tc>
          <w:tcPr>
            <w:tcW w:w="2492" w:type="dxa"/>
            <w:gridSpan w:val="2"/>
          </w:tcPr>
          <w:p w:rsidR="00C85362" w:rsidRDefault="004E6BB1" w:rsidP="004E6BB1">
            <w:pPr>
              <w:pStyle w:val="a3"/>
              <w:ind w:left="0" w:right="-173"/>
              <w:jc w:val="center"/>
              <w:rPr>
                <w:color w:val="000000"/>
                <w:shd w:val="clear" w:color="auto" w:fill="FFFFFF"/>
              </w:rPr>
            </w:pPr>
            <w:r>
              <w:rPr>
                <w:color w:val="000000"/>
                <w:shd w:val="clear" w:color="auto" w:fill="FFFFFF"/>
              </w:rPr>
              <w:t>На 31.12.2018</w:t>
            </w:r>
          </w:p>
        </w:tc>
      </w:tr>
      <w:tr w:rsidR="004E6BB1" w:rsidTr="00CB77F8">
        <w:tc>
          <w:tcPr>
            <w:tcW w:w="533" w:type="dxa"/>
            <w:vMerge/>
          </w:tcPr>
          <w:p w:rsidR="004E6BB1" w:rsidRDefault="004E6BB1" w:rsidP="006248A7">
            <w:pPr>
              <w:pStyle w:val="a3"/>
              <w:ind w:left="0" w:right="-173"/>
              <w:rPr>
                <w:color w:val="000000"/>
                <w:shd w:val="clear" w:color="auto" w:fill="FFFFFF"/>
              </w:rPr>
            </w:pPr>
          </w:p>
        </w:tc>
        <w:tc>
          <w:tcPr>
            <w:tcW w:w="2126" w:type="dxa"/>
            <w:vMerge/>
          </w:tcPr>
          <w:p w:rsidR="004E6BB1" w:rsidRDefault="004E6BB1" w:rsidP="006248A7">
            <w:pPr>
              <w:pStyle w:val="a3"/>
              <w:ind w:left="0" w:right="-173"/>
              <w:rPr>
                <w:color w:val="000000"/>
                <w:shd w:val="clear" w:color="auto" w:fill="FFFFFF"/>
              </w:rPr>
            </w:pPr>
          </w:p>
        </w:tc>
        <w:tc>
          <w:tcPr>
            <w:tcW w:w="1076" w:type="dxa"/>
          </w:tcPr>
          <w:p w:rsidR="004E6BB1" w:rsidRDefault="004E6BB1" w:rsidP="004E6BB1">
            <w:pPr>
              <w:pStyle w:val="a3"/>
              <w:ind w:left="0" w:right="-173"/>
              <w:jc w:val="center"/>
              <w:rPr>
                <w:color w:val="000000"/>
                <w:shd w:val="clear" w:color="auto" w:fill="FFFFFF"/>
              </w:rPr>
            </w:pPr>
            <w:r>
              <w:rPr>
                <w:color w:val="000000"/>
                <w:shd w:val="clear" w:color="auto" w:fill="FFFFFF"/>
              </w:rPr>
              <w:t>Дт</w:t>
            </w:r>
          </w:p>
        </w:tc>
        <w:tc>
          <w:tcPr>
            <w:tcW w:w="1246" w:type="dxa"/>
          </w:tcPr>
          <w:p w:rsidR="004E6BB1" w:rsidRDefault="004E6BB1" w:rsidP="004E6BB1">
            <w:pPr>
              <w:pStyle w:val="a3"/>
              <w:ind w:left="0" w:right="-173"/>
              <w:jc w:val="center"/>
              <w:rPr>
                <w:color w:val="000000"/>
                <w:shd w:val="clear" w:color="auto" w:fill="FFFFFF"/>
              </w:rPr>
            </w:pPr>
            <w:r>
              <w:rPr>
                <w:color w:val="000000"/>
                <w:shd w:val="clear" w:color="auto" w:fill="FFFFFF"/>
              </w:rPr>
              <w:t>Кт</w:t>
            </w:r>
          </w:p>
        </w:tc>
        <w:tc>
          <w:tcPr>
            <w:tcW w:w="1246" w:type="dxa"/>
          </w:tcPr>
          <w:p w:rsidR="004E6BB1" w:rsidRDefault="004E6BB1" w:rsidP="00E8372F">
            <w:pPr>
              <w:pStyle w:val="a3"/>
              <w:ind w:left="0" w:right="-173"/>
              <w:jc w:val="center"/>
              <w:rPr>
                <w:color w:val="000000"/>
                <w:shd w:val="clear" w:color="auto" w:fill="FFFFFF"/>
              </w:rPr>
            </w:pPr>
            <w:r>
              <w:rPr>
                <w:color w:val="000000"/>
                <w:shd w:val="clear" w:color="auto" w:fill="FFFFFF"/>
              </w:rPr>
              <w:t>Дт</w:t>
            </w:r>
          </w:p>
        </w:tc>
        <w:tc>
          <w:tcPr>
            <w:tcW w:w="1246" w:type="dxa"/>
          </w:tcPr>
          <w:p w:rsidR="004E6BB1" w:rsidRDefault="004E6BB1" w:rsidP="00E8372F">
            <w:pPr>
              <w:pStyle w:val="a3"/>
              <w:ind w:left="0" w:right="-173"/>
              <w:jc w:val="center"/>
              <w:rPr>
                <w:color w:val="000000"/>
                <w:shd w:val="clear" w:color="auto" w:fill="FFFFFF"/>
              </w:rPr>
            </w:pPr>
            <w:r>
              <w:rPr>
                <w:color w:val="000000"/>
                <w:shd w:val="clear" w:color="auto" w:fill="FFFFFF"/>
              </w:rPr>
              <w:t>Кт</w:t>
            </w:r>
          </w:p>
        </w:tc>
        <w:tc>
          <w:tcPr>
            <w:tcW w:w="1246" w:type="dxa"/>
          </w:tcPr>
          <w:p w:rsidR="004E6BB1" w:rsidRDefault="004E6BB1" w:rsidP="00E8372F">
            <w:pPr>
              <w:pStyle w:val="a3"/>
              <w:ind w:left="0" w:right="-173"/>
              <w:jc w:val="center"/>
              <w:rPr>
                <w:color w:val="000000"/>
                <w:shd w:val="clear" w:color="auto" w:fill="FFFFFF"/>
              </w:rPr>
            </w:pPr>
            <w:r>
              <w:rPr>
                <w:color w:val="000000"/>
                <w:shd w:val="clear" w:color="auto" w:fill="FFFFFF"/>
              </w:rPr>
              <w:t>Дт</w:t>
            </w:r>
          </w:p>
        </w:tc>
        <w:tc>
          <w:tcPr>
            <w:tcW w:w="1246" w:type="dxa"/>
          </w:tcPr>
          <w:p w:rsidR="004E6BB1" w:rsidRDefault="004E6BB1" w:rsidP="00E8372F">
            <w:pPr>
              <w:pStyle w:val="a3"/>
              <w:ind w:left="0" w:right="-173"/>
              <w:jc w:val="center"/>
              <w:rPr>
                <w:color w:val="000000"/>
                <w:shd w:val="clear" w:color="auto" w:fill="FFFFFF"/>
              </w:rPr>
            </w:pPr>
            <w:r>
              <w:rPr>
                <w:color w:val="000000"/>
                <w:shd w:val="clear" w:color="auto" w:fill="FFFFFF"/>
              </w:rPr>
              <w:t>Кт</w:t>
            </w:r>
          </w:p>
        </w:tc>
      </w:tr>
      <w:tr w:rsidR="004E6BB1" w:rsidRPr="001D5DDC" w:rsidTr="00CB77F8">
        <w:tc>
          <w:tcPr>
            <w:tcW w:w="533" w:type="dxa"/>
          </w:tcPr>
          <w:p w:rsidR="004E6BB1" w:rsidRDefault="001D5DDC" w:rsidP="006248A7">
            <w:pPr>
              <w:pStyle w:val="a3"/>
              <w:ind w:left="0" w:right="-173"/>
              <w:rPr>
                <w:color w:val="000000"/>
                <w:shd w:val="clear" w:color="auto" w:fill="FFFFFF"/>
              </w:rPr>
            </w:pPr>
            <w:r>
              <w:rPr>
                <w:color w:val="000000"/>
                <w:shd w:val="clear" w:color="auto" w:fill="FFFFFF"/>
              </w:rPr>
              <w:t>1</w:t>
            </w:r>
          </w:p>
        </w:tc>
        <w:tc>
          <w:tcPr>
            <w:tcW w:w="2126" w:type="dxa"/>
          </w:tcPr>
          <w:p w:rsidR="004E6BB1" w:rsidRDefault="001D5DDC" w:rsidP="001D5DDC">
            <w:pPr>
              <w:pStyle w:val="a3"/>
              <w:ind w:left="0"/>
              <w:jc w:val="left"/>
              <w:rPr>
                <w:color w:val="000000"/>
                <w:shd w:val="clear" w:color="auto" w:fill="FFFFFF"/>
              </w:rPr>
            </w:pPr>
            <w:r>
              <w:rPr>
                <w:color w:val="000000"/>
                <w:shd w:val="clear" w:color="auto" w:fill="FFFFFF"/>
              </w:rPr>
              <w:t>Расчеты по прочим платежам в бюджет</w:t>
            </w:r>
          </w:p>
        </w:tc>
        <w:tc>
          <w:tcPr>
            <w:tcW w:w="1076" w:type="dxa"/>
          </w:tcPr>
          <w:p w:rsidR="004E6BB1"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4E6BB1" w:rsidRDefault="0075204C" w:rsidP="006248A7">
            <w:pPr>
              <w:pStyle w:val="a3"/>
              <w:ind w:left="0" w:right="-173"/>
              <w:rPr>
                <w:color w:val="000000"/>
                <w:shd w:val="clear" w:color="auto" w:fill="FFFFFF"/>
              </w:rPr>
            </w:pPr>
            <w:r>
              <w:rPr>
                <w:color w:val="000000"/>
                <w:shd w:val="clear" w:color="auto" w:fill="FFFFFF"/>
              </w:rPr>
              <w:t>4135,0</w:t>
            </w:r>
          </w:p>
        </w:tc>
        <w:tc>
          <w:tcPr>
            <w:tcW w:w="1246" w:type="dxa"/>
          </w:tcPr>
          <w:p w:rsidR="004E6BB1"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4E6BB1" w:rsidRDefault="0075204C" w:rsidP="006248A7">
            <w:pPr>
              <w:pStyle w:val="a3"/>
              <w:ind w:left="0" w:right="-173"/>
              <w:rPr>
                <w:color w:val="000000"/>
                <w:shd w:val="clear" w:color="auto" w:fill="FFFFFF"/>
              </w:rPr>
            </w:pPr>
            <w:r>
              <w:rPr>
                <w:color w:val="000000"/>
                <w:shd w:val="clear" w:color="auto" w:fill="FFFFFF"/>
              </w:rPr>
              <w:t>7254,1</w:t>
            </w:r>
          </w:p>
        </w:tc>
        <w:tc>
          <w:tcPr>
            <w:tcW w:w="1246" w:type="dxa"/>
          </w:tcPr>
          <w:p w:rsidR="004E6BB1"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4E6BB1" w:rsidRDefault="00961726" w:rsidP="006248A7">
            <w:pPr>
              <w:pStyle w:val="a3"/>
              <w:ind w:left="0" w:right="-173"/>
              <w:rPr>
                <w:color w:val="000000"/>
                <w:shd w:val="clear" w:color="auto" w:fill="FFFFFF"/>
              </w:rPr>
            </w:pPr>
            <w:r>
              <w:rPr>
                <w:color w:val="000000"/>
                <w:shd w:val="clear" w:color="auto" w:fill="FFFFFF"/>
              </w:rPr>
              <w:t>10611,39</w:t>
            </w:r>
          </w:p>
        </w:tc>
      </w:tr>
      <w:tr w:rsidR="00CB77F8" w:rsidRPr="001D5DDC" w:rsidTr="00CB77F8">
        <w:tc>
          <w:tcPr>
            <w:tcW w:w="533" w:type="dxa"/>
          </w:tcPr>
          <w:p w:rsidR="00CB77F8" w:rsidRDefault="00CB77F8" w:rsidP="006248A7">
            <w:pPr>
              <w:pStyle w:val="a3"/>
              <w:ind w:left="0" w:right="-173"/>
              <w:rPr>
                <w:color w:val="000000"/>
                <w:shd w:val="clear" w:color="auto" w:fill="FFFFFF"/>
              </w:rPr>
            </w:pPr>
            <w:r>
              <w:rPr>
                <w:color w:val="000000"/>
                <w:shd w:val="clear" w:color="auto" w:fill="FFFFFF"/>
              </w:rPr>
              <w:t>2</w:t>
            </w:r>
          </w:p>
        </w:tc>
        <w:tc>
          <w:tcPr>
            <w:tcW w:w="2126" w:type="dxa"/>
          </w:tcPr>
          <w:p w:rsidR="00CB77F8" w:rsidRDefault="00CB77F8" w:rsidP="001D5DDC">
            <w:pPr>
              <w:pStyle w:val="a3"/>
              <w:ind w:left="0"/>
              <w:jc w:val="left"/>
              <w:rPr>
                <w:color w:val="000000"/>
                <w:shd w:val="clear" w:color="auto" w:fill="FFFFFF"/>
              </w:rPr>
            </w:pPr>
            <w:r>
              <w:rPr>
                <w:color w:val="000000"/>
                <w:shd w:val="clear" w:color="auto" w:fill="FFFFFF"/>
              </w:rPr>
              <w:t xml:space="preserve">Расчеты по  выданным авансам </w:t>
            </w:r>
          </w:p>
        </w:tc>
        <w:tc>
          <w:tcPr>
            <w:tcW w:w="1076" w:type="dxa"/>
          </w:tcPr>
          <w:p w:rsidR="00CB77F8" w:rsidRDefault="00CB77F8" w:rsidP="006248A7">
            <w:pPr>
              <w:pStyle w:val="a3"/>
              <w:ind w:left="0" w:right="-173"/>
              <w:rPr>
                <w:color w:val="000000"/>
                <w:shd w:val="clear" w:color="auto" w:fill="FFFFFF"/>
              </w:rPr>
            </w:pPr>
            <w:r>
              <w:rPr>
                <w:color w:val="000000"/>
                <w:shd w:val="clear" w:color="auto" w:fill="FFFFFF"/>
              </w:rPr>
              <w:t>33000,0</w:t>
            </w:r>
          </w:p>
        </w:tc>
        <w:tc>
          <w:tcPr>
            <w:tcW w:w="1246" w:type="dxa"/>
          </w:tcPr>
          <w:p w:rsidR="00CB77F8"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CB77F8" w:rsidRDefault="00CB77F8" w:rsidP="006248A7">
            <w:pPr>
              <w:pStyle w:val="a3"/>
              <w:ind w:left="0" w:right="-173"/>
              <w:rPr>
                <w:color w:val="000000"/>
                <w:shd w:val="clear" w:color="auto" w:fill="FFFFFF"/>
              </w:rPr>
            </w:pPr>
            <w:r>
              <w:rPr>
                <w:color w:val="000000"/>
                <w:shd w:val="clear" w:color="auto" w:fill="FFFFFF"/>
              </w:rPr>
              <w:t>6000,0</w:t>
            </w:r>
          </w:p>
        </w:tc>
        <w:tc>
          <w:tcPr>
            <w:tcW w:w="1246" w:type="dxa"/>
          </w:tcPr>
          <w:p w:rsidR="00CB77F8" w:rsidRDefault="00CB77F8">
            <w:r w:rsidRPr="00E94A57">
              <w:rPr>
                <w:color w:val="000000"/>
                <w:shd w:val="clear" w:color="auto" w:fill="FFFFFF"/>
              </w:rPr>
              <w:t>0,0</w:t>
            </w:r>
          </w:p>
        </w:tc>
        <w:tc>
          <w:tcPr>
            <w:tcW w:w="1246" w:type="dxa"/>
          </w:tcPr>
          <w:p w:rsidR="00CB77F8" w:rsidRDefault="00CB77F8">
            <w:r w:rsidRPr="00E94A57">
              <w:rPr>
                <w:color w:val="000000"/>
                <w:shd w:val="clear" w:color="auto" w:fill="FFFFFF"/>
              </w:rPr>
              <w:t>0,0</w:t>
            </w:r>
          </w:p>
        </w:tc>
        <w:tc>
          <w:tcPr>
            <w:tcW w:w="1246" w:type="dxa"/>
          </w:tcPr>
          <w:p w:rsidR="00CB77F8" w:rsidRDefault="00CB77F8">
            <w:r w:rsidRPr="00E94A57">
              <w:rPr>
                <w:color w:val="000000"/>
                <w:shd w:val="clear" w:color="auto" w:fill="FFFFFF"/>
              </w:rPr>
              <w:t>0,0</w:t>
            </w:r>
          </w:p>
        </w:tc>
      </w:tr>
      <w:tr w:rsidR="004E6BB1" w:rsidTr="00CB77F8">
        <w:tc>
          <w:tcPr>
            <w:tcW w:w="533" w:type="dxa"/>
          </w:tcPr>
          <w:p w:rsidR="004E6BB1" w:rsidRDefault="001D5DDC" w:rsidP="006248A7">
            <w:pPr>
              <w:pStyle w:val="a3"/>
              <w:ind w:left="0" w:right="-173"/>
              <w:rPr>
                <w:color w:val="000000"/>
                <w:shd w:val="clear" w:color="auto" w:fill="FFFFFF"/>
              </w:rPr>
            </w:pPr>
            <w:r>
              <w:rPr>
                <w:color w:val="000000"/>
                <w:shd w:val="clear" w:color="auto" w:fill="FFFFFF"/>
              </w:rPr>
              <w:t>3</w:t>
            </w:r>
          </w:p>
        </w:tc>
        <w:tc>
          <w:tcPr>
            <w:tcW w:w="2126" w:type="dxa"/>
          </w:tcPr>
          <w:p w:rsidR="004E6BB1" w:rsidRDefault="001D5DDC" w:rsidP="001D5DDC">
            <w:pPr>
              <w:pStyle w:val="a3"/>
              <w:ind w:left="0"/>
              <w:jc w:val="left"/>
              <w:rPr>
                <w:color w:val="000000"/>
                <w:shd w:val="clear" w:color="auto" w:fill="FFFFFF"/>
              </w:rPr>
            </w:pPr>
            <w:r>
              <w:rPr>
                <w:color w:val="000000"/>
                <w:shd w:val="clear" w:color="auto" w:fill="FFFFFF"/>
              </w:rPr>
              <w:t>Расчеты с подотчетными лицами</w:t>
            </w:r>
          </w:p>
        </w:tc>
        <w:tc>
          <w:tcPr>
            <w:tcW w:w="1076" w:type="dxa"/>
          </w:tcPr>
          <w:p w:rsidR="004E6BB1" w:rsidRDefault="0075204C" w:rsidP="006248A7">
            <w:pPr>
              <w:pStyle w:val="a3"/>
              <w:ind w:left="0" w:right="-173"/>
              <w:rPr>
                <w:color w:val="000000"/>
                <w:shd w:val="clear" w:color="auto" w:fill="FFFFFF"/>
              </w:rPr>
            </w:pPr>
            <w:r>
              <w:rPr>
                <w:color w:val="000000"/>
                <w:shd w:val="clear" w:color="auto" w:fill="FFFFFF"/>
              </w:rPr>
              <w:t>20000,0</w:t>
            </w:r>
          </w:p>
        </w:tc>
        <w:tc>
          <w:tcPr>
            <w:tcW w:w="1246" w:type="dxa"/>
          </w:tcPr>
          <w:p w:rsidR="004E6BB1"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4E6BB1" w:rsidRDefault="0075204C" w:rsidP="006248A7">
            <w:pPr>
              <w:pStyle w:val="a3"/>
              <w:ind w:left="0" w:right="-173"/>
              <w:rPr>
                <w:color w:val="000000"/>
                <w:shd w:val="clear" w:color="auto" w:fill="FFFFFF"/>
              </w:rPr>
            </w:pPr>
            <w:r>
              <w:rPr>
                <w:color w:val="000000"/>
                <w:shd w:val="clear" w:color="auto" w:fill="FFFFFF"/>
              </w:rPr>
              <w:t>28400,0</w:t>
            </w:r>
          </w:p>
        </w:tc>
        <w:tc>
          <w:tcPr>
            <w:tcW w:w="1246" w:type="dxa"/>
          </w:tcPr>
          <w:p w:rsidR="004E6BB1"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4E6BB1" w:rsidRDefault="00671B46" w:rsidP="006248A7">
            <w:pPr>
              <w:pStyle w:val="a3"/>
              <w:ind w:left="0" w:right="-173"/>
              <w:rPr>
                <w:color w:val="000000"/>
                <w:shd w:val="clear" w:color="auto" w:fill="FFFFFF"/>
              </w:rPr>
            </w:pPr>
            <w:r>
              <w:rPr>
                <w:color w:val="000000"/>
                <w:shd w:val="clear" w:color="auto" w:fill="FFFFFF"/>
              </w:rPr>
              <w:t>15098,2</w:t>
            </w:r>
          </w:p>
        </w:tc>
        <w:tc>
          <w:tcPr>
            <w:tcW w:w="1246" w:type="dxa"/>
          </w:tcPr>
          <w:p w:rsidR="004E6BB1" w:rsidRDefault="00CB77F8" w:rsidP="006248A7">
            <w:pPr>
              <w:pStyle w:val="a3"/>
              <w:ind w:left="0" w:right="-173"/>
              <w:rPr>
                <w:color w:val="000000"/>
                <w:shd w:val="clear" w:color="auto" w:fill="FFFFFF"/>
              </w:rPr>
            </w:pPr>
            <w:r>
              <w:rPr>
                <w:color w:val="000000"/>
                <w:shd w:val="clear" w:color="auto" w:fill="FFFFFF"/>
              </w:rPr>
              <w:t>0,0</w:t>
            </w:r>
          </w:p>
        </w:tc>
      </w:tr>
      <w:tr w:rsidR="004E6BB1" w:rsidRPr="001D5DDC" w:rsidTr="00CB77F8">
        <w:tc>
          <w:tcPr>
            <w:tcW w:w="533" w:type="dxa"/>
          </w:tcPr>
          <w:p w:rsidR="004E6BB1" w:rsidRDefault="001D5DDC" w:rsidP="006248A7">
            <w:pPr>
              <w:pStyle w:val="a3"/>
              <w:ind w:left="0" w:right="-173"/>
              <w:rPr>
                <w:color w:val="000000"/>
                <w:shd w:val="clear" w:color="auto" w:fill="FFFFFF"/>
              </w:rPr>
            </w:pPr>
            <w:r>
              <w:rPr>
                <w:color w:val="000000"/>
                <w:shd w:val="clear" w:color="auto" w:fill="FFFFFF"/>
              </w:rPr>
              <w:t>4</w:t>
            </w:r>
          </w:p>
        </w:tc>
        <w:tc>
          <w:tcPr>
            <w:tcW w:w="2126" w:type="dxa"/>
          </w:tcPr>
          <w:p w:rsidR="004E6BB1" w:rsidRDefault="004E6BB1" w:rsidP="001D5DDC">
            <w:pPr>
              <w:pStyle w:val="a3"/>
              <w:ind w:left="0"/>
              <w:jc w:val="left"/>
              <w:rPr>
                <w:color w:val="000000"/>
                <w:shd w:val="clear" w:color="auto" w:fill="FFFFFF"/>
              </w:rPr>
            </w:pPr>
            <w:r>
              <w:rPr>
                <w:color w:val="000000"/>
                <w:shd w:val="clear" w:color="auto" w:fill="FFFFFF"/>
              </w:rPr>
              <w:t xml:space="preserve">Расчеты по </w:t>
            </w:r>
            <w:r w:rsidR="001D5DDC">
              <w:rPr>
                <w:color w:val="000000"/>
                <w:shd w:val="clear" w:color="auto" w:fill="FFFFFF"/>
              </w:rPr>
              <w:t>налогу на имущество организации</w:t>
            </w:r>
          </w:p>
        </w:tc>
        <w:tc>
          <w:tcPr>
            <w:tcW w:w="1076" w:type="dxa"/>
          </w:tcPr>
          <w:p w:rsidR="004E6BB1"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4E6BB1" w:rsidRDefault="0075204C" w:rsidP="006248A7">
            <w:pPr>
              <w:pStyle w:val="a3"/>
              <w:ind w:left="0" w:right="-173"/>
              <w:rPr>
                <w:color w:val="000000"/>
                <w:shd w:val="clear" w:color="auto" w:fill="FFFFFF"/>
              </w:rPr>
            </w:pPr>
            <w:r>
              <w:rPr>
                <w:color w:val="000000"/>
                <w:shd w:val="clear" w:color="auto" w:fill="FFFFFF"/>
              </w:rPr>
              <w:t>128348,0</w:t>
            </w:r>
          </w:p>
        </w:tc>
        <w:tc>
          <w:tcPr>
            <w:tcW w:w="1246" w:type="dxa"/>
          </w:tcPr>
          <w:p w:rsidR="004E6BB1"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4E6BB1" w:rsidRDefault="0075204C" w:rsidP="006248A7">
            <w:pPr>
              <w:pStyle w:val="a3"/>
              <w:ind w:left="0" w:right="-173"/>
              <w:rPr>
                <w:color w:val="000000"/>
                <w:shd w:val="clear" w:color="auto" w:fill="FFFFFF"/>
              </w:rPr>
            </w:pPr>
            <w:r>
              <w:rPr>
                <w:color w:val="000000"/>
                <w:shd w:val="clear" w:color="auto" w:fill="FFFFFF"/>
              </w:rPr>
              <w:t>281239,0</w:t>
            </w:r>
          </w:p>
        </w:tc>
        <w:tc>
          <w:tcPr>
            <w:tcW w:w="1246" w:type="dxa"/>
          </w:tcPr>
          <w:p w:rsidR="004E6BB1"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4E6BB1" w:rsidRDefault="00961726" w:rsidP="006248A7">
            <w:pPr>
              <w:pStyle w:val="a3"/>
              <w:ind w:left="0" w:right="-173"/>
              <w:rPr>
                <w:color w:val="000000"/>
                <w:shd w:val="clear" w:color="auto" w:fill="FFFFFF"/>
              </w:rPr>
            </w:pPr>
            <w:r>
              <w:rPr>
                <w:color w:val="000000"/>
                <w:shd w:val="clear" w:color="auto" w:fill="FFFFFF"/>
              </w:rPr>
              <w:t>278258,0</w:t>
            </w:r>
          </w:p>
        </w:tc>
      </w:tr>
      <w:tr w:rsidR="004E6BB1" w:rsidTr="00CB77F8">
        <w:tc>
          <w:tcPr>
            <w:tcW w:w="533" w:type="dxa"/>
          </w:tcPr>
          <w:p w:rsidR="004E6BB1" w:rsidRDefault="001D5DDC" w:rsidP="006248A7">
            <w:pPr>
              <w:pStyle w:val="a3"/>
              <w:ind w:left="0" w:right="-173"/>
              <w:rPr>
                <w:color w:val="000000"/>
                <w:shd w:val="clear" w:color="auto" w:fill="FFFFFF"/>
              </w:rPr>
            </w:pPr>
            <w:r>
              <w:rPr>
                <w:color w:val="000000"/>
                <w:shd w:val="clear" w:color="auto" w:fill="FFFFFF"/>
              </w:rPr>
              <w:t>5</w:t>
            </w:r>
          </w:p>
        </w:tc>
        <w:tc>
          <w:tcPr>
            <w:tcW w:w="2126" w:type="dxa"/>
          </w:tcPr>
          <w:p w:rsidR="004E6BB1" w:rsidRDefault="00165B12" w:rsidP="001D5DDC">
            <w:pPr>
              <w:pStyle w:val="a3"/>
              <w:ind w:left="0"/>
              <w:jc w:val="left"/>
              <w:rPr>
                <w:color w:val="000000"/>
                <w:shd w:val="clear" w:color="auto" w:fill="FFFFFF"/>
              </w:rPr>
            </w:pPr>
            <w:r>
              <w:rPr>
                <w:color w:val="000000"/>
                <w:shd w:val="clear" w:color="auto" w:fill="FFFFFF"/>
              </w:rPr>
              <w:t xml:space="preserve">Расчеты по </w:t>
            </w:r>
            <w:r w:rsidR="001D5DDC">
              <w:rPr>
                <w:color w:val="000000"/>
                <w:shd w:val="clear" w:color="auto" w:fill="FFFFFF"/>
              </w:rPr>
              <w:t>земельному налогу</w:t>
            </w:r>
          </w:p>
        </w:tc>
        <w:tc>
          <w:tcPr>
            <w:tcW w:w="1076" w:type="dxa"/>
          </w:tcPr>
          <w:p w:rsidR="004E6BB1"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4E6BB1" w:rsidRDefault="0075204C" w:rsidP="006248A7">
            <w:pPr>
              <w:pStyle w:val="a3"/>
              <w:ind w:left="0" w:right="-173"/>
              <w:rPr>
                <w:color w:val="000000"/>
                <w:shd w:val="clear" w:color="auto" w:fill="FFFFFF"/>
              </w:rPr>
            </w:pPr>
            <w:r>
              <w:rPr>
                <w:color w:val="000000"/>
                <w:shd w:val="clear" w:color="auto" w:fill="FFFFFF"/>
              </w:rPr>
              <w:t>58166,0</w:t>
            </w:r>
          </w:p>
        </w:tc>
        <w:tc>
          <w:tcPr>
            <w:tcW w:w="1246" w:type="dxa"/>
          </w:tcPr>
          <w:p w:rsidR="004E6BB1"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4E6BB1" w:rsidRDefault="0075204C" w:rsidP="006248A7">
            <w:pPr>
              <w:pStyle w:val="a3"/>
              <w:ind w:left="0" w:right="-173"/>
              <w:rPr>
                <w:color w:val="000000"/>
                <w:shd w:val="clear" w:color="auto" w:fill="FFFFFF"/>
              </w:rPr>
            </w:pPr>
            <w:r>
              <w:rPr>
                <w:color w:val="000000"/>
                <w:shd w:val="clear" w:color="auto" w:fill="FFFFFF"/>
              </w:rPr>
              <w:t>58962,0</w:t>
            </w:r>
          </w:p>
        </w:tc>
        <w:tc>
          <w:tcPr>
            <w:tcW w:w="1246" w:type="dxa"/>
          </w:tcPr>
          <w:p w:rsidR="004E6BB1"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4E6BB1" w:rsidRDefault="00961726" w:rsidP="006248A7">
            <w:pPr>
              <w:pStyle w:val="a3"/>
              <w:ind w:left="0" w:right="-173"/>
              <w:rPr>
                <w:color w:val="000000"/>
                <w:shd w:val="clear" w:color="auto" w:fill="FFFFFF"/>
              </w:rPr>
            </w:pPr>
            <w:r>
              <w:rPr>
                <w:color w:val="000000"/>
                <w:shd w:val="clear" w:color="auto" w:fill="FFFFFF"/>
              </w:rPr>
              <w:t>59215,0</w:t>
            </w:r>
          </w:p>
        </w:tc>
      </w:tr>
      <w:tr w:rsidR="00CB77F8" w:rsidRPr="001D5DDC" w:rsidTr="00CB77F8">
        <w:tc>
          <w:tcPr>
            <w:tcW w:w="533" w:type="dxa"/>
          </w:tcPr>
          <w:p w:rsidR="00CB77F8" w:rsidRDefault="00CB77F8" w:rsidP="006248A7">
            <w:pPr>
              <w:pStyle w:val="a3"/>
              <w:ind w:left="0" w:right="-173"/>
              <w:rPr>
                <w:color w:val="000000"/>
                <w:shd w:val="clear" w:color="auto" w:fill="FFFFFF"/>
              </w:rPr>
            </w:pPr>
            <w:r>
              <w:rPr>
                <w:color w:val="000000"/>
                <w:shd w:val="clear" w:color="auto" w:fill="FFFFFF"/>
              </w:rPr>
              <w:t>6</w:t>
            </w:r>
          </w:p>
        </w:tc>
        <w:tc>
          <w:tcPr>
            <w:tcW w:w="2126" w:type="dxa"/>
          </w:tcPr>
          <w:p w:rsidR="00CB77F8" w:rsidRDefault="00CB77F8" w:rsidP="001D5DDC">
            <w:pPr>
              <w:pStyle w:val="a3"/>
              <w:ind w:left="0"/>
              <w:jc w:val="left"/>
              <w:rPr>
                <w:color w:val="000000"/>
                <w:shd w:val="clear" w:color="auto" w:fill="FFFFFF"/>
              </w:rPr>
            </w:pPr>
            <w:r>
              <w:rPr>
                <w:color w:val="000000"/>
                <w:shd w:val="clear" w:color="auto" w:fill="FFFFFF"/>
              </w:rPr>
              <w:t>Расчеты по авансам по приобретению основных средств</w:t>
            </w:r>
          </w:p>
        </w:tc>
        <w:tc>
          <w:tcPr>
            <w:tcW w:w="1076" w:type="dxa"/>
          </w:tcPr>
          <w:p w:rsidR="00CB77F8" w:rsidRDefault="00CB77F8">
            <w:r w:rsidRPr="000C1478">
              <w:rPr>
                <w:color w:val="000000"/>
                <w:shd w:val="clear" w:color="auto" w:fill="FFFFFF"/>
              </w:rPr>
              <w:t>0,0</w:t>
            </w:r>
          </w:p>
        </w:tc>
        <w:tc>
          <w:tcPr>
            <w:tcW w:w="1246" w:type="dxa"/>
          </w:tcPr>
          <w:p w:rsidR="00CB77F8" w:rsidRDefault="00CB77F8">
            <w:r w:rsidRPr="000C1478">
              <w:rPr>
                <w:color w:val="000000"/>
                <w:shd w:val="clear" w:color="auto" w:fill="FFFFFF"/>
              </w:rPr>
              <w:t>0,0</w:t>
            </w:r>
          </w:p>
        </w:tc>
        <w:tc>
          <w:tcPr>
            <w:tcW w:w="1246" w:type="dxa"/>
          </w:tcPr>
          <w:p w:rsidR="00CB77F8" w:rsidRDefault="00CB77F8" w:rsidP="006248A7">
            <w:pPr>
              <w:pStyle w:val="a3"/>
              <w:ind w:left="0" w:right="-173"/>
              <w:rPr>
                <w:color w:val="000000"/>
                <w:shd w:val="clear" w:color="auto" w:fill="FFFFFF"/>
              </w:rPr>
            </w:pPr>
            <w:r>
              <w:rPr>
                <w:color w:val="000000"/>
                <w:shd w:val="clear" w:color="auto" w:fill="FFFFFF"/>
              </w:rPr>
              <w:t>131566,23</w:t>
            </w:r>
          </w:p>
        </w:tc>
        <w:tc>
          <w:tcPr>
            <w:tcW w:w="1246" w:type="dxa"/>
          </w:tcPr>
          <w:p w:rsidR="00CB77F8"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CB77F8" w:rsidRDefault="00CB77F8">
            <w:r w:rsidRPr="00DE06DF">
              <w:rPr>
                <w:color w:val="000000"/>
                <w:shd w:val="clear" w:color="auto" w:fill="FFFFFF"/>
              </w:rPr>
              <w:t>0,0</w:t>
            </w:r>
          </w:p>
        </w:tc>
        <w:tc>
          <w:tcPr>
            <w:tcW w:w="1246" w:type="dxa"/>
          </w:tcPr>
          <w:p w:rsidR="00CB77F8" w:rsidRDefault="00CB77F8">
            <w:r w:rsidRPr="00DE06DF">
              <w:rPr>
                <w:color w:val="000000"/>
                <w:shd w:val="clear" w:color="auto" w:fill="FFFFFF"/>
              </w:rPr>
              <w:t>0,0</w:t>
            </w:r>
          </w:p>
        </w:tc>
      </w:tr>
      <w:tr w:rsidR="00CB77F8" w:rsidRPr="0054784A" w:rsidTr="00CB77F8">
        <w:tc>
          <w:tcPr>
            <w:tcW w:w="533" w:type="dxa"/>
          </w:tcPr>
          <w:p w:rsidR="00CB77F8" w:rsidRDefault="00CB77F8" w:rsidP="006248A7">
            <w:pPr>
              <w:pStyle w:val="a3"/>
              <w:ind w:left="0" w:right="-173"/>
              <w:rPr>
                <w:color w:val="000000"/>
                <w:shd w:val="clear" w:color="auto" w:fill="FFFFFF"/>
              </w:rPr>
            </w:pPr>
            <w:r>
              <w:rPr>
                <w:color w:val="000000"/>
                <w:shd w:val="clear" w:color="auto" w:fill="FFFFFF"/>
              </w:rPr>
              <w:t>7</w:t>
            </w:r>
          </w:p>
        </w:tc>
        <w:tc>
          <w:tcPr>
            <w:tcW w:w="2126" w:type="dxa"/>
          </w:tcPr>
          <w:p w:rsidR="00CB77F8" w:rsidRDefault="00CB77F8" w:rsidP="001D5DDC">
            <w:pPr>
              <w:pStyle w:val="a3"/>
              <w:ind w:left="0"/>
              <w:jc w:val="left"/>
              <w:rPr>
                <w:color w:val="000000"/>
                <w:shd w:val="clear" w:color="auto" w:fill="FFFFFF"/>
              </w:rPr>
            </w:pPr>
            <w:r>
              <w:rPr>
                <w:color w:val="000000"/>
                <w:shd w:val="clear" w:color="auto" w:fill="FFFFFF"/>
              </w:rPr>
              <w:t>Расчеты по приобретению основных средств</w:t>
            </w:r>
          </w:p>
        </w:tc>
        <w:tc>
          <w:tcPr>
            <w:tcW w:w="1076" w:type="dxa"/>
          </w:tcPr>
          <w:p w:rsidR="00CB77F8"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CB77F8" w:rsidRDefault="00CB77F8" w:rsidP="006248A7">
            <w:pPr>
              <w:pStyle w:val="a3"/>
              <w:ind w:left="0" w:right="-173"/>
              <w:rPr>
                <w:color w:val="000000"/>
                <w:shd w:val="clear" w:color="auto" w:fill="FFFFFF"/>
              </w:rPr>
            </w:pPr>
            <w:r>
              <w:rPr>
                <w:color w:val="000000"/>
                <w:shd w:val="clear" w:color="auto" w:fill="FFFFFF"/>
              </w:rPr>
              <w:t>809670,0</w:t>
            </w:r>
          </w:p>
        </w:tc>
        <w:tc>
          <w:tcPr>
            <w:tcW w:w="1246" w:type="dxa"/>
          </w:tcPr>
          <w:p w:rsidR="00CB77F8"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CB77F8" w:rsidRDefault="00CB77F8">
            <w:r w:rsidRPr="005C15AF">
              <w:rPr>
                <w:color w:val="000000"/>
                <w:shd w:val="clear" w:color="auto" w:fill="FFFFFF"/>
              </w:rPr>
              <w:t>0,0</w:t>
            </w:r>
          </w:p>
        </w:tc>
        <w:tc>
          <w:tcPr>
            <w:tcW w:w="1246" w:type="dxa"/>
          </w:tcPr>
          <w:p w:rsidR="00CB77F8" w:rsidRDefault="00CB77F8">
            <w:r w:rsidRPr="005C15AF">
              <w:rPr>
                <w:color w:val="000000"/>
                <w:shd w:val="clear" w:color="auto" w:fill="FFFFFF"/>
              </w:rPr>
              <w:t>0,0</w:t>
            </w:r>
          </w:p>
        </w:tc>
        <w:tc>
          <w:tcPr>
            <w:tcW w:w="1246" w:type="dxa"/>
          </w:tcPr>
          <w:p w:rsidR="00CB77F8" w:rsidRDefault="00CB77F8">
            <w:r w:rsidRPr="005C15AF">
              <w:rPr>
                <w:color w:val="000000"/>
                <w:shd w:val="clear" w:color="auto" w:fill="FFFFFF"/>
              </w:rPr>
              <w:t>0,0</w:t>
            </w:r>
          </w:p>
        </w:tc>
      </w:tr>
      <w:tr w:rsidR="00CB77F8" w:rsidRPr="001D5DDC" w:rsidTr="00CB77F8">
        <w:tc>
          <w:tcPr>
            <w:tcW w:w="533" w:type="dxa"/>
          </w:tcPr>
          <w:p w:rsidR="00CB77F8" w:rsidRDefault="00CB77F8" w:rsidP="006248A7">
            <w:pPr>
              <w:pStyle w:val="a3"/>
              <w:ind w:left="0" w:right="-173"/>
              <w:rPr>
                <w:color w:val="000000"/>
                <w:shd w:val="clear" w:color="auto" w:fill="FFFFFF"/>
              </w:rPr>
            </w:pPr>
            <w:r>
              <w:rPr>
                <w:color w:val="000000"/>
                <w:shd w:val="clear" w:color="auto" w:fill="FFFFFF"/>
              </w:rPr>
              <w:t>8</w:t>
            </w:r>
          </w:p>
        </w:tc>
        <w:tc>
          <w:tcPr>
            <w:tcW w:w="2126" w:type="dxa"/>
          </w:tcPr>
          <w:p w:rsidR="00CB77F8" w:rsidRDefault="00CB77F8" w:rsidP="001D5DDC">
            <w:pPr>
              <w:pStyle w:val="a3"/>
              <w:ind w:left="0"/>
              <w:jc w:val="left"/>
              <w:rPr>
                <w:color w:val="000000"/>
                <w:shd w:val="clear" w:color="auto" w:fill="FFFFFF"/>
              </w:rPr>
            </w:pPr>
            <w:r>
              <w:rPr>
                <w:color w:val="000000"/>
                <w:shd w:val="clear" w:color="auto" w:fill="FFFFFF"/>
              </w:rPr>
              <w:t>Расчеты с поставщиками и подрядчиками по оплате услуг связи</w:t>
            </w:r>
          </w:p>
        </w:tc>
        <w:tc>
          <w:tcPr>
            <w:tcW w:w="1076" w:type="dxa"/>
          </w:tcPr>
          <w:p w:rsidR="00CB77F8"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CB77F8" w:rsidRDefault="00CB77F8" w:rsidP="006248A7">
            <w:pPr>
              <w:pStyle w:val="a3"/>
              <w:ind w:left="0" w:right="-173"/>
              <w:rPr>
                <w:color w:val="000000"/>
                <w:shd w:val="clear" w:color="auto" w:fill="FFFFFF"/>
              </w:rPr>
            </w:pPr>
            <w:r>
              <w:rPr>
                <w:color w:val="000000"/>
                <w:shd w:val="clear" w:color="auto" w:fill="FFFFFF"/>
              </w:rPr>
              <w:t>189,63</w:t>
            </w:r>
          </w:p>
        </w:tc>
        <w:tc>
          <w:tcPr>
            <w:tcW w:w="1246" w:type="dxa"/>
          </w:tcPr>
          <w:p w:rsidR="00CB77F8" w:rsidRDefault="00CB77F8" w:rsidP="006248A7">
            <w:pPr>
              <w:pStyle w:val="a3"/>
              <w:ind w:left="0" w:right="-173"/>
              <w:rPr>
                <w:color w:val="000000"/>
                <w:shd w:val="clear" w:color="auto" w:fill="FFFFFF"/>
              </w:rPr>
            </w:pPr>
            <w:r>
              <w:rPr>
                <w:color w:val="000000"/>
                <w:shd w:val="clear" w:color="auto" w:fill="FFFFFF"/>
              </w:rPr>
              <w:t>611,39</w:t>
            </w:r>
          </w:p>
        </w:tc>
        <w:tc>
          <w:tcPr>
            <w:tcW w:w="1246" w:type="dxa"/>
          </w:tcPr>
          <w:p w:rsidR="00CB77F8" w:rsidRDefault="00CB77F8">
            <w:r w:rsidRPr="00BA166F">
              <w:rPr>
                <w:color w:val="000000"/>
                <w:shd w:val="clear" w:color="auto" w:fill="FFFFFF"/>
              </w:rPr>
              <w:t>0,0</w:t>
            </w:r>
          </w:p>
        </w:tc>
        <w:tc>
          <w:tcPr>
            <w:tcW w:w="1246" w:type="dxa"/>
          </w:tcPr>
          <w:p w:rsidR="00CB77F8" w:rsidRDefault="00CB77F8">
            <w:r w:rsidRPr="00BA166F">
              <w:rPr>
                <w:color w:val="000000"/>
                <w:shd w:val="clear" w:color="auto" w:fill="FFFFFF"/>
              </w:rPr>
              <w:t>0,0</w:t>
            </w:r>
          </w:p>
        </w:tc>
        <w:tc>
          <w:tcPr>
            <w:tcW w:w="1246" w:type="dxa"/>
          </w:tcPr>
          <w:p w:rsidR="00CB77F8" w:rsidRDefault="00CB77F8" w:rsidP="006248A7">
            <w:pPr>
              <w:pStyle w:val="a3"/>
              <w:ind w:left="0" w:right="-173"/>
              <w:rPr>
                <w:color w:val="000000"/>
                <w:shd w:val="clear" w:color="auto" w:fill="FFFFFF"/>
              </w:rPr>
            </w:pPr>
            <w:r>
              <w:rPr>
                <w:color w:val="000000"/>
                <w:shd w:val="clear" w:color="auto" w:fill="FFFFFF"/>
              </w:rPr>
              <w:t>3398,2</w:t>
            </w:r>
          </w:p>
        </w:tc>
      </w:tr>
      <w:tr w:rsidR="004E6BB1" w:rsidRPr="001D5DDC" w:rsidTr="00CB77F8">
        <w:tc>
          <w:tcPr>
            <w:tcW w:w="533" w:type="dxa"/>
          </w:tcPr>
          <w:p w:rsidR="004E6BB1" w:rsidRDefault="001D5DDC" w:rsidP="006248A7">
            <w:pPr>
              <w:pStyle w:val="a3"/>
              <w:ind w:left="0" w:right="-173"/>
              <w:rPr>
                <w:color w:val="000000"/>
                <w:shd w:val="clear" w:color="auto" w:fill="FFFFFF"/>
              </w:rPr>
            </w:pPr>
            <w:r>
              <w:rPr>
                <w:color w:val="000000"/>
                <w:shd w:val="clear" w:color="auto" w:fill="FFFFFF"/>
              </w:rPr>
              <w:t>9</w:t>
            </w:r>
          </w:p>
        </w:tc>
        <w:tc>
          <w:tcPr>
            <w:tcW w:w="2126" w:type="dxa"/>
          </w:tcPr>
          <w:p w:rsidR="004E6BB1" w:rsidRDefault="001D5DDC" w:rsidP="001D5DDC">
            <w:pPr>
              <w:pStyle w:val="a3"/>
              <w:ind w:left="0"/>
              <w:jc w:val="left"/>
              <w:rPr>
                <w:color w:val="000000"/>
                <w:shd w:val="clear" w:color="auto" w:fill="FFFFFF"/>
              </w:rPr>
            </w:pPr>
            <w:r>
              <w:rPr>
                <w:color w:val="000000"/>
                <w:shd w:val="clear" w:color="auto" w:fill="FFFFFF"/>
              </w:rPr>
              <w:t>Расчеты по авансам по коммунальным услугам</w:t>
            </w:r>
          </w:p>
        </w:tc>
        <w:tc>
          <w:tcPr>
            <w:tcW w:w="1076" w:type="dxa"/>
          </w:tcPr>
          <w:p w:rsidR="004E6BB1" w:rsidRDefault="0075204C" w:rsidP="006248A7">
            <w:pPr>
              <w:pStyle w:val="a3"/>
              <w:ind w:left="0" w:right="-173"/>
              <w:rPr>
                <w:color w:val="000000"/>
                <w:shd w:val="clear" w:color="auto" w:fill="FFFFFF"/>
              </w:rPr>
            </w:pPr>
            <w:r>
              <w:rPr>
                <w:color w:val="000000"/>
                <w:shd w:val="clear" w:color="auto" w:fill="FFFFFF"/>
              </w:rPr>
              <w:t>3251,19</w:t>
            </w:r>
          </w:p>
        </w:tc>
        <w:tc>
          <w:tcPr>
            <w:tcW w:w="1246" w:type="dxa"/>
          </w:tcPr>
          <w:p w:rsidR="004E6BB1"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4E6BB1" w:rsidRDefault="0075204C" w:rsidP="006248A7">
            <w:pPr>
              <w:pStyle w:val="a3"/>
              <w:ind w:left="0" w:right="-173"/>
              <w:rPr>
                <w:color w:val="000000"/>
                <w:shd w:val="clear" w:color="auto" w:fill="FFFFFF"/>
              </w:rPr>
            </w:pPr>
            <w:r>
              <w:rPr>
                <w:color w:val="000000"/>
                <w:shd w:val="clear" w:color="auto" w:fill="FFFFFF"/>
              </w:rPr>
              <w:t>30471,14</w:t>
            </w:r>
          </w:p>
        </w:tc>
        <w:tc>
          <w:tcPr>
            <w:tcW w:w="1246" w:type="dxa"/>
          </w:tcPr>
          <w:p w:rsidR="004E6BB1"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4E6BB1"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4E6BB1" w:rsidRDefault="00CB77F8" w:rsidP="006248A7">
            <w:pPr>
              <w:pStyle w:val="a3"/>
              <w:ind w:left="0" w:right="-173"/>
              <w:rPr>
                <w:color w:val="000000"/>
                <w:shd w:val="clear" w:color="auto" w:fill="FFFFFF"/>
              </w:rPr>
            </w:pPr>
            <w:r>
              <w:rPr>
                <w:color w:val="000000"/>
                <w:shd w:val="clear" w:color="auto" w:fill="FFFFFF"/>
              </w:rPr>
              <w:t>0,0</w:t>
            </w:r>
          </w:p>
        </w:tc>
      </w:tr>
      <w:tr w:rsidR="004E6BB1" w:rsidRPr="0075204C" w:rsidTr="00CB77F8">
        <w:tc>
          <w:tcPr>
            <w:tcW w:w="533" w:type="dxa"/>
          </w:tcPr>
          <w:p w:rsidR="004E6BB1" w:rsidRDefault="001D5DDC" w:rsidP="006248A7">
            <w:pPr>
              <w:pStyle w:val="a3"/>
              <w:ind w:left="0" w:right="-173"/>
              <w:rPr>
                <w:color w:val="000000"/>
                <w:shd w:val="clear" w:color="auto" w:fill="FFFFFF"/>
              </w:rPr>
            </w:pPr>
            <w:r>
              <w:rPr>
                <w:color w:val="000000"/>
                <w:shd w:val="clear" w:color="auto" w:fill="FFFFFF"/>
              </w:rPr>
              <w:t>10</w:t>
            </w:r>
          </w:p>
        </w:tc>
        <w:tc>
          <w:tcPr>
            <w:tcW w:w="2126" w:type="dxa"/>
          </w:tcPr>
          <w:p w:rsidR="004E6BB1" w:rsidRDefault="0075204C" w:rsidP="0075204C">
            <w:pPr>
              <w:pStyle w:val="a3"/>
              <w:ind w:left="0"/>
              <w:jc w:val="left"/>
              <w:rPr>
                <w:color w:val="000000"/>
                <w:shd w:val="clear" w:color="auto" w:fill="FFFFFF"/>
              </w:rPr>
            </w:pPr>
            <w:r>
              <w:rPr>
                <w:color w:val="000000"/>
                <w:shd w:val="clear" w:color="auto" w:fill="FFFFFF"/>
              </w:rPr>
              <w:t>Расчеты по коммунальным услугам</w:t>
            </w:r>
          </w:p>
        </w:tc>
        <w:tc>
          <w:tcPr>
            <w:tcW w:w="1076" w:type="dxa"/>
          </w:tcPr>
          <w:p w:rsidR="004E6BB1"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4E6BB1" w:rsidRDefault="0075204C" w:rsidP="006248A7">
            <w:pPr>
              <w:pStyle w:val="a3"/>
              <w:ind w:left="0" w:right="-173"/>
              <w:rPr>
                <w:color w:val="000000"/>
                <w:shd w:val="clear" w:color="auto" w:fill="FFFFFF"/>
              </w:rPr>
            </w:pPr>
            <w:r>
              <w:rPr>
                <w:color w:val="000000"/>
                <w:shd w:val="clear" w:color="auto" w:fill="FFFFFF"/>
              </w:rPr>
              <w:t>317,10</w:t>
            </w:r>
          </w:p>
        </w:tc>
        <w:tc>
          <w:tcPr>
            <w:tcW w:w="1246" w:type="dxa"/>
          </w:tcPr>
          <w:p w:rsidR="004E6BB1"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4E6BB1" w:rsidRDefault="0075204C" w:rsidP="006248A7">
            <w:pPr>
              <w:pStyle w:val="a3"/>
              <w:ind w:left="0" w:right="-173"/>
              <w:rPr>
                <w:color w:val="000000"/>
                <w:shd w:val="clear" w:color="auto" w:fill="FFFFFF"/>
              </w:rPr>
            </w:pPr>
            <w:r>
              <w:rPr>
                <w:color w:val="000000"/>
                <w:shd w:val="clear" w:color="auto" w:fill="FFFFFF"/>
              </w:rPr>
              <w:t>15723,69</w:t>
            </w:r>
          </w:p>
        </w:tc>
        <w:tc>
          <w:tcPr>
            <w:tcW w:w="1246" w:type="dxa"/>
          </w:tcPr>
          <w:p w:rsidR="004E6BB1"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4E6BB1" w:rsidRDefault="00507A1C" w:rsidP="006248A7">
            <w:pPr>
              <w:pStyle w:val="a3"/>
              <w:ind w:left="0" w:right="-173"/>
              <w:rPr>
                <w:color w:val="000000"/>
                <w:shd w:val="clear" w:color="auto" w:fill="FFFFFF"/>
              </w:rPr>
            </w:pPr>
            <w:r>
              <w:rPr>
                <w:color w:val="000000"/>
                <w:shd w:val="clear" w:color="auto" w:fill="FFFFFF"/>
              </w:rPr>
              <w:t>43398,31</w:t>
            </w:r>
          </w:p>
        </w:tc>
      </w:tr>
      <w:tr w:rsidR="00CB77F8" w:rsidRPr="0075204C" w:rsidTr="00CB77F8">
        <w:tc>
          <w:tcPr>
            <w:tcW w:w="533" w:type="dxa"/>
          </w:tcPr>
          <w:p w:rsidR="00CB77F8" w:rsidRDefault="00CB77F8" w:rsidP="006248A7">
            <w:pPr>
              <w:pStyle w:val="a3"/>
              <w:ind w:left="0" w:right="-173"/>
              <w:rPr>
                <w:color w:val="000000"/>
                <w:shd w:val="clear" w:color="auto" w:fill="FFFFFF"/>
              </w:rPr>
            </w:pPr>
            <w:r>
              <w:rPr>
                <w:color w:val="000000"/>
                <w:shd w:val="clear" w:color="auto" w:fill="FFFFFF"/>
              </w:rPr>
              <w:t>11</w:t>
            </w:r>
          </w:p>
        </w:tc>
        <w:tc>
          <w:tcPr>
            <w:tcW w:w="2126" w:type="dxa"/>
          </w:tcPr>
          <w:p w:rsidR="00CB77F8" w:rsidRDefault="00CB77F8" w:rsidP="0075204C">
            <w:pPr>
              <w:pStyle w:val="a3"/>
              <w:ind w:left="0"/>
              <w:jc w:val="left"/>
              <w:rPr>
                <w:color w:val="000000"/>
                <w:shd w:val="clear" w:color="auto" w:fill="FFFFFF"/>
              </w:rPr>
            </w:pPr>
            <w:r>
              <w:rPr>
                <w:color w:val="000000"/>
                <w:shd w:val="clear" w:color="auto" w:fill="FFFFFF"/>
              </w:rPr>
              <w:t>Расчеты по авансам по прочим работам, услугам</w:t>
            </w:r>
          </w:p>
        </w:tc>
        <w:tc>
          <w:tcPr>
            <w:tcW w:w="1076" w:type="dxa"/>
          </w:tcPr>
          <w:p w:rsidR="00CB77F8" w:rsidRDefault="00CB77F8" w:rsidP="006248A7">
            <w:pPr>
              <w:pStyle w:val="a3"/>
              <w:ind w:left="0" w:right="-173"/>
              <w:rPr>
                <w:color w:val="000000"/>
                <w:shd w:val="clear" w:color="auto" w:fill="FFFFFF"/>
              </w:rPr>
            </w:pPr>
            <w:r>
              <w:rPr>
                <w:color w:val="000000"/>
                <w:shd w:val="clear" w:color="auto" w:fill="FFFFFF"/>
              </w:rPr>
              <w:t>79000,0</w:t>
            </w:r>
          </w:p>
        </w:tc>
        <w:tc>
          <w:tcPr>
            <w:tcW w:w="1246" w:type="dxa"/>
          </w:tcPr>
          <w:p w:rsidR="00CB77F8"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CB77F8" w:rsidRDefault="00CB77F8" w:rsidP="006248A7">
            <w:pPr>
              <w:pStyle w:val="a3"/>
              <w:ind w:left="0" w:right="-173"/>
              <w:rPr>
                <w:color w:val="000000"/>
                <w:shd w:val="clear" w:color="auto" w:fill="FFFFFF"/>
              </w:rPr>
            </w:pPr>
            <w:r>
              <w:rPr>
                <w:color w:val="000000"/>
                <w:shd w:val="clear" w:color="auto" w:fill="FFFFFF"/>
              </w:rPr>
              <w:t>22203,59</w:t>
            </w:r>
          </w:p>
        </w:tc>
        <w:tc>
          <w:tcPr>
            <w:tcW w:w="1246" w:type="dxa"/>
          </w:tcPr>
          <w:p w:rsidR="00CB77F8" w:rsidRDefault="00CB77F8">
            <w:r w:rsidRPr="00213F38">
              <w:rPr>
                <w:color w:val="000000"/>
                <w:shd w:val="clear" w:color="auto" w:fill="FFFFFF"/>
              </w:rPr>
              <w:t>0,0</w:t>
            </w:r>
          </w:p>
        </w:tc>
        <w:tc>
          <w:tcPr>
            <w:tcW w:w="1246" w:type="dxa"/>
          </w:tcPr>
          <w:p w:rsidR="00CB77F8"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CB77F8" w:rsidRDefault="00CB77F8">
            <w:r w:rsidRPr="00021637">
              <w:rPr>
                <w:color w:val="000000"/>
                <w:shd w:val="clear" w:color="auto" w:fill="FFFFFF"/>
              </w:rPr>
              <w:t>0,0</w:t>
            </w:r>
          </w:p>
        </w:tc>
      </w:tr>
      <w:tr w:rsidR="00CB77F8" w:rsidRPr="0075204C" w:rsidTr="00CB77F8">
        <w:tc>
          <w:tcPr>
            <w:tcW w:w="533" w:type="dxa"/>
          </w:tcPr>
          <w:p w:rsidR="00CB77F8" w:rsidRDefault="00CB77F8" w:rsidP="006248A7">
            <w:pPr>
              <w:pStyle w:val="a3"/>
              <w:ind w:left="0" w:right="-173"/>
              <w:rPr>
                <w:color w:val="000000"/>
                <w:shd w:val="clear" w:color="auto" w:fill="FFFFFF"/>
              </w:rPr>
            </w:pPr>
            <w:r>
              <w:rPr>
                <w:color w:val="000000"/>
                <w:shd w:val="clear" w:color="auto" w:fill="FFFFFF"/>
              </w:rPr>
              <w:t>12</w:t>
            </w:r>
          </w:p>
        </w:tc>
        <w:tc>
          <w:tcPr>
            <w:tcW w:w="2126" w:type="dxa"/>
          </w:tcPr>
          <w:p w:rsidR="00CB77F8" w:rsidRDefault="00CB77F8" w:rsidP="0075204C">
            <w:pPr>
              <w:pStyle w:val="a3"/>
              <w:ind w:left="0"/>
              <w:jc w:val="left"/>
              <w:rPr>
                <w:color w:val="000000"/>
                <w:shd w:val="clear" w:color="auto" w:fill="FFFFFF"/>
              </w:rPr>
            </w:pPr>
            <w:r>
              <w:rPr>
                <w:color w:val="000000"/>
                <w:shd w:val="clear" w:color="auto" w:fill="FFFFFF"/>
              </w:rPr>
              <w:t>Расчеты по прочим работам, услугам</w:t>
            </w:r>
          </w:p>
        </w:tc>
        <w:tc>
          <w:tcPr>
            <w:tcW w:w="1076" w:type="dxa"/>
          </w:tcPr>
          <w:p w:rsidR="00CB77F8" w:rsidRDefault="00CB77F8">
            <w:r w:rsidRPr="00A06742">
              <w:rPr>
                <w:color w:val="000000"/>
                <w:shd w:val="clear" w:color="auto" w:fill="FFFFFF"/>
              </w:rPr>
              <w:t>0,0</w:t>
            </w:r>
          </w:p>
        </w:tc>
        <w:tc>
          <w:tcPr>
            <w:tcW w:w="1246" w:type="dxa"/>
          </w:tcPr>
          <w:p w:rsidR="00CB77F8" w:rsidRDefault="00CB77F8" w:rsidP="006248A7">
            <w:pPr>
              <w:pStyle w:val="a3"/>
              <w:ind w:left="0" w:right="-173"/>
              <w:rPr>
                <w:color w:val="000000"/>
                <w:shd w:val="clear" w:color="auto" w:fill="FFFFFF"/>
              </w:rPr>
            </w:pPr>
            <w:r>
              <w:rPr>
                <w:color w:val="000000"/>
                <w:shd w:val="clear" w:color="auto" w:fill="FFFFFF"/>
              </w:rPr>
              <w:t>395000,0</w:t>
            </w:r>
          </w:p>
        </w:tc>
        <w:tc>
          <w:tcPr>
            <w:tcW w:w="1246" w:type="dxa"/>
          </w:tcPr>
          <w:p w:rsidR="00CB77F8"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CB77F8" w:rsidRDefault="00CB77F8">
            <w:r w:rsidRPr="00213F38">
              <w:rPr>
                <w:color w:val="000000"/>
                <w:shd w:val="clear" w:color="auto" w:fill="FFFFFF"/>
              </w:rPr>
              <w:t>0,0</w:t>
            </w:r>
          </w:p>
        </w:tc>
        <w:tc>
          <w:tcPr>
            <w:tcW w:w="1246" w:type="dxa"/>
          </w:tcPr>
          <w:p w:rsidR="00CB77F8"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CB77F8" w:rsidRDefault="00CB77F8">
            <w:r w:rsidRPr="00021637">
              <w:rPr>
                <w:color w:val="000000"/>
                <w:shd w:val="clear" w:color="auto" w:fill="FFFFFF"/>
              </w:rPr>
              <w:t>0,0</w:t>
            </w:r>
          </w:p>
        </w:tc>
      </w:tr>
      <w:tr w:rsidR="00CB77F8" w:rsidRPr="0075204C" w:rsidTr="00CB77F8">
        <w:tc>
          <w:tcPr>
            <w:tcW w:w="533" w:type="dxa"/>
          </w:tcPr>
          <w:p w:rsidR="00CB77F8" w:rsidRDefault="00CB77F8" w:rsidP="006248A7">
            <w:pPr>
              <w:pStyle w:val="a3"/>
              <w:ind w:left="0" w:right="-173"/>
              <w:rPr>
                <w:color w:val="000000"/>
                <w:shd w:val="clear" w:color="auto" w:fill="FFFFFF"/>
              </w:rPr>
            </w:pPr>
            <w:r>
              <w:rPr>
                <w:color w:val="000000"/>
                <w:shd w:val="clear" w:color="auto" w:fill="FFFFFF"/>
              </w:rPr>
              <w:t>13</w:t>
            </w:r>
          </w:p>
        </w:tc>
        <w:tc>
          <w:tcPr>
            <w:tcW w:w="2126" w:type="dxa"/>
          </w:tcPr>
          <w:p w:rsidR="00CB77F8" w:rsidRDefault="00CB77F8" w:rsidP="001D5DDC">
            <w:pPr>
              <w:pStyle w:val="a3"/>
              <w:ind w:left="0"/>
              <w:jc w:val="left"/>
              <w:rPr>
                <w:color w:val="000000"/>
                <w:shd w:val="clear" w:color="auto" w:fill="FFFFFF"/>
              </w:rPr>
            </w:pPr>
            <w:r>
              <w:rPr>
                <w:color w:val="000000"/>
                <w:shd w:val="clear" w:color="auto" w:fill="FFFFFF"/>
              </w:rPr>
              <w:t xml:space="preserve">Расчеты по приобретению материальных </w:t>
            </w:r>
            <w:r>
              <w:rPr>
                <w:color w:val="000000"/>
                <w:shd w:val="clear" w:color="auto" w:fill="FFFFFF"/>
              </w:rPr>
              <w:lastRenderedPageBreak/>
              <w:t>запасов</w:t>
            </w:r>
          </w:p>
        </w:tc>
        <w:tc>
          <w:tcPr>
            <w:tcW w:w="1076" w:type="dxa"/>
          </w:tcPr>
          <w:p w:rsidR="00CB77F8" w:rsidRDefault="00CB77F8">
            <w:r w:rsidRPr="00A06742">
              <w:rPr>
                <w:color w:val="000000"/>
                <w:shd w:val="clear" w:color="auto" w:fill="FFFFFF"/>
              </w:rPr>
              <w:lastRenderedPageBreak/>
              <w:t>0,0</w:t>
            </w:r>
          </w:p>
        </w:tc>
        <w:tc>
          <w:tcPr>
            <w:tcW w:w="1246" w:type="dxa"/>
          </w:tcPr>
          <w:p w:rsidR="00CB77F8" w:rsidRDefault="00CB77F8" w:rsidP="006248A7">
            <w:pPr>
              <w:pStyle w:val="a3"/>
              <w:ind w:left="0" w:right="-173"/>
              <w:rPr>
                <w:color w:val="000000"/>
                <w:shd w:val="clear" w:color="auto" w:fill="FFFFFF"/>
              </w:rPr>
            </w:pPr>
            <w:r>
              <w:rPr>
                <w:color w:val="000000"/>
                <w:shd w:val="clear" w:color="auto" w:fill="FFFFFF"/>
              </w:rPr>
              <w:t>49758,41</w:t>
            </w:r>
          </w:p>
        </w:tc>
        <w:tc>
          <w:tcPr>
            <w:tcW w:w="1246" w:type="dxa"/>
          </w:tcPr>
          <w:p w:rsidR="00CB77F8" w:rsidRDefault="00CB77F8" w:rsidP="006248A7">
            <w:pPr>
              <w:pStyle w:val="a3"/>
              <w:ind w:left="0" w:right="-173"/>
              <w:rPr>
                <w:color w:val="000000"/>
                <w:shd w:val="clear" w:color="auto" w:fill="FFFFFF"/>
              </w:rPr>
            </w:pPr>
            <w:r>
              <w:rPr>
                <w:color w:val="000000"/>
                <w:shd w:val="clear" w:color="auto" w:fill="FFFFFF"/>
              </w:rPr>
              <w:t>0,38</w:t>
            </w:r>
          </w:p>
        </w:tc>
        <w:tc>
          <w:tcPr>
            <w:tcW w:w="1246" w:type="dxa"/>
          </w:tcPr>
          <w:p w:rsidR="00CB77F8" w:rsidRDefault="00CB77F8" w:rsidP="006248A7">
            <w:pPr>
              <w:pStyle w:val="a3"/>
              <w:ind w:left="0" w:right="-173"/>
              <w:rPr>
                <w:color w:val="000000"/>
                <w:shd w:val="clear" w:color="auto" w:fill="FFFFFF"/>
              </w:rPr>
            </w:pPr>
            <w:r>
              <w:rPr>
                <w:color w:val="000000"/>
                <w:shd w:val="clear" w:color="auto" w:fill="FFFFFF"/>
              </w:rPr>
              <w:t>56222,9</w:t>
            </w:r>
          </w:p>
        </w:tc>
        <w:tc>
          <w:tcPr>
            <w:tcW w:w="1246" w:type="dxa"/>
          </w:tcPr>
          <w:p w:rsidR="00CB77F8" w:rsidRDefault="00CB77F8" w:rsidP="006248A7">
            <w:pPr>
              <w:pStyle w:val="a3"/>
              <w:ind w:left="0" w:right="-173"/>
              <w:rPr>
                <w:color w:val="000000"/>
                <w:shd w:val="clear" w:color="auto" w:fill="FFFFFF"/>
              </w:rPr>
            </w:pPr>
            <w:r>
              <w:rPr>
                <w:color w:val="000000"/>
                <w:shd w:val="clear" w:color="auto" w:fill="FFFFFF"/>
              </w:rPr>
              <w:t>0,0</w:t>
            </w:r>
          </w:p>
        </w:tc>
        <w:tc>
          <w:tcPr>
            <w:tcW w:w="1246" w:type="dxa"/>
          </w:tcPr>
          <w:p w:rsidR="00CB77F8" w:rsidRDefault="00CB77F8" w:rsidP="006248A7">
            <w:pPr>
              <w:pStyle w:val="a3"/>
              <w:ind w:left="0" w:right="-173"/>
              <w:rPr>
                <w:color w:val="000000"/>
                <w:shd w:val="clear" w:color="auto" w:fill="FFFFFF"/>
              </w:rPr>
            </w:pPr>
            <w:r>
              <w:rPr>
                <w:color w:val="000000"/>
                <w:shd w:val="clear" w:color="auto" w:fill="FFFFFF"/>
              </w:rPr>
              <w:t>79794,48</w:t>
            </w:r>
          </w:p>
        </w:tc>
      </w:tr>
      <w:tr w:rsidR="001D5DDC" w:rsidTr="00CB77F8">
        <w:tc>
          <w:tcPr>
            <w:tcW w:w="533" w:type="dxa"/>
          </w:tcPr>
          <w:p w:rsidR="001D5DDC" w:rsidRDefault="001D5DDC" w:rsidP="006248A7">
            <w:pPr>
              <w:pStyle w:val="a3"/>
              <w:ind w:left="0" w:right="-173"/>
              <w:rPr>
                <w:color w:val="000000"/>
                <w:shd w:val="clear" w:color="auto" w:fill="FFFFFF"/>
              </w:rPr>
            </w:pPr>
          </w:p>
        </w:tc>
        <w:tc>
          <w:tcPr>
            <w:tcW w:w="2126" w:type="dxa"/>
          </w:tcPr>
          <w:p w:rsidR="001D5DDC" w:rsidRPr="0075204C" w:rsidRDefault="001D5DDC" w:rsidP="001D5DDC">
            <w:pPr>
              <w:pStyle w:val="a3"/>
              <w:ind w:left="0"/>
              <w:jc w:val="left"/>
              <w:rPr>
                <w:b/>
                <w:color w:val="000000"/>
                <w:shd w:val="clear" w:color="auto" w:fill="FFFFFF"/>
              </w:rPr>
            </w:pPr>
            <w:r w:rsidRPr="0075204C">
              <w:rPr>
                <w:b/>
                <w:color w:val="000000"/>
                <w:shd w:val="clear" w:color="auto" w:fill="FFFFFF"/>
              </w:rPr>
              <w:t>Итого</w:t>
            </w:r>
          </w:p>
        </w:tc>
        <w:tc>
          <w:tcPr>
            <w:tcW w:w="1076" w:type="dxa"/>
          </w:tcPr>
          <w:p w:rsidR="001D5DDC" w:rsidRPr="0075204C" w:rsidRDefault="0075204C" w:rsidP="006248A7">
            <w:pPr>
              <w:pStyle w:val="a3"/>
              <w:ind w:left="0" w:right="-173"/>
              <w:rPr>
                <w:b/>
                <w:color w:val="000000"/>
                <w:sz w:val="20"/>
                <w:szCs w:val="20"/>
                <w:shd w:val="clear" w:color="auto" w:fill="FFFFFF"/>
              </w:rPr>
            </w:pPr>
            <w:r w:rsidRPr="0075204C">
              <w:rPr>
                <w:b/>
                <w:color w:val="000000"/>
                <w:sz w:val="20"/>
                <w:szCs w:val="20"/>
                <w:shd w:val="clear" w:color="auto" w:fill="FFFFFF"/>
              </w:rPr>
              <w:t>135251,19</w:t>
            </w:r>
          </w:p>
        </w:tc>
        <w:tc>
          <w:tcPr>
            <w:tcW w:w="1246" w:type="dxa"/>
          </w:tcPr>
          <w:p w:rsidR="001D5DDC" w:rsidRPr="0075204C" w:rsidRDefault="0075204C" w:rsidP="006248A7">
            <w:pPr>
              <w:pStyle w:val="a3"/>
              <w:ind w:left="0" w:right="-173"/>
              <w:rPr>
                <w:b/>
                <w:color w:val="000000"/>
                <w:sz w:val="20"/>
                <w:szCs w:val="20"/>
                <w:shd w:val="clear" w:color="auto" w:fill="FFFFFF"/>
              </w:rPr>
            </w:pPr>
            <w:r w:rsidRPr="0075204C">
              <w:rPr>
                <w:b/>
                <w:color w:val="000000"/>
                <w:sz w:val="20"/>
                <w:szCs w:val="20"/>
                <w:shd w:val="clear" w:color="auto" w:fill="FFFFFF"/>
              </w:rPr>
              <w:t>1445584,14</w:t>
            </w:r>
          </w:p>
        </w:tc>
        <w:tc>
          <w:tcPr>
            <w:tcW w:w="1246" w:type="dxa"/>
          </w:tcPr>
          <w:p w:rsidR="001D5DDC" w:rsidRPr="0075204C" w:rsidRDefault="0075204C" w:rsidP="006248A7">
            <w:pPr>
              <w:pStyle w:val="a3"/>
              <w:ind w:left="0" w:right="-173"/>
              <w:rPr>
                <w:b/>
                <w:color w:val="000000"/>
                <w:sz w:val="20"/>
                <w:szCs w:val="20"/>
                <w:shd w:val="clear" w:color="auto" w:fill="FFFFFF"/>
              </w:rPr>
            </w:pPr>
            <w:r>
              <w:rPr>
                <w:b/>
                <w:color w:val="000000"/>
                <w:sz w:val="20"/>
                <w:szCs w:val="20"/>
                <w:shd w:val="clear" w:color="auto" w:fill="FFFFFF"/>
              </w:rPr>
              <w:t>219252,73</w:t>
            </w:r>
          </w:p>
        </w:tc>
        <w:tc>
          <w:tcPr>
            <w:tcW w:w="1246" w:type="dxa"/>
          </w:tcPr>
          <w:p w:rsidR="001D5DDC" w:rsidRPr="0075204C" w:rsidRDefault="0075204C" w:rsidP="006248A7">
            <w:pPr>
              <w:pStyle w:val="a3"/>
              <w:ind w:left="0" w:right="-173"/>
              <w:rPr>
                <w:b/>
                <w:color w:val="000000"/>
                <w:sz w:val="20"/>
                <w:szCs w:val="20"/>
                <w:shd w:val="clear" w:color="auto" w:fill="FFFFFF"/>
              </w:rPr>
            </w:pPr>
            <w:r>
              <w:rPr>
                <w:b/>
                <w:color w:val="000000"/>
                <w:sz w:val="20"/>
                <w:szCs w:val="20"/>
                <w:shd w:val="clear" w:color="auto" w:fill="FFFFFF"/>
              </w:rPr>
              <w:t>419401,69</w:t>
            </w:r>
          </w:p>
        </w:tc>
        <w:tc>
          <w:tcPr>
            <w:tcW w:w="1246" w:type="dxa"/>
          </w:tcPr>
          <w:p w:rsidR="001D5DDC" w:rsidRPr="0075204C" w:rsidRDefault="00671B46" w:rsidP="006248A7">
            <w:pPr>
              <w:pStyle w:val="a3"/>
              <w:ind w:left="0" w:right="-173"/>
              <w:rPr>
                <w:b/>
                <w:color w:val="000000"/>
                <w:sz w:val="20"/>
                <w:szCs w:val="20"/>
                <w:shd w:val="clear" w:color="auto" w:fill="FFFFFF"/>
              </w:rPr>
            </w:pPr>
            <w:r>
              <w:rPr>
                <w:b/>
                <w:color w:val="000000"/>
                <w:sz w:val="20"/>
                <w:szCs w:val="20"/>
                <w:shd w:val="clear" w:color="auto" w:fill="FFFFFF"/>
              </w:rPr>
              <w:t>15098,2</w:t>
            </w:r>
          </w:p>
        </w:tc>
        <w:tc>
          <w:tcPr>
            <w:tcW w:w="1246" w:type="dxa"/>
          </w:tcPr>
          <w:p w:rsidR="001D5DDC" w:rsidRPr="0075204C" w:rsidRDefault="00961726" w:rsidP="006248A7">
            <w:pPr>
              <w:pStyle w:val="a3"/>
              <w:ind w:left="0" w:right="-173"/>
              <w:rPr>
                <w:b/>
                <w:color w:val="000000"/>
                <w:sz w:val="20"/>
                <w:szCs w:val="20"/>
                <w:shd w:val="clear" w:color="auto" w:fill="FFFFFF"/>
              </w:rPr>
            </w:pPr>
            <w:r>
              <w:rPr>
                <w:b/>
                <w:color w:val="000000"/>
                <w:sz w:val="20"/>
                <w:szCs w:val="20"/>
                <w:shd w:val="clear" w:color="auto" w:fill="FFFFFF"/>
              </w:rPr>
              <w:t>474675,38</w:t>
            </w:r>
          </w:p>
        </w:tc>
      </w:tr>
    </w:tbl>
    <w:p w:rsidR="00C85362" w:rsidRDefault="00C85362" w:rsidP="006248A7">
      <w:pPr>
        <w:pStyle w:val="a3"/>
        <w:ind w:left="0" w:right="-173"/>
        <w:rPr>
          <w:color w:val="000000"/>
          <w:shd w:val="clear" w:color="auto" w:fill="FFFFFF"/>
          <w:lang w:val="ru-RU"/>
        </w:rPr>
      </w:pPr>
    </w:p>
    <w:p w:rsidR="00C85362" w:rsidRPr="000123A9" w:rsidRDefault="00F260A8" w:rsidP="006248A7">
      <w:pPr>
        <w:pStyle w:val="a3"/>
        <w:ind w:left="0" w:right="-173"/>
        <w:rPr>
          <w:color w:val="000000"/>
          <w:sz w:val="28"/>
          <w:szCs w:val="28"/>
          <w:shd w:val="clear" w:color="auto" w:fill="FFFFFF"/>
          <w:lang w:val="ru-RU"/>
        </w:rPr>
      </w:pPr>
      <w:r w:rsidRPr="000123A9">
        <w:rPr>
          <w:color w:val="000000"/>
          <w:sz w:val="28"/>
          <w:szCs w:val="28"/>
          <w:shd w:val="clear" w:color="auto" w:fill="FFFFFF"/>
          <w:lang w:val="ru-RU"/>
        </w:rPr>
        <w:t xml:space="preserve">    Дебиторская задолженность по сравнению с 2017 годом в 2018 году у</w:t>
      </w:r>
      <w:r w:rsidR="00671B46">
        <w:rPr>
          <w:color w:val="000000"/>
          <w:sz w:val="28"/>
          <w:szCs w:val="28"/>
          <w:shd w:val="clear" w:color="auto" w:fill="FFFFFF"/>
          <w:lang w:val="ru-RU"/>
        </w:rPr>
        <w:t>меньшилась</w:t>
      </w:r>
      <w:r w:rsidRPr="000123A9">
        <w:rPr>
          <w:color w:val="000000"/>
          <w:sz w:val="28"/>
          <w:szCs w:val="28"/>
          <w:shd w:val="clear" w:color="auto" w:fill="FFFFFF"/>
          <w:lang w:val="ru-RU"/>
        </w:rPr>
        <w:t xml:space="preserve"> и составила </w:t>
      </w:r>
      <w:r w:rsidR="00671B46">
        <w:rPr>
          <w:color w:val="000000"/>
          <w:sz w:val="28"/>
          <w:szCs w:val="28"/>
          <w:shd w:val="clear" w:color="auto" w:fill="FFFFFF"/>
          <w:lang w:val="ru-RU"/>
        </w:rPr>
        <w:t>15098,2</w:t>
      </w:r>
      <w:r w:rsidRPr="000123A9">
        <w:rPr>
          <w:color w:val="000000"/>
          <w:sz w:val="28"/>
          <w:szCs w:val="28"/>
          <w:shd w:val="clear" w:color="auto" w:fill="FFFFFF"/>
          <w:lang w:val="ru-RU"/>
        </w:rPr>
        <w:t xml:space="preserve"> рублей ( </w:t>
      </w:r>
      <w:r w:rsidR="00671B46">
        <w:rPr>
          <w:color w:val="000000"/>
          <w:sz w:val="28"/>
          <w:szCs w:val="28"/>
          <w:shd w:val="clear" w:color="auto" w:fill="FFFFFF"/>
          <w:lang w:val="ru-RU"/>
        </w:rPr>
        <w:t>расчеты с подотчетными лицами</w:t>
      </w:r>
      <w:r w:rsidRPr="000123A9">
        <w:rPr>
          <w:color w:val="000000"/>
          <w:sz w:val="28"/>
          <w:szCs w:val="28"/>
          <w:shd w:val="clear" w:color="auto" w:fill="FFFFFF"/>
          <w:lang w:val="ru-RU"/>
        </w:rPr>
        <w:t xml:space="preserve">). Кредиторская задолженность в 2017 году увеличилась и составила </w:t>
      </w:r>
      <w:r w:rsidR="00671B46">
        <w:rPr>
          <w:color w:val="000000"/>
          <w:sz w:val="28"/>
          <w:szCs w:val="28"/>
          <w:shd w:val="clear" w:color="auto" w:fill="FFFFFF"/>
          <w:lang w:val="ru-RU"/>
        </w:rPr>
        <w:t>474675,38</w:t>
      </w:r>
      <w:r w:rsidRPr="000123A9">
        <w:rPr>
          <w:color w:val="000000"/>
          <w:sz w:val="28"/>
          <w:szCs w:val="28"/>
          <w:shd w:val="clear" w:color="auto" w:fill="FFFFFF"/>
          <w:lang w:val="ru-RU"/>
        </w:rPr>
        <w:t xml:space="preserve"> рублей (</w:t>
      </w:r>
      <w:r w:rsidR="00671B46">
        <w:rPr>
          <w:color w:val="000000"/>
          <w:sz w:val="28"/>
          <w:szCs w:val="28"/>
          <w:shd w:val="clear" w:color="auto" w:fill="FFFFFF"/>
          <w:lang w:val="ru-RU"/>
        </w:rPr>
        <w:t xml:space="preserve">расчеты по приобретению материальных запасов, расчеты по коммунальным услугам, земельный и </w:t>
      </w:r>
      <w:r w:rsidR="00E0715B" w:rsidRPr="000123A9">
        <w:rPr>
          <w:color w:val="000000"/>
          <w:sz w:val="28"/>
          <w:szCs w:val="28"/>
          <w:shd w:val="clear" w:color="auto" w:fill="FFFFFF"/>
          <w:lang w:val="ru-RU"/>
        </w:rPr>
        <w:t>имущественный налоги</w:t>
      </w:r>
      <w:r w:rsidR="00671B46">
        <w:rPr>
          <w:color w:val="000000"/>
          <w:sz w:val="28"/>
          <w:szCs w:val="28"/>
          <w:shd w:val="clear" w:color="auto" w:fill="FFFFFF"/>
          <w:lang w:val="ru-RU"/>
        </w:rPr>
        <w:t>, платежи в бюджет</w:t>
      </w:r>
      <w:r w:rsidR="00E0715B" w:rsidRPr="000123A9">
        <w:rPr>
          <w:color w:val="000000"/>
          <w:sz w:val="28"/>
          <w:szCs w:val="28"/>
          <w:shd w:val="clear" w:color="auto" w:fill="FFFFFF"/>
          <w:lang w:val="ru-RU"/>
        </w:rPr>
        <w:t>).</w:t>
      </w:r>
    </w:p>
    <w:p w:rsidR="00E0715B" w:rsidRDefault="00E0715B" w:rsidP="006248A7">
      <w:pPr>
        <w:pStyle w:val="a3"/>
        <w:ind w:left="0" w:right="-173"/>
        <w:rPr>
          <w:color w:val="000000"/>
          <w:shd w:val="clear" w:color="auto" w:fill="FFFFFF"/>
          <w:lang w:val="ru-RU"/>
        </w:rPr>
      </w:pPr>
    </w:p>
    <w:p w:rsidR="00E0715B" w:rsidRDefault="00E0715B" w:rsidP="006248A7">
      <w:pPr>
        <w:pStyle w:val="a3"/>
        <w:ind w:left="0" w:right="-173"/>
        <w:rPr>
          <w:b/>
          <w:color w:val="000000"/>
          <w:sz w:val="32"/>
          <w:szCs w:val="32"/>
          <w:shd w:val="clear" w:color="auto" w:fill="FFFFFF"/>
          <w:lang w:val="ru-RU"/>
        </w:rPr>
      </w:pPr>
      <w:r w:rsidRPr="000123A9">
        <w:rPr>
          <w:b/>
          <w:color w:val="000000"/>
          <w:sz w:val="32"/>
          <w:szCs w:val="32"/>
          <w:shd w:val="clear" w:color="auto" w:fill="FFFFFF"/>
          <w:lang w:val="ru-RU"/>
        </w:rPr>
        <w:t xml:space="preserve">       Расходы на приобретение основных средств и материальных запасов, правильность использования и сохранность.</w:t>
      </w:r>
    </w:p>
    <w:p w:rsidR="00C3488B" w:rsidRPr="000123A9" w:rsidRDefault="00C3488B" w:rsidP="006248A7">
      <w:pPr>
        <w:pStyle w:val="a3"/>
        <w:ind w:left="0" w:right="-173"/>
        <w:rPr>
          <w:b/>
          <w:color w:val="000000"/>
          <w:sz w:val="32"/>
          <w:szCs w:val="32"/>
          <w:shd w:val="clear" w:color="auto" w:fill="FFFFFF"/>
          <w:lang w:val="ru-RU"/>
        </w:rPr>
      </w:pPr>
    </w:p>
    <w:p w:rsidR="00FD3733" w:rsidRDefault="00E0715B" w:rsidP="006248A7">
      <w:pPr>
        <w:pStyle w:val="a3"/>
        <w:ind w:left="0" w:right="-173"/>
        <w:rPr>
          <w:color w:val="000000"/>
          <w:sz w:val="28"/>
          <w:szCs w:val="28"/>
          <w:shd w:val="clear" w:color="auto" w:fill="FFFFFF"/>
          <w:lang w:val="ru-RU"/>
        </w:rPr>
      </w:pPr>
      <w:r w:rsidRPr="000123A9">
        <w:rPr>
          <w:color w:val="000000"/>
          <w:sz w:val="28"/>
          <w:szCs w:val="28"/>
          <w:shd w:val="clear" w:color="auto" w:fill="FFFFFF"/>
          <w:lang w:val="ru-RU"/>
        </w:rPr>
        <w:t xml:space="preserve">        </w:t>
      </w:r>
      <w:r w:rsidR="0086032C" w:rsidRPr="000123A9">
        <w:rPr>
          <w:color w:val="000000"/>
          <w:sz w:val="28"/>
          <w:szCs w:val="28"/>
          <w:shd w:val="clear" w:color="auto" w:fill="FFFFFF"/>
          <w:lang w:val="ru-RU"/>
        </w:rPr>
        <w:t xml:space="preserve"> </w:t>
      </w:r>
      <w:r w:rsidR="00FD3733">
        <w:rPr>
          <w:color w:val="000000"/>
          <w:sz w:val="28"/>
          <w:szCs w:val="28"/>
          <w:shd w:val="clear" w:color="auto" w:fill="FFFFFF"/>
          <w:lang w:val="ru-RU"/>
        </w:rPr>
        <w:t>В 2017 году приобретены и поставлены на учет основные средства за счет приносящей доход деятельности на сумму 119 278,00 рублей, за счет субсидии на выполнение муниципального задания  поступило основных средств на сумму 23 925 844,86 руб.  В 2018 году приобретены и поставлены на учет основные средства за счет приносящей доход деятельности на сумму 1 112 705,67 рублей, за счет субсидии на выполнение муниципального задания  поступило основных средств на сумму 6 386 538,89 рублей, в том числе безвозмездно переданы машины и оборудование на сумму 414 662,00 руб.).</w:t>
      </w:r>
    </w:p>
    <w:p w:rsidR="00E0715B" w:rsidRDefault="00FD3733" w:rsidP="006248A7">
      <w:pPr>
        <w:pStyle w:val="a3"/>
        <w:ind w:left="0" w:right="-173"/>
        <w:rPr>
          <w:color w:val="000000"/>
          <w:sz w:val="28"/>
          <w:szCs w:val="28"/>
          <w:shd w:val="clear" w:color="auto" w:fill="FFFFFF"/>
          <w:lang w:val="ru-RU"/>
        </w:rPr>
      </w:pPr>
      <w:r>
        <w:rPr>
          <w:color w:val="000000"/>
          <w:sz w:val="28"/>
          <w:szCs w:val="28"/>
          <w:shd w:val="clear" w:color="auto" w:fill="FFFFFF"/>
          <w:lang w:val="ru-RU"/>
        </w:rPr>
        <w:t xml:space="preserve">       </w:t>
      </w:r>
      <w:r w:rsidR="0086032C" w:rsidRPr="000123A9">
        <w:rPr>
          <w:color w:val="000000"/>
          <w:sz w:val="28"/>
          <w:szCs w:val="28"/>
          <w:shd w:val="clear" w:color="auto" w:fill="FFFFFF"/>
          <w:lang w:val="ru-RU"/>
        </w:rPr>
        <w:t>Материальные ценности принимаются к бухгалтерскому учету по фактической стоимости. Выбытие производится на основании оформленных актов с отражением на расходы текущего финансового года. Операции по поступлению, внутреннему перемещению, выбытию материальных ценностей оформляются бухгалтерскими записями на основании актов о списании материальных ценностей.</w:t>
      </w:r>
    </w:p>
    <w:p w:rsidR="008F0FA9" w:rsidRPr="000123A9" w:rsidRDefault="008F0FA9" w:rsidP="006248A7">
      <w:pPr>
        <w:pStyle w:val="a3"/>
        <w:ind w:left="0" w:right="-173"/>
        <w:rPr>
          <w:color w:val="000000"/>
          <w:sz w:val="28"/>
          <w:szCs w:val="28"/>
          <w:shd w:val="clear" w:color="auto" w:fill="FFFFFF"/>
          <w:lang w:val="ru-RU"/>
        </w:rPr>
      </w:pPr>
      <w:r>
        <w:rPr>
          <w:color w:val="000000"/>
          <w:sz w:val="28"/>
          <w:szCs w:val="28"/>
          <w:shd w:val="clear" w:color="auto" w:fill="FFFFFF"/>
          <w:lang w:val="ru-RU"/>
        </w:rPr>
        <w:t xml:space="preserve">       На каждое основное средство </w:t>
      </w:r>
      <w:r w:rsidR="004B6695">
        <w:rPr>
          <w:color w:val="000000"/>
          <w:sz w:val="28"/>
          <w:szCs w:val="28"/>
          <w:shd w:val="clear" w:color="auto" w:fill="FFFFFF"/>
          <w:lang w:val="ru-RU"/>
        </w:rPr>
        <w:t xml:space="preserve">заведена инвентарная карточка, установлен инвентарный номер объекта. </w:t>
      </w:r>
    </w:p>
    <w:p w:rsidR="002D5905" w:rsidRPr="000123A9" w:rsidRDefault="002D5905" w:rsidP="006248A7">
      <w:pPr>
        <w:pStyle w:val="a3"/>
        <w:ind w:left="0" w:right="-173"/>
        <w:rPr>
          <w:color w:val="000000"/>
          <w:sz w:val="28"/>
          <w:szCs w:val="28"/>
          <w:shd w:val="clear" w:color="auto" w:fill="FFFFFF"/>
          <w:lang w:val="ru-RU"/>
        </w:rPr>
      </w:pPr>
      <w:r w:rsidRPr="000123A9">
        <w:rPr>
          <w:color w:val="000000"/>
          <w:sz w:val="28"/>
          <w:szCs w:val="28"/>
          <w:shd w:val="clear" w:color="auto" w:fill="FFFFFF"/>
          <w:lang w:val="ru-RU"/>
        </w:rPr>
        <w:t xml:space="preserve">      Состав комиссии на списание материальных ценностей утвержден приказом </w:t>
      </w:r>
      <w:r w:rsidRPr="008F06FC">
        <w:rPr>
          <w:color w:val="000000"/>
          <w:sz w:val="28"/>
          <w:szCs w:val="28"/>
          <w:shd w:val="clear" w:color="auto" w:fill="FFFFFF"/>
          <w:lang w:val="ru-RU"/>
        </w:rPr>
        <w:t xml:space="preserve">№ </w:t>
      </w:r>
      <w:r w:rsidR="008F06FC" w:rsidRPr="008F06FC">
        <w:rPr>
          <w:color w:val="000000"/>
          <w:sz w:val="28"/>
          <w:szCs w:val="28"/>
          <w:shd w:val="clear" w:color="auto" w:fill="FFFFFF"/>
          <w:lang w:val="ru-RU"/>
        </w:rPr>
        <w:t>46/4л</w:t>
      </w:r>
      <w:r w:rsidRPr="008F06FC">
        <w:rPr>
          <w:color w:val="000000"/>
          <w:sz w:val="28"/>
          <w:szCs w:val="28"/>
          <w:shd w:val="clear" w:color="auto" w:fill="FFFFFF"/>
          <w:lang w:val="ru-RU"/>
        </w:rPr>
        <w:t xml:space="preserve"> от </w:t>
      </w:r>
      <w:r w:rsidR="008F06FC" w:rsidRPr="008F06FC">
        <w:rPr>
          <w:color w:val="000000"/>
          <w:sz w:val="28"/>
          <w:szCs w:val="28"/>
          <w:shd w:val="clear" w:color="auto" w:fill="FFFFFF"/>
          <w:lang w:val="ru-RU"/>
        </w:rPr>
        <w:t>01</w:t>
      </w:r>
      <w:r w:rsidRPr="008F06FC">
        <w:rPr>
          <w:color w:val="000000"/>
          <w:sz w:val="28"/>
          <w:szCs w:val="28"/>
          <w:shd w:val="clear" w:color="auto" w:fill="FFFFFF"/>
          <w:lang w:val="ru-RU"/>
        </w:rPr>
        <w:t>.</w:t>
      </w:r>
      <w:r w:rsidR="008F06FC" w:rsidRPr="008F06FC">
        <w:rPr>
          <w:color w:val="000000"/>
          <w:sz w:val="28"/>
          <w:szCs w:val="28"/>
          <w:shd w:val="clear" w:color="auto" w:fill="FFFFFF"/>
          <w:lang w:val="ru-RU"/>
        </w:rPr>
        <w:t>11</w:t>
      </w:r>
      <w:r w:rsidRPr="008F06FC">
        <w:rPr>
          <w:color w:val="000000"/>
          <w:sz w:val="28"/>
          <w:szCs w:val="28"/>
          <w:shd w:val="clear" w:color="auto" w:fill="FFFFFF"/>
          <w:lang w:val="ru-RU"/>
        </w:rPr>
        <w:t>.2018</w:t>
      </w:r>
      <w:r w:rsidRPr="000123A9">
        <w:rPr>
          <w:color w:val="000000"/>
          <w:sz w:val="28"/>
          <w:szCs w:val="28"/>
          <w:shd w:val="clear" w:color="auto" w:fill="FFFFFF"/>
          <w:lang w:val="ru-RU"/>
        </w:rPr>
        <w:t xml:space="preserve"> г. </w:t>
      </w:r>
    </w:p>
    <w:p w:rsidR="00890128" w:rsidRDefault="002D5905" w:rsidP="006248A7">
      <w:pPr>
        <w:pStyle w:val="a3"/>
        <w:ind w:left="0" w:right="-173"/>
        <w:rPr>
          <w:color w:val="000000"/>
          <w:shd w:val="clear" w:color="auto" w:fill="FFFFFF"/>
          <w:lang w:val="ru-RU"/>
        </w:rPr>
      </w:pPr>
      <w:r w:rsidRPr="000123A9">
        <w:rPr>
          <w:color w:val="000000"/>
          <w:sz w:val="28"/>
          <w:szCs w:val="28"/>
          <w:shd w:val="clear" w:color="auto" w:fill="FFFFFF"/>
          <w:lang w:val="ru-RU"/>
        </w:rPr>
        <w:t xml:space="preserve">       </w:t>
      </w:r>
      <w:r w:rsidR="00890128">
        <w:rPr>
          <w:color w:val="000000"/>
          <w:shd w:val="clear" w:color="auto" w:fill="FFFFFF"/>
          <w:lang w:val="ru-RU"/>
        </w:rPr>
        <w:t xml:space="preserve">   </w:t>
      </w:r>
    </w:p>
    <w:p w:rsidR="00890128" w:rsidRDefault="00890128" w:rsidP="006248A7">
      <w:pPr>
        <w:pStyle w:val="a3"/>
        <w:ind w:left="0" w:right="-173"/>
        <w:rPr>
          <w:color w:val="000000"/>
          <w:shd w:val="clear" w:color="auto" w:fill="FFFFFF"/>
          <w:lang w:val="ru-RU"/>
        </w:rPr>
      </w:pPr>
      <w:r>
        <w:rPr>
          <w:color w:val="000000"/>
          <w:shd w:val="clear" w:color="auto" w:fill="FFFFFF"/>
          <w:lang w:val="ru-RU"/>
        </w:rPr>
        <w:t xml:space="preserve">       </w:t>
      </w:r>
      <w:r w:rsidRPr="000123A9">
        <w:rPr>
          <w:b/>
          <w:color w:val="000000"/>
          <w:sz w:val="32"/>
          <w:szCs w:val="32"/>
          <w:shd w:val="clear" w:color="auto" w:fill="FFFFFF"/>
          <w:lang w:val="ru-RU"/>
        </w:rPr>
        <w:t>Проверка материалов по</w:t>
      </w:r>
      <w:r w:rsidR="00E8372F" w:rsidRPr="000123A9">
        <w:rPr>
          <w:b/>
          <w:color w:val="000000"/>
          <w:sz w:val="32"/>
          <w:szCs w:val="32"/>
          <w:shd w:val="clear" w:color="auto" w:fill="FFFFFF"/>
          <w:lang w:val="ru-RU"/>
        </w:rPr>
        <w:t xml:space="preserve"> </w:t>
      </w:r>
      <w:r w:rsidRPr="000123A9">
        <w:rPr>
          <w:b/>
          <w:color w:val="000000"/>
          <w:sz w:val="32"/>
          <w:szCs w:val="32"/>
          <w:shd w:val="clear" w:color="auto" w:fill="FFFFFF"/>
          <w:lang w:val="ru-RU"/>
        </w:rPr>
        <w:t>про</w:t>
      </w:r>
      <w:r w:rsidR="00E8372F" w:rsidRPr="000123A9">
        <w:rPr>
          <w:b/>
          <w:color w:val="000000"/>
          <w:sz w:val="32"/>
          <w:szCs w:val="32"/>
          <w:shd w:val="clear" w:color="auto" w:fill="FFFFFF"/>
          <w:lang w:val="ru-RU"/>
        </w:rPr>
        <w:t>веденным инвентаризациям</w:t>
      </w:r>
      <w:r w:rsidR="00E8372F">
        <w:rPr>
          <w:color w:val="000000"/>
          <w:shd w:val="clear" w:color="auto" w:fill="FFFFFF"/>
          <w:lang w:val="ru-RU"/>
        </w:rPr>
        <w:t>.</w:t>
      </w:r>
    </w:p>
    <w:p w:rsidR="00C3488B" w:rsidRDefault="00C3488B" w:rsidP="006248A7">
      <w:pPr>
        <w:pStyle w:val="a3"/>
        <w:ind w:left="0" w:right="-173"/>
        <w:rPr>
          <w:color w:val="000000"/>
          <w:shd w:val="clear" w:color="auto" w:fill="FFFFFF"/>
          <w:lang w:val="ru-RU"/>
        </w:rPr>
      </w:pPr>
    </w:p>
    <w:p w:rsidR="00E8372F" w:rsidRPr="000123A9" w:rsidRDefault="00E8372F" w:rsidP="006248A7">
      <w:pPr>
        <w:pStyle w:val="a3"/>
        <w:ind w:left="0" w:right="-173"/>
        <w:rPr>
          <w:color w:val="000000"/>
          <w:sz w:val="28"/>
          <w:szCs w:val="28"/>
          <w:shd w:val="clear" w:color="auto" w:fill="FFFFFF"/>
          <w:lang w:val="ru-RU"/>
        </w:rPr>
      </w:pPr>
      <w:r w:rsidRPr="000123A9">
        <w:rPr>
          <w:color w:val="000000"/>
          <w:sz w:val="28"/>
          <w:szCs w:val="28"/>
          <w:shd w:val="clear" w:color="auto" w:fill="FFFFFF"/>
          <w:lang w:val="ru-RU"/>
        </w:rPr>
        <w:t xml:space="preserve">          Приказами </w:t>
      </w:r>
      <w:r w:rsidR="004B6695">
        <w:rPr>
          <w:color w:val="000000"/>
          <w:sz w:val="28"/>
          <w:szCs w:val="28"/>
          <w:shd w:val="clear" w:color="auto" w:fill="FFFFFF"/>
          <w:lang w:val="ru-RU"/>
        </w:rPr>
        <w:t>директора МБОУ ДО СШ Архиповым С.Н.</w:t>
      </w:r>
      <w:r w:rsidRPr="000123A9">
        <w:rPr>
          <w:color w:val="000000"/>
          <w:sz w:val="28"/>
          <w:szCs w:val="28"/>
          <w:shd w:val="clear" w:color="auto" w:fill="FFFFFF"/>
          <w:lang w:val="ru-RU"/>
        </w:rPr>
        <w:t xml:space="preserve"> от 1</w:t>
      </w:r>
      <w:r w:rsidR="004B6695">
        <w:rPr>
          <w:color w:val="000000"/>
          <w:sz w:val="28"/>
          <w:szCs w:val="28"/>
          <w:shd w:val="clear" w:color="auto" w:fill="FFFFFF"/>
          <w:lang w:val="ru-RU"/>
        </w:rPr>
        <w:t>4</w:t>
      </w:r>
      <w:r w:rsidRPr="000123A9">
        <w:rPr>
          <w:color w:val="000000"/>
          <w:sz w:val="28"/>
          <w:szCs w:val="28"/>
          <w:shd w:val="clear" w:color="auto" w:fill="FFFFFF"/>
          <w:lang w:val="ru-RU"/>
        </w:rPr>
        <w:t xml:space="preserve">.11.2017 г. № </w:t>
      </w:r>
      <w:r w:rsidR="004B6695">
        <w:rPr>
          <w:color w:val="000000"/>
          <w:sz w:val="28"/>
          <w:szCs w:val="28"/>
          <w:shd w:val="clear" w:color="auto" w:fill="FFFFFF"/>
          <w:lang w:val="ru-RU"/>
        </w:rPr>
        <w:t>8</w:t>
      </w:r>
      <w:r w:rsidRPr="000123A9">
        <w:rPr>
          <w:color w:val="000000"/>
          <w:sz w:val="28"/>
          <w:szCs w:val="28"/>
          <w:shd w:val="clear" w:color="auto" w:fill="FFFFFF"/>
          <w:lang w:val="ru-RU"/>
        </w:rPr>
        <w:t>7</w:t>
      </w:r>
      <w:r w:rsidR="004B6695">
        <w:rPr>
          <w:color w:val="000000"/>
          <w:sz w:val="28"/>
          <w:szCs w:val="28"/>
          <w:shd w:val="clear" w:color="auto" w:fill="FFFFFF"/>
          <w:lang w:val="ru-RU"/>
        </w:rPr>
        <w:t>л</w:t>
      </w:r>
      <w:r w:rsidRPr="000123A9">
        <w:rPr>
          <w:color w:val="000000"/>
          <w:sz w:val="28"/>
          <w:szCs w:val="28"/>
          <w:shd w:val="clear" w:color="auto" w:fill="FFFFFF"/>
          <w:lang w:val="ru-RU"/>
        </w:rPr>
        <w:t xml:space="preserve"> и от </w:t>
      </w:r>
      <w:r w:rsidR="004B6695">
        <w:rPr>
          <w:color w:val="000000"/>
          <w:sz w:val="28"/>
          <w:szCs w:val="28"/>
          <w:shd w:val="clear" w:color="auto" w:fill="FFFFFF"/>
          <w:lang w:val="ru-RU"/>
        </w:rPr>
        <w:t>09</w:t>
      </w:r>
      <w:r w:rsidRPr="000123A9">
        <w:rPr>
          <w:color w:val="000000"/>
          <w:sz w:val="28"/>
          <w:szCs w:val="28"/>
          <w:shd w:val="clear" w:color="auto" w:fill="FFFFFF"/>
          <w:lang w:val="ru-RU"/>
        </w:rPr>
        <w:t xml:space="preserve">.11.2018 г. № </w:t>
      </w:r>
      <w:r w:rsidR="004B6695">
        <w:rPr>
          <w:color w:val="000000"/>
          <w:sz w:val="28"/>
          <w:szCs w:val="28"/>
          <w:shd w:val="clear" w:color="auto" w:fill="FFFFFF"/>
          <w:lang w:val="ru-RU"/>
        </w:rPr>
        <w:t>53л</w:t>
      </w:r>
      <w:r w:rsidRPr="000123A9">
        <w:rPr>
          <w:color w:val="000000"/>
          <w:sz w:val="28"/>
          <w:szCs w:val="28"/>
          <w:shd w:val="clear" w:color="auto" w:fill="FFFFFF"/>
          <w:lang w:val="ru-RU"/>
        </w:rPr>
        <w:t xml:space="preserve"> были созданы инвентаризационные комисси</w:t>
      </w:r>
      <w:r w:rsidR="00CB77F8">
        <w:rPr>
          <w:color w:val="000000"/>
          <w:sz w:val="28"/>
          <w:szCs w:val="28"/>
          <w:shd w:val="clear" w:color="auto" w:fill="FFFFFF"/>
          <w:lang w:val="ru-RU"/>
        </w:rPr>
        <w:t>и для проведения инвентаризации,</w:t>
      </w:r>
      <w:r w:rsidRPr="000123A9">
        <w:rPr>
          <w:color w:val="000000"/>
          <w:sz w:val="28"/>
          <w:szCs w:val="28"/>
          <w:shd w:val="clear" w:color="auto" w:fill="FFFFFF"/>
          <w:lang w:val="ru-RU"/>
        </w:rPr>
        <w:t xml:space="preserve"> </w:t>
      </w:r>
      <w:r w:rsidR="00CB77F8">
        <w:rPr>
          <w:color w:val="000000"/>
          <w:sz w:val="28"/>
          <w:szCs w:val="28"/>
          <w:shd w:val="clear" w:color="auto" w:fill="FFFFFF"/>
          <w:lang w:val="ru-RU"/>
        </w:rPr>
        <w:t>в</w:t>
      </w:r>
      <w:r w:rsidRPr="000123A9">
        <w:rPr>
          <w:color w:val="000000"/>
          <w:sz w:val="28"/>
          <w:szCs w:val="28"/>
          <w:shd w:val="clear" w:color="auto" w:fill="FFFFFF"/>
          <w:lang w:val="ru-RU"/>
        </w:rPr>
        <w:t xml:space="preserve"> процессе которой была проведена проверка наличия основных средств</w:t>
      </w:r>
      <w:r w:rsidR="004B6695">
        <w:rPr>
          <w:color w:val="000000"/>
          <w:sz w:val="28"/>
          <w:szCs w:val="28"/>
          <w:shd w:val="clear" w:color="auto" w:fill="FFFFFF"/>
          <w:lang w:val="ru-RU"/>
        </w:rPr>
        <w:t>,</w:t>
      </w:r>
      <w:r w:rsidRPr="000123A9">
        <w:rPr>
          <w:color w:val="000000"/>
          <w:sz w:val="28"/>
          <w:szCs w:val="28"/>
          <w:shd w:val="clear" w:color="auto" w:fill="FFFFFF"/>
          <w:lang w:val="ru-RU"/>
        </w:rPr>
        <w:t xml:space="preserve"> материальных запасов.</w:t>
      </w:r>
    </w:p>
    <w:p w:rsidR="00E8372F" w:rsidRDefault="00E8372F" w:rsidP="006248A7">
      <w:pPr>
        <w:pStyle w:val="a3"/>
        <w:ind w:left="0" w:right="-173"/>
        <w:rPr>
          <w:color w:val="000000"/>
          <w:sz w:val="28"/>
          <w:szCs w:val="28"/>
          <w:shd w:val="clear" w:color="auto" w:fill="FFFFFF"/>
          <w:lang w:val="ru-RU"/>
        </w:rPr>
      </w:pPr>
      <w:r w:rsidRPr="000123A9">
        <w:rPr>
          <w:color w:val="000000"/>
          <w:sz w:val="28"/>
          <w:szCs w:val="28"/>
          <w:shd w:val="clear" w:color="auto" w:fill="FFFFFF"/>
          <w:lang w:val="ru-RU"/>
        </w:rPr>
        <w:t xml:space="preserve">       По окончании инвентаризации были составлены акты о результатах проведения инвентаризации. За 2017 и 2018 годы расхождений данных бухгалтерского учета с фактическим наличием не обнаружено. </w:t>
      </w:r>
    </w:p>
    <w:p w:rsidR="00CB77F8" w:rsidRDefault="00CB77F8" w:rsidP="006248A7">
      <w:pPr>
        <w:pStyle w:val="a3"/>
        <w:ind w:left="0" w:right="-173"/>
        <w:rPr>
          <w:color w:val="000000"/>
          <w:sz w:val="28"/>
          <w:szCs w:val="28"/>
          <w:shd w:val="clear" w:color="auto" w:fill="FFFFFF"/>
          <w:lang w:val="ru-RU"/>
        </w:rPr>
      </w:pPr>
    </w:p>
    <w:p w:rsidR="00C3488B" w:rsidRDefault="00F95745" w:rsidP="006248A7">
      <w:pPr>
        <w:pStyle w:val="a3"/>
        <w:ind w:left="0" w:right="-173"/>
        <w:rPr>
          <w:b/>
          <w:color w:val="000000"/>
          <w:sz w:val="32"/>
          <w:szCs w:val="32"/>
          <w:shd w:val="clear" w:color="auto" w:fill="FFFFFF"/>
          <w:lang w:val="ru-RU"/>
        </w:rPr>
      </w:pPr>
      <w:r>
        <w:rPr>
          <w:color w:val="000000"/>
          <w:sz w:val="28"/>
          <w:szCs w:val="28"/>
          <w:shd w:val="clear" w:color="auto" w:fill="FFFFFF"/>
          <w:lang w:val="ru-RU"/>
        </w:rPr>
        <w:t xml:space="preserve">       </w:t>
      </w:r>
      <w:r w:rsidR="0011584E" w:rsidRPr="0011584E">
        <w:rPr>
          <w:b/>
          <w:color w:val="000000"/>
          <w:sz w:val="32"/>
          <w:szCs w:val="32"/>
          <w:shd w:val="clear" w:color="auto" w:fill="FFFFFF"/>
          <w:lang w:val="ru-RU"/>
        </w:rPr>
        <w:t>Расходы на содержание транспорта</w:t>
      </w:r>
    </w:p>
    <w:p w:rsidR="00A37604" w:rsidRPr="0011584E" w:rsidRDefault="00A37604" w:rsidP="006248A7">
      <w:pPr>
        <w:pStyle w:val="a3"/>
        <w:ind w:left="0" w:right="-173"/>
        <w:rPr>
          <w:b/>
          <w:color w:val="000000"/>
          <w:sz w:val="32"/>
          <w:szCs w:val="32"/>
          <w:shd w:val="clear" w:color="auto" w:fill="FFFFFF"/>
          <w:lang w:val="ru-RU"/>
        </w:rPr>
      </w:pPr>
    </w:p>
    <w:p w:rsidR="00F95745" w:rsidRDefault="0011584E" w:rsidP="006248A7">
      <w:pPr>
        <w:pStyle w:val="a3"/>
        <w:ind w:left="0" w:right="-173"/>
        <w:rPr>
          <w:color w:val="000000"/>
          <w:sz w:val="28"/>
          <w:szCs w:val="28"/>
          <w:shd w:val="clear" w:color="auto" w:fill="FFFFFF"/>
          <w:lang w:val="ru-RU"/>
        </w:rPr>
      </w:pPr>
      <w:r>
        <w:rPr>
          <w:color w:val="000000"/>
          <w:sz w:val="28"/>
          <w:szCs w:val="28"/>
          <w:shd w:val="clear" w:color="auto" w:fill="FFFFFF"/>
          <w:lang w:val="ru-RU"/>
        </w:rPr>
        <w:t xml:space="preserve">       </w:t>
      </w:r>
      <w:r w:rsidR="00140A2A">
        <w:rPr>
          <w:color w:val="000000"/>
          <w:sz w:val="28"/>
          <w:szCs w:val="28"/>
          <w:shd w:val="clear" w:color="auto" w:fill="FFFFFF"/>
          <w:lang w:val="ru-RU"/>
        </w:rPr>
        <w:t xml:space="preserve">На балансе МБОУ ДО СШ по состоянию на 31.12.2018 года числятся следующие транспортные средства: автобус КАВЗ – 397652 2004 года выпуска, автомобиль марки ГАЗ – 322132 2013 года выпуска, автомобиль </w:t>
      </w:r>
      <w:r w:rsidR="0049393F">
        <w:rPr>
          <w:color w:val="000000"/>
          <w:sz w:val="28"/>
          <w:szCs w:val="28"/>
          <w:shd w:val="clear" w:color="auto" w:fill="FFFFFF"/>
        </w:rPr>
        <w:t>LADA</w:t>
      </w:r>
      <w:r w:rsidR="0049393F" w:rsidRPr="0049393F">
        <w:rPr>
          <w:color w:val="000000"/>
          <w:sz w:val="28"/>
          <w:szCs w:val="28"/>
          <w:shd w:val="clear" w:color="auto" w:fill="FFFFFF"/>
          <w:lang w:val="ru-RU"/>
        </w:rPr>
        <w:t>-</w:t>
      </w:r>
      <w:r w:rsidR="0049393F">
        <w:rPr>
          <w:color w:val="000000"/>
          <w:sz w:val="28"/>
          <w:szCs w:val="28"/>
          <w:shd w:val="clear" w:color="auto" w:fill="FFFFFF"/>
        </w:rPr>
        <w:t>LARGUS</w:t>
      </w:r>
      <w:r w:rsidR="0049393F" w:rsidRPr="0049393F">
        <w:rPr>
          <w:color w:val="000000"/>
          <w:sz w:val="28"/>
          <w:szCs w:val="28"/>
          <w:shd w:val="clear" w:color="auto" w:fill="FFFFFF"/>
          <w:lang w:val="ru-RU"/>
        </w:rPr>
        <w:t>-</w:t>
      </w:r>
      <w:r w:rsidR="0049393F">
        <w:rPr>
          <w:color w:val="000000"/>
          <w:sz w:val="28"/>
          <w:szCs w:val="28"/>
          <w:shd w:val="clear" w:color="auto" w:fill="FFFFFF"/>
        </w:rPr>
        <w:lastRenderedPageBreak/>
        <w:t>RS</w:t>
      </w:r>
      <w:r w:rsidR="0049393F" w:rsidRPr="0049393F">
        <w:rPr>
          <w:color w:val="000000"/>
          <w:sz w:val="28"/>
          <w:szCs w:val="28"/>
          <w:shd w:val="clear" w:color="auto" w:fill="FFFFFF"/>
          <w:lang w:val="ru-RU"/>
        </w:rPr>
        <w:t xml:space="preserve">01541-000 2012 </w:t>
      </w:r>
      <w:r w:rsidR="0049393F">
        <w:rPr>
          <w:color w:val="000000"/>
          <w:sz w:val="28"/>
          <w:szCs w:val="28"/>
          <w:shd w:val="clear" w:color="auto" w:fill="FFFFFF"/>
          <w:lang w:val="ru-RU"/>
        </w:rPr>
        <w:t>выпуска, снегоходы марки «Буран»</w:t>
      </w:r>
      <w:r w:rsidR="00AC6FB2">
        <w:rPr>
          <w:color w:val="000000"/>
          <w:sz w:val="28"/>
          <w:szCs w:val="28"/>
          <w:shd w:val="clear" w:color="auto" w:fill="FFFFFF"/>
          <w:lang w:val="ru-RU"/>
        </w:rPr>
        <w:t xml:space="preserve"> 4 штуки, трактор НВ-</w:t>
      </w:r>
      <w:r w:rsidR="00AC6FB2">
        <w:rPr>
          <w:color w:val="000000"/>
          <w:sz w:val="28"/>
          <w:szCs w:val="28"/>
          <w:shd w:val="clear" w:color="auto" w:fill="FFFFFF"/>
        </w:rPr>
        <w:t>BL</w:t>
      </w:r>
      <w:r w:rsidR="00AC6FB2">
        <w:rPr>
          <w:color w:val="000000"/>
          <w:sz w:val="28"/>
          <w:szCs w:val="28"/>
          <w:shd w:val="clear" w:color="auto" w:fill="FFFFFF"/>
          <w:lang w:val="ru-RU"/>
        </w:rPr>
        <w:t xml:space="preserve">1400 2003 года выпуска. </w:t>
      </w:r>
    </w:p>
    <w:p w:rsidR="00AC6FB2" w:rsidRDefault="00AC6FB2" w:rsidP="006248A7">
      <w:pPr>
        <w:pStyle w:val="a3"/>
        <w:ind w:left="0" w:right="-173"/>
        <w:rPr>
          <w:color w:val="000000"/>
          <w:sz w:val="28"/>
          <w:szCs w:val="28"/>
          <w:shd w:val="clear" w:color="auto" w:fill="FFFFFF"/>
          <w:lang w:val="ru-RU"/>
        </w:rPr>
      </w:pPr>
      <w:r>
        <w:rPr>
          <w:color w:val="000000"/>
          <w:sz w:val="28"/>
          <w:szCs w:val="28"/>
          <w:shd w:val="clear" w:color="auto" w:fill="FFFFFF"/>
          <w:lang w:val="ru-RU"/>
        </w:rPr>
        <w:t xml:space="preserve">        </w:t>
      </w:r>
      <w:r w:rsidR="000B51BE">
        <w:rPr>
          <w:color w:val="000000"/>
          <w:sz w:val="28"/>
          <w:szCs w:val="28"/>
          <w:shd w:val="clear" w:color="auto" w:fill="FFFFFF"/>
          <w:lang w:val="ru-RU"/>
        </w:rPr>
        <w:t xml:space="preserve">Путевые листы на транспортные средства выдаются ежедневно сроком на один день. Журнал регистрации путевых листов и журнал учета показаний спидометра в учреждении ведется. </w:t>
      </w:r>
    </w:p>
    <w:p w:rsidR="000B51BE" w:rsidRDefault="000B51BE" w:rsidP="006248A7">
      <w:pPr>
        <w:pStyle w:val="a3"/>
        <w:ind w:left="0" w:right="-173"/>
        <w:rPr>
          <w:color w:val="000000"/>
          <w:sz w:val="28"/>
          <w:szCs w:val="28"/>
          <w:shd w:val="clear" w:color="auto" w:fill="FFFFFF"/>
          <w:lang w:val="ru-RU"/>
        </w:rPr>
      </w:pPr>
      <w:r>
        <w:rPr>
          <w:color w:val="000000"/>
          <w:sz w:val="28"/>
          <w:szCs w:val="28"/>
          <w:shd w:val="clear" w:color="auto" w:fill="FFFFFF"/>
          <w:lang w:val="ru-RU"/>
        </w:rPr>
        <w:t xml:space="preserve">       ГСМ приобретаются Учреждением в безналичной форме. Заключен договор с ООО «</w:t>
      </w:r>
      <w:proofErr w:type="spellStart"/>
      <w:r>
        <w:rPr>
          <w:color w:val="000000"/>
          <w:sz w:val="28"/>
          <w:szCs w:val="28"/>
          <w:shd w:val="clear" w:color="auto" w:fill="FFFFFF"/>
          <w:lang w:val="ru-RU"/>
        </w:rPr>
        <w:t>Газпромнефть-Корпоративные</w:t>
      </w:r>
      <w:proofErr w:type="spellEnd"/>
      <w:r>
        <w:rPr>
          <w:color w:val="000000"/>
          <w:sz w:val="28"/>
          <w:szCs w:val="28"/>
          <w:shd w:val="clear" w:color="auto" w:fill="FFFFFF"/>
          <w:lang w:val="ru-RU"/>
        </w:rPr>
        <w:t xml:space="preserve"> продажи» на передачу нефтепродуктов для заправки транспортных средств через автозаправочные станции путем предоставления топливной карты. </w:t>
      </w:r>
      <w:r w:rsidR="00134DC8">
        <w:rPr>
          <w:color w:val="000000"/>
          <w:sz w:val="28"/>
          <w:szCs w:val="28"/>
          <w:shd w:val="clear" w:color="auto" w:fill="FFFFFF"/>
          <w:lang w:val="ru-RU"/>
        </w:rPr>
        <w:t xml:space="preserve"> </w:t>
      </w:r>
      <w:r w:rsidR="006221C5">
        <w:rPr>
          <w:color w:val="000000"/>
          <w:sz w:val="28"/>
          <w:szCs w:val="28"/>
          <w:shd w:val="clear" w:color="auto" w:fill="FFFFFF"/>
          <w:lang w:val="ru-RU"/>
        </w:rPr>
        <w:t>За проверяемый период нормативный расход на ГСМ осуществлялся на основании Распоряжения главы Маслянинского района  Новосибирской области № 164-ра от 24.10.2016, № 63-ра от 12.04.2017</w:t>
      </w:r>
      <w:r w:rsidR="00EF11C1">
        <w:rPr>
          <w:color w:val="000000"/>
          <w:sz w:val="28"/>
          <w:szCs w:val="28"/>
          <w:shd w:val="clear" w:color="auto" w:fill="FFFFFF"/>
          <w:lang w:val="ru-RU"/>
        </w:rPr>
        <w:t xml:space="preserve"> г. Нормы списания горюче-смазочных материалов  за проверяемый период соблюдались.</w:t>
      </w:r>
    </w:p>
    <w:p w:rsidR="00EF11C1" w:rsidRDefault="00EF11C1" w:rsidP="006248A7">
      <w:pPr>
        <w:pStyle w:val="a3"/>
        <w:ind w:left="0" w:right="-173"/>
        <w:rPr>
          <w:color w:val="000000"/>
          <w:sz w:val="28"/>
          <w:szCs w:val="28"/>
          <w:shd w:val="clear" w:color="auto" w:fill="FFFFFF"/>
          <w:lang w:val="ru-RU"/>
        </w:rPr>
      </w:pPr>
      <w:r>
        <w:rPr>
          <w:color w:val="000000"/>
          <w:sz w:val="28"/>
          <w:szCs w:val="28"/>
          <w:shd w:val="clear" w:color="auto" w:fill="FFFFFF"/>
          <w:lang w:val="ru-RU"/>
        </w:rPr>
        <w:t xml:space="preserve">       Расходование топлива списывается на основании путевых листов</w:t>
      </w:r>
      <w:r w:rsidR="00E91FF8">
        <w:rPr>
          <w:color w:val="000000"/>
          <w:sz w:val="28"/>
          <w:szCs w:val="28"/>
          <w:shd w:val="clear" w:color="auto" w:fill="FFFFFF"/>
          <w:lang w:val="ru-RU"/>
        </w:rPr>
        <w:t xml:space="preserve"> и подтверждается показаниями спидометра.</w:t>
      </w:r>
    </w:p>
    <w:p w:rsidR="00E91FF8" w:rsidRDefault="00E91FF8" w:rsidP="006248A7">
      <w:pPr>
        <w:pStyle w:val="a3"/>
        <w:ind w:left="0" w:right="-173"/>
        <w:rPr>
          <w:color w:val="000000"/>
          <w:sz w:val="28"/>
          <w:szCs w:val="28"/>
          <w:shd w:val="clear" w:color="auto" w:fill="FFFFFF"/>
          <w:lang w:val="ru-RU"/>
        </w:rPr>
      </w:pPr>
      <w:r>
        <w:rPr>
          <w:color w:val="000000"/>
          <w:sz w:val="28"/>
          <w:szCs w:val="28"/>
          <w:shd w:val="clear" w:color="auto" w:fill="FFFFFF"/>
          <w:lang w:val="ru-RU"/>
        </w:rPr>
        <w:t xml:space="preserve">       </w:t>
      </w:r>
      <w:r w:rsidR="00AE40EC">
        <w:rPr>
          <w:color w:val="000000"/>
          <w:sz w:val="28"/>
          <w:szCs w:val="28"/>
          <w:shd w:val="clear" w:color="auto" w:fill="FFFFFF"/>
          <w:lang w:val="ru-RU"/>
        </w:rPr>
        <w:t xml:space="preserve">В нарушение ст.9, ст.13 Федерального закона от 06.122011 г. № 402-ФЗ допускается несвоевременное отражение первичных бухгалтерских документов в бухгалтерском учете. Так путевые листы за декабрь 2017 года отражены по бухгалтерскому учету в январе 2018 года на сумму </w:t>
      </w:r>
      <w:r w:rsidR="00FC1A19">
        <w:rPr>
          <w:color w:val="000000"/>
          <w:sz w:val="28"/>
          <w:szCs w:val="28"/>
          <w:shd w:val="clear" w:color="auto" w:fill="FFFFFF"/>
          <w:lang w:val="ru-RU"/>
        </w:rPr>
        <w:t xml:space="preserve">65269,9 руб., что ведет к искажению годовой отчетности. </w:t>
      </w:r>
    </w:p>
    <w:p w:rsidR="00FC1A19" w:rsidRDefault="00FC1A19" w:rsidP="006248A7">
      <w:pPr>
        <w:pStyle w:val="a3"/>
        <w:ind w:left="0" w:right="-173"/>
        <w:rPr>
          <w:color w:val="000000"/>
          <w:sz w:val="28"/>
          <w:szCs w:val="28"/>
          <w:shd w:val="clear" w:color="auto" w:fill="FFFFFF"/>
          <w:lang w:val="ru-RU"/>
        </w:rPr>
      </w:pPr>
      <w:r>
        <w:rPr>
          <w:color w:val="000000"/>
          <w:sz w:val="28"/>
          <w:szCs w:val="28"/>
          <w:shd w:val="clear" w:color="auto" w:fill="FFFFFF"/>
          <w:lang w:val="ru-RU"/>
        </w:rPr>
        <w:t xml:space="preserve">      В проверяемом периоде </w:t>
      </w:r>
      <w:r w:rsidR="00DB4549">
        <w:rPr>
          <w:color w:val="000000"/>
          <w:sz w:val="28"/>
          <w:szCs w:val="28"/>
          <w:shd w:val="clear" w:color="auto" w:fill="FFFFFF"/>
          <w:lang w:val="ru-RU"/>
        </w:rPr>
        <w:t xml:space="preserve">Учреждением неверно приобреталось и </w:t>
      </w:r>
      <w:r w:rsidR="00E97150">
        <w:rPr>
          <w:color w:val="000000"/>
          <w:sz w:val="28"/>
          <w:szCs w:val="28"/>
          <w:shd w:val="clear" w:color="auto" w:fill="FFFFFF"/>
          <w:lang w:val="ru-RU"/>
        </w:rPr>
        <w:t>списывалось масло моторное:</w:t>
      </w:r>
      <w:r w:rsidR="00DB4549">
        <w:rPr>
          <w:color w:val="000000"/>
          <w:sz w:val="28"/>
          <w:szCs w:val="28"/>
          <w:shd w:val="clear" w:color="auto" w:fill="FFFFFF"/>
          <w:lang w:val="ru-RU"/>
        </w:rPr>
        <w:t xml:space="preserve"> антифриз, автол, тосол на общую сумму 53112,07 руб.  (2017 г. – 39970 руб., 2018 г. -13142,07 руб.) Данные товары списывались согласно акта о списании материальных запасов</w:t>
      </w:r>
      <w:r w:rsidR="00E97150">
        <w:rPr>
          <w:color w:val="000000"/>
          <w:sz w:val="28"/>
          <w:szCs w:val="28"/>
          <w:shd w:val="clear" w:color="auto" w:fill="FFFFFF"/>
          <w:lang w:val="ru-RU"/>
        </w:rPr>
        <w:t xml:space="preserve"> (</w:t>
      </w:r>
      <w:proofErr w:type="spellStart"/>
      <w:r w:rsidR="00E97150">
        <w:rPr>
          <w:color w:val="000000"/>
          <w:sz w:val="28"/>
          <w:szCs w:val="28"/>
          <w:shd w:val="clear" w:color="auto" w:fill="FFFFFF"/>
          <w:lang w:val="ru-RU"/>
        </w:rPr>
        <w:t>ф</w:t>
      </w:r>
      <w:proofErr w:type="spellEnd"/>
      <w:r w:rsidR="00E97150">
        <w:rPr>
          <w:color w:val="000000"/>
          <w:sz w:val="28"/>
          <w:szCs w:val="28"/>
          <w:shd w:val="clear" w:color="auto" w:fill="FFFFFF"/>
          <w:lang w:val="ru-RU"/>
        </w:rPr>
        <w:t xml:space="preserve"> 0504230). Расходование масел, указанное в акте, должно соответствовать количеству использованного бензина, отраженному в путевых листах. Но расчеты, подтверждающие расход масел на общий расход топлива отсутствуют. Моторное масло относится к ГСМ, поэтому должно учитываться на счете 10533, а не на счете 10536. Правильный учет моторных масел происходит с октября 2018 года. </w:t>
      </w:r>
    </w:p>
    <w:p w:rsidR="00E97150" w:rsidRDefault="00E97150" w:rsidP="006248A7">
      <w:pPr>
        <w:pStyle w:val="a3"/>
        <w:ind w:left="0" w:right="-173"/>
        <w:rPr>
          <w:color w:val="000000"/>
          <w:sz w:val="28"/>
          <w:szCs w:val="28"/>
          <w:shd w:val="clear" w:color="auto" w:fill="FFFFFF"/>
          <w:lang w:val="ru-RU"/>
        </w:rPr>
      </w:pPr>
      <w:r>
        <w:rPr>
          <w:color w:val="000000"/>
          <w:sz w:val="28"/>
          <w:szCs w:val="28"/>
          <w:shd w:val="clear" w:color="auto" w:fill="FFFFFF"/>
          <w:lang w:val="ru-RU"/>
        </w:rPr>
        <w:t xml:space="preserve">        В путевых листах на транспортные средства КАВЗ и ГАЗ систематически допускаются исправления в показаниях спидометра на начало и на конец дня, из чего можно сделать вывод, что показания спидометра не контролируются и в журнале вовремя не фиксируются.</w:t>
      </w:r>
    </w:p>
    <w:p w:rsidR="00E97150" w:rsidRPr="00AC6FB2" w:rsidRDefault="00E97150" w:rsidP="006248A7">
      <w:pPr>
        <w:pStyle w:val="a3"/>
        <w:ind w:left="0" w:right="-173"/>
        <w:rPr>
          <w:color w:val="000000"/>
          <w:sz w:val="28"/>
          <w:szCs w:val="28"/>
          <w:shd w:val="clear" w:color="auto" w:fill="FFFFFF"/>
          <w:lang w:val="ru-RU"/>
        </w:rPr>
      </w:pPr>
      <w:r>
        <w:rPr>
          <w:color w:val="000000"/>
          <w:sz w:val="28"/>
          <w:szCs w:val="28"/>
          <w:shd w:val="clear" w:color="auto" w:fill="FFFFFF"/>
          <w:lang w:val="ru-RU"/>
        </w:rPr>
        <w:t xml:space="preserve">       Нарушения по данному разделу составили 118381,97 руб.</w:t>
      </w:r>
    </w:p>
    <w:p w:rsidR="00680348" w:rsidRDefault="00680348" w:rsidP="006248A7">
      <w:pPr>
        <w:pStyle w:val="a3"/>
        <w:ind w:left="0" w:right="-173"/>
        <w:rPr>
          <w:color w:val="000000"/>
          <w:shd w:val="clear" w:color="auto" w:fill="FFFFFF"/>
          <w:lang w:val="ru-RU"/>
        </w:rPr>
      </w:pPr>
    </w:p>
    <w:p w:rsidR="00B87A59" w:rsidRDefault="00B87A59" w:rsidP="006248A7">
      <w:pPr>
        <w:pStyle w:val="a3"/>
        <w:ind w:left="0" w:right="-173"/>
        <w:rPr>
          <w:color w:val="000000"/>
          <w:shd w:val="clear" w:color="auto" w:fill="FFFFFF"/>
          <w:lang w:val="ru-RU"/>
        </w:rPr>
      </w:pPr>
    </w:p>
    <w:p w:rsidR="00B87A59" w:rsidRDefault="00B87A59" w:rsidP="006248A7">
      <w:pPr>
        <w:pStyle w:val="a3"/>
        <w:ind w:left="0" w:right="-173"/>
        <w:rPr>
          <w:color w:val="000000"/>
          <w:shd w:val="clear" w:color="auto" w:fill="FFFFFF"/>
          <w:lang w:val="ru-RU"/>
        </w:rPr>
      </w:pPr>
    </w:p>
    <w:p w:rsidR="00680348" w:rsidRDefault="00680348" w:rsidP="006248A7">
      <w:pPr>
        <w:pStyle w:val="a3"/>
        <w:ind w:left="0" w:right="-173"/>
        <w:rPr>
          <w:b/>
          <w:color w:val="000000"/>
          <w:sz w:val="32"/>
          <w:szCs w:val="32"/>
          <w:shd w:val="clear" w:color="auto" w:fill="FFFFFF"/>
          <w:lang w:val="ru-RU"/>
        </w:rPr>
      </w:pPr>
      <w:r>
        <w:rPr>
          <w:color w:val="000000"/>
          <w:shd w:val="clear" w:color="auto" w:fill="FFFFFF"/>
          <w:lang w:val="ru-RU"/>
        </w:rPr>
        <w:t xml:space="preserve">    </w:t>
      </w:r>
      <w:r w:rsidRPr="000123A9">
        <w:rPr>
          <w:b/>
          <w:color w:val="000000"/>
          <w:sz w:val="32"/>
          <w:szCs w:val="32"/>
          <w:shd w:val="clear" w:color="auto" w:fill="FFFFFF"/>
          <w:lang w:val="ru-RU"/>
        </w:rPr>
        <w:t>Выводы и предложения:</w:t>
      </w:r>
    </w:p>
    <w:p w:rsidR="00311219" w:rsidRPr="00311219" w:rsidRDefault="00311219" w:rsidP="006248A7">
      <w:pPr>
        <w:pStyle w:val="a3"/>
        <w:ind w:left="0" w:right="-173"/>
        <w:rPr>
          <w:color w:val="000000"/>
          <w:sz w:val="28"/>
          <w:szCs w:val="28"/>
          <w:shd w:val="clear" w:color="auto" w:fill="FFFFFF"/>
          <w:lang w:val="ru-RU"/>
        </w:rPr>
      </w:pPr>
      <w:r>
        <w:rPr>
          <w:b/>
          <w:color w:val="000000"/>
          <w:sz w:val="32"/>
          <w:szCs w:val="32"/>
          <w:shd w:val="clear" w:color="auto" w:fill="FFFFFF"/>
          <w:lang w:val="ru-RU"/>
        </w:rPr>
        <w:t xml:space="preserve">          </w:t>
      </w:r>
    </w:p>
    <w:p w:rsidR="00C3488B" w:rsidRDefault="00C3488B" w:rsidP="00680348">
      <w:pPr>
        <w:pStyle w:val="a3"/>
        <w:numPr>
          <w:ilvl w:val="0"/>
          <w:numId w:val="11"/>
        </w:numPr>
        <w:ind w:right="-173"/>
        <w:rPr>
          <w:color w:val="000000"/>
          <w:sz w:val="28"/>
          <w:szCs w:val="28"/>
          <w:shd w:val="clear" w:color="auto" w:fill="FFFFFF"/>
          <w:lang w:val="ru-RU"/>
        </w:rPr>
      </w:pPr>
      <w:r w:rsidRPr="00311219">
        <w:rPr>
          <w:color w:val="000000"/>
          <w:sz w:val="28"/>
          <w:szCs w:val="28"/>
          <w:shd w:val="clear" w:color="auto" w:fill="FFFFFF"/>
          <w:lang w:val="ru-RU"/>
        </w:rPr>
        <w:t xml:space="preserve">Общая сумма </w:t>
      </w:r>
      <w:r>
        <w:rPr>
          <w:color w:val="000000"/>
          <w:sz w:val="28"/>
          <w:szCs w:val="28"/>
          <w:shd w:val="clear" w:color="auto" w:fill="FFFFFF"/>
          <w:lang w:val="ru-RU"/>
        </w:rPr>
        <w:t xml:space="preserve">выявленных </w:t>
      </w:r>
      <w:r w:rsidRPr="00311219">
        <w:rPr>
          <w:color w:val="000000"/>
          <w:sz w:val="28"/>
          <w:szCs w:val="28"/>
          <w:shd w:val="clear" w:color="auto" w:fill="FFFFFF"/>
          <w:lang w:val="ru-RU"/>
        </w:rPr>
        <w:t xml:space="preserve">нарушений </w:t>
      </w:r>
      <w:r w:rsidR="00A37604">
        <w:rPr>
          <w:color w:val="000000"/>
          <w:sz w:val="28"/>
          <w:szCs w:val="28"/>
          <w:shd w:val="clear" w:color="auto" w:fill="FFFFFF"/>
          <w:lang w:val="ru-RU"/>
        </w:rPr>
        <w:t>1</w:t>
      </w:r>
      <w:r w:rsidR="00EF1298">
        <w:rPr>
          <w:color w:val="000000"/>
          <w:sz w:val="28"/>
          <w:szCs w:val="28"/>
          <w:shd w:val="clear" w:color="auto" w:fill="FFFFFF"/>
          <w:lang w:val="ru-RU"/>
        </w:rPr>
        <w:t>8888</w:t>
      </w:r>
      <w:r>
        <w:rPr>
          <w:color w:val="000000"/>
          <w:sz w:val="28"/>
          <w:szCs w:val="28"/>
          <w:shd w:val="clear" w:color="auto" w:fill="FFFFFF"/>
          <w:lang w:val="ru-RU"/>
        </w:rPr>
        <w:t>5,</w:t>
      </w:r>
      <w:r w:rsidR="00EF1298">
        <w:rPr>
          <w:color w:val="000000"/>
          <w:sz w:val="28"/>
          <w:szCs w:val="28"/>
          <w:shd w:val="clear" w:color="auto" w:fill="FFFFFF"/>
          <w:lang w:val="ru-RU"/>
        </w:rPr>
        <w:t>54</w:t>
      </w:r>
      <w:r>
        <w:rPr>
          <w:color w:val="000000"/>
          <w:sz w:val="28"/>
          <w:szCs w:val="28"/>
          <w:shd w:val="clear" w:color="auto" w:fill="FFFFFF"/>
          <w:lang w:val="ru-RU"/>
        </w:rPr>
        <w:t xml:space="preserve">  руб.</w:t>
      </w:r>
    </w:p>
    <w:p w:rsidR="009B02E1" w:rsidRPr="00DC5136" w:rsidRDefault="00DC5136" w:rsidP="00680348">
      <w:pPr>
        <w:pStyle w:val="a3"/>
        <w:numPr>
          <w:ilvl w:val="0"/>
          <w:numId w:val="11"/>
        </w:numPr>
        <w:ind w:right="-173"/>
        <w:rPr>
          <w:color w:val="000000"/>
          <w:sz w:val="28"/>
          <w:szCs w:val="28"/>
          <w:shd w:val="clear" w:color="auto" w:fill="FFFFFF"/>
          <w:lang w:val="ru-RU"/>
        </w:rPr>
      </w:pPr>
      <w:r>
        <w:rPr>
          <w:color w:val="000000"/>
          <w:sz w:val="28"/>
          <w:szCs w:val="28"/>
          <w:shd w:val="clear" w:color="auto" w:fill="FFFFFF"/>
          <w:lang w:val="ru-RU"/>
        </w:rPr>
        <w:t>В нарушение Указания о порядке бюджетной классификации РФ, утвержденным приказом Минфина РФ от 01.07.2013 г. № 65н (в редакции приказа Минфина РФ от 27.12.2017 г. № 255н) возмещение суточных тренерам и водителям  - работникам учреждения  при направлении их на участие в соревнованиях для сопровождения учащихся не всегда отражается правильно (на статью 212 КОСГУ), проводится по статье 290</w:t>
      </w:r>
      <w:r w:rsidR="009B02E1" w:rsidRPr="000123A9">
        <w:rPr>
          <w:color w:val="000000"/>
          <w:sz w:val="28"/>
          <w:szCs w:val="28"/>
          <w:shd w:val="clear" w:color="auto" w:fill="FFFFFF"/>
          <w:lang w:val="ru-RU"/>
        </w:rPr>
        <w:t xml:space="preserve">  </w:t>
      </w:r>
      <w:r>
        <w:rPr>
          <w:color w:val="000000"/>
          <w:sz w:val="28"/>
          <w:szCs w:val="28"/>
          <w:shd w:val="clear" w:color="auto" w:fill="FFFFFF"/>
          <w:lang w:val="ru-RU"/>
        </w:rPr>
        <w:t xml:space="preserve">КОСГУ. Сумма нарушений составила </w:t>
      </w:r>
      <w:r>
        <w:rPr>
          <w:color w:val="000000"/>
          <w:sz w:val="28"/>
          <w:szCs w:val="28"/>
          <w:lang w:val="ru-RU"/>
        </w:rPr>
        <w:t>65403,6 руб.</w:t>
      </w:r>
    </w:p>
    <w:p w:rsidR="00B00B33" w:rsidRPr="00B00B33" w:rsidRDefault="00B00B33" w:rsidP="00680348">
      <w:pPr>
        <w:pStyle w:val="a3"/>
        <w:numPr>
          <w:ilvl w:val="0"/>
          <w:numId w:val="11"/>
        </w:numPr>
        <w:ind w:right="-173"/>
        <w:rPr>
          <w:color w:val="000000"/>
          <w:sz w:val="28"/>
          <w:szCs w:val="28"/>
          <w:shd w:val="clear" w:color="auto" w:fill="FFFFFF"/>
          <w:lang w:val="ru-RU"/>
        </w:rPr>
      </w:pPr>
      <w:r>
        <w:rPr>
          <w:color w:val="000000"/>
          <w:sz w:val="28"/>
          <w:szCs w:val="28"/>
          <w:lang w:val="ru-RU"/>
        </w:rPr>
        <w:t xml:space="preserve">Нормативно-правовыми актами  не установлены нормы выдачи суточных </w:t>
      </w:r>
      <w:r>
        <w:rPr>
          <w:color w:val="000000"/>
          <w:sz w:val="28"/>
          <w:szCs w:val="28"/>
          <w:lang w:val="ru-RU"/>
        </w:rPr>
        <w:lastRenderedPageBreak/>
        <w:t xml:space="preserve">расходов на питание при отправке в командировку спортсменов и тренеров. Выплата </w:t>
      </w:r>
      <w:r w:rsidR="009F18ED">
        <w:rPr>
          <w:color w:val="000000"/>
          <w:sz w:val="28"/>
          <w:szCs w:val="28"/>
          <w:lang w:val="ru-RU"/>
        </w:rPr>
        <w:t>денежных средств на питание</w:t>
      </w:r>
      <w:r>
        <w:rPr>
          <w:color w:val="000000"/>
          <w:sz w:val="28"/>
          <w:szCs w:val="28"/>
          <w:lang w:val="ru-RU"/>
        </w:rPr>
        <w:t xml:space="preserve"> производится на основании сметы, данные расходы никак не подтверждаются и в расчетах присутствуют разные суммы. </w:t>
      </w:r>
    </w:p>
    <w:p w:rsidR="00B00B33" w:rsidRPr="009272A2" w:rsidRDefault="00B00B33" w:rsidP="00680348">
      <w:pPr>
        <w:pStyle w:val="a3"/>
        <w:numPr>
          <w:ilvl w:val="0"/>
          <w:numId w:val="11"/>
        </w:numPr>
        <w:ind w:right="-173"/>
        <w:rPr>
          <w:color w:val="000000"/>
          <w:sz w:val="28"/>
          <w:szCs w:val="28"/>
          <w:shd w:val="clear" w:color="auto" w:fill="FFFFFF"/>
          <w:lang w:val="ru-RU"/>
        </w:rPr>
      </w:pPr>
      <w:r>
        <w:rPr>
          <w:color w:val="000000"/>
          <w:sz w:val="28"/>
          <w:szCs w:val="28"/>
          <w:lang w:val="ru-RU"/>
        </w:rPr>
        <w:t xml:space="preserve"> </w:t>
      </w:r>
      <w:r w:rsidR="00FF3D4E">
        <w:rPr>
          <w:color w:val="000000"/>
          <w:sz w:val="28"/>
          <w:szCs w:val="28"/>
          <w:lang w:val="ru-RU"/>
        </w:rPr>
        <w:t xml:space="preserve">Документы по авансовым отчетам прилагаются не до конца заполненные. Сумма нарушений составила </w:t>
      </w:r>
      <w:r w:rsidR="003F171A">
        <w:rPr>
          <w:color w:val="000000"/>
          <w:sz w:val="28"/>
          <w:szCs w:val="28"/>
          <w:lang w:val="ru-RU"/>
        </w:rPr>
        <w:t>5099,97</w:t>
      </w:r>
      <w:r w:rsidR="00311219">
        <w:rPr>
          <w:color w:val="000000"/>
          <w:sz w:val="28"/>
          <w:szCs w:val="28"/>
          <w:lang w:val="ru-RU"/>
        </w:rPr>
        <w:t xml:space="preserve"> </w:t>
      </w:r>
      <w:r w:rsidR="00FF3D4E">
        <w:rPr>
          <w:color w:val="000000"/>
          <w:sz w:val="28"/>
          <w:szCs w:val="28"/>
          <w:lang w:val="ru-RU"/>
        </w:rPr>
        <w:t xml:space="preserve">руб. </w:t>
      </w:r>
    </w:p>
    <w:p w:rsidR="009272A2" w:rsidRPr="0032636D" w:rsidRDefault="009272A2" w:rsidP="00680348">
      <w:pPr>
        <w:pStyle w:val="a3"/>
        <w:numPr>
          <w:ilvl w:val="0"/>
          <w:numId w:val="11"/>
        </w:numPr>
        <w:ind w:right="-173"/>
        <w:rPr>
          <w:color w:val="000000"/>
          <w:sz w:val="28"/>
          <w:szCs w:val="28"/>
          <w:shd w:val="clear" w:color="auto" w:fill="FFFFFF"/>
          <w:lang w:val="ru-RU"/>
        </w:rPr>
      </w:pPr>
      <w:r w:rsidRPr="00ED2E82">
        <w:rPr>
          <w:color w:val="000000"/>
          <w:sz w:val="28"/>
          <w:szCs w:val="28"/>
          <w:lang w:val="ru-RU"/>
        </w:rPr>
        <w:t xml:space="preserve">В нарушение п.2 Указания Банка России от 11.03.2014 г. № 3210-У «О порядке ведения кассовых </w:t>
      </w:r>
      <w:r w:rsidRPr="00ED2E82">
        <w:rPr>
          <w:color w:val="000000"/>
          <w:sz w:val="28"/>
          <w:szCs w:val="28"/>
          <w:shd w:val="clear" w:color="auto" w:fill="FFFFFF"/>
          <w:lang w:val="ru-RU"/>
        </w:rPr>
        <w:t>операций юридическими лицами и упрощенном</w:t>
      </w:r>
      <w:r w:rsidRPr="000123A9">
        <w:rPr>
          <w:color w:val="000000"/>
          <w:sz w:val="28"/>
          <w:szCs w:val="28"/>
          <w:shd w:val="clear" w:color="auto" w:fill="FFFFFF"/>
          <w:lang w:val="ru-RU"/>
        </w:rPr>
        <w:t xml:space="preserve"> порядке ведения кассовых операций индивидуальными предпринимателями и субъектами малого предпринимательства»</w:t>
      </w:r>
      <w:r>
        <w:rPr>
          <w:color w:val="000000"/>
          <w:sz w:val="28"/>
          <w:szCs w:val="28"/>
          <w:shd w:val="clear" w:color="auto" w:fill="FFFFFF"/>
          <w:lang w:val="ru-RU"/>
        </w:rPr>
        <w:t xml:space="preserve">, </w:t>
      </w:r>
      <w:r w:rsidR="00ED2E82">
        <w:rPr>
          <w:color w:val="000000"/>
          <w:sz w:val="28"/>
          <w:szCs w:val="28"/>
          <w:shd w:val="clear" w:color="auto" w:fill="FFFFFF"/>
          <w:lang w:val="ru-RU"/>
        </w:rPr>
        <w:t xml:space="preserve">до октября 2018 г. </w:t>
      </w:r>
      <w:r>
        <w:rPr>
          <w:color w:val="000000"/>
          <w:sz w:val="28"/>
          <w:szCs w:val="28"/>
          <w:shd w:val="clear" w:color="auto" w:fill="FFFFFF"/>
          <w:lang w:val="ru-RU"/>
        </w:rPr>
        <w:t xml:space="preserve">в Учреждении </w:t>
      </w:r>
      <w:r w:rsidRPr="00ED2E82">
        <w:rPr>
          <w:color w:val="000000"/>
          <w:sz w:val="28"/>
          <w:szCs w:val="28"/>
          <w:shd w:val="clear" w:color="auto" w:fill="FFFFFF"/>
          <w:lang w:val="ru-RU"/>
        </w:rPr>
        <w:t>не был установлен</w:t>
      </w:r>
      <w:r w:rsidRPr="00ED2E82">
        <w:rPr>
          <w:color w:val="000000"/>
          <w:sz w:val="28"/>
          <w:szCs w:val="28"/>
          <w:lang w:val="ru-RU"/>
        </w:rPr>
        <w:t xml:space="preserve"> лимит кассы. Не велась кассовая книга.</w:t>
      </w:r>
    </w:p>
    <w:p w:rsidR="00724DE3" w:rsidRDefault="00724DE3" w:rsidP="00680348">
      <w:pPr>
        <w:pStyle w:val="a3"/>
        <w:numPr>
          <w:ilvl w:val="0"/>
          <w:numId w:val="11"/>
        </w:numPr>
        <w:ind w:right="-173"/>
        <w:rPr>
          <w:color w:val="000000"/>
          <w:sz w:val="28"/>
          <w:szCs w:val="28"/>
          <w:shd w:val="clear" w:color="auto" w:fill="FFFFFF"/>
          <w:lang w:val="ru-RU"/>
        </w:rPr>
      </w:pPr>
      <w:r w:rsidRPr="00724DE3">
        <w:rPr>
          <w:color w:val="000000"/>
          <w:sz w:val="28"/>
          <w:szCs w:val="28"/>
          <w:shd w:val="clear" w:color="auto" w:fill="FFFFFF"/>
          <w:lang w:val="ru-RU"/>
        </w:rPr>
        <w:t xml:space="preserve">В нарушении </w:t>
      </w:r>
      <w:r>
        <w:rPr>
          <w:color w:val="000000"/>
          <w:sz w:val="28"/>
          <w:szCs w:val="28"/>
          <w:shd w:val="clear" w:color="auto" w:fill="FFFFFF"/>
          <w:lang w:val="ru-RU"/>
        </w:rPr>
        <w:t xml:space="preserve">ст.9, ст.13 Федерального закона от 06.122011 г. № 402-ФЗ допускается несвоевременное отражение первичных бухгалтерских документов в бухгалтерском учете. Расходы на ГСМ за декабрь 2017 года отражены в январе 2018 года. Сумма нарушений составила 65269,9 руб. </w:t>
      </w:r>
    </w:p>
    <w:p w:rsidR="00724DE3" w:rsidRDefault="00724DE3" w:rsidP="00680348">
      <w:pPr>
        <w:pStyle w:val="a3"/>
        <w:numPr>
          <w:ilvl w:val="0"/>
          <w:numId w:val="11"/>
        </w:numPr>
        <w:ind w:right="-173"/>
        <w:rPr>
          <w:color w:val="000000"/>
          <w:sz w:val="28"/>
          <w:szCs w:val="28"/>
          <w:shd w:val="clear" w:color="auto" w:fill="FFFFFF"/>
          <w:lang w:val="ru-RU"/>
        </w:rPr>
      </w:pPr>
      <w:r>
        <w:rPr>
          <w:color w:val="000000"/>
          <w:sz w:val="28"/>
          <w:szCs w:val="28"/>
          <w:shd w:val="clear" w:color="auto" w:fill="FFFFFF"/>
          <w:lang w:val="ru-RU"/>
        </w:rPr>
        <w:t xml:space="preserve"> Акты на списание основных средств и материальных запасов </w:t>
      </w:r>
      <w:r w:rsidR="00ED2E82">
        <w:rPr>
          <w:color w:val="000000"/>
          <w:sz w:val="28"/>
          <w:szCs w:val="28"/>
          <w:shd w:val="clear" w:color="auto" w:fill="FFFFFF"/>
          <w:lang w:val="ru-RU"/>
        </w:rPr>
        <w:t xml:space="preserve">до ноября 2018 года </w:t>
      </w:r>
      <w:r>
        <w:rPr>
          <w:color w:val="000000"/>
          <w:sz w:val="28"/>
          <w:szCs w:val="28"/>
          <w:shd w:val="clear" w:color="auto" w:fill="FFFFFF"/>
          <w:lang w:val="ru-RU"/>
        </w:rPr>
        <w:t>подписыва</w:t>
      </w:r>
      <w:r w:rsidR="00ED2E82">
        <w:rPr>
          <w:color w:val="000000"/>
          <w:sz w:val="28"/>
          <w:szCs w:val="28"/>
          <w:shd w:val="clear" w:color="auto" w:fill="FFFFFF"/>
          <w:lang w:val="ru-RU"/>
        </w:rPr>
        <w:t>ла</w:t>
      </w:r>
      <w:r>
        <w:rPr>
          <w:color w:val="000000"/>
          <w:sz w:val="28"/>
          <w:szCs w:val="28"/>
          <w:shd w:val="clear" w:color="auto" w:fill="FFFFFF"/>
          <w:lang w:val="ru-RU"/>
        </w:rPr>
        <w:t xml:space="preserve"> комиссия, </w:t>
      </w:r>
      <w:r w:rsidRPr="00ED2E82">
        <w:rPr>
          <w:color w:val="000000"/>
          <w:sz w:val="28"/>
          <w:szCs w:val="28"/>
          <w:shd w:val="clear" w:color="auto" w:fill="FFFFFF"/>
          <w:lang w:val="ru-RU"/>
        </w:rPr>
        <w:t>приказ на которую в Учреждении</w:t>
      </w:r>
      <w:r>
        <w:rPr>
          <w:color w:val="000000"/>
          <w:sz w:val="28"/>
          <w:szCs w:val="28"/>
          <w:shd w:val="clear" w:color="auto" w:fill="FFFFFF"/>
          <w:lang w:val="ru-RU"/>
        </w:rPr>
        <w:t xml:space="preserve"> не издавался. </w:t>
      </w:r>
    </w:p>
    <w:p w:rsidR="00724DE3" w:rsidRDefault="00724DE3" w:rsidP="00680348">
      <w:pPr>
        <w:pStyle w:val="a3"/>
        <w:numPr>
          <w:ilvl w:val="0"/>
          <w:numId w:val="11"/>
        </w:numPr>
        <w:ind w:right="-173"/>
        <w:rPr>
          <w:color w:val="000000"/>
          <w:sz w:val="28"/>
          <w:szCs w:val="28"/>
          <w:shd w:val="clear" w:color="auto" w:fill="FFFFFF"/>
          <w:lang w:val="ru-RU"/>
        </w:rPr>
      </w:pPr>
      <w:r>
        <w:rPr>
          <w:color w:val="000000"/>
          <w:sz w:val="28"/>
          <w:szCs w:val="28"/>
          <w:shd w:val="clear" w:color="auto" w:fill="FFFFFF"/>
          <w:lang w:val="ru-RU"/>
        </w:rPr>
        <w:t>В нарушении инструкции 157н</w:t>
      </w:r>
      <w:r w:rsidR="008F06FC">
        <w:rPr>
          <w:color w:val="000000"/>
          <w:sz w:val="28"/>
          <w:szCs w:val="28"/>
          <w:shd w:val="clear" w:color="auto" w:fill="FFFFFF"/>
          <w:lang w:val="ru-RU"/>
        </w:rPr>
        <w:t xml:space="preserve"> от 01.12.2010 г. моторные масла</w:t>
      </w:r>
      <w:r>
        <w:rPr>
          <w:color w:val="000000"/>
          <w:sz w:val="28"/>
          <w:szCs w:val="28"/>
          <w:shd w:val="clear" w:color="auto" w:fill="FFFFFF"/>
          <w:lang w:val="ru-RU"/>
        </w:rPr>
        <w:t xml:space="preserve"> до октября 2018 года учитывались  на счете 10536000 «Прочие материальные запасы», только с октября 2018 стали учитываться верно – на счете 10533000 «Горюче-смазочные материалы». Отсутствуют расчеты, подтверждающие расход </w:t>
      </w:r>
      <w:r w:rsidR="00C02147">
        <w:rPr>
          <w:color w:val="000000"/>
          <w:sz w:val="28"/>
          <w:szCs w:val="28"/>
          <w:shd w:val="clear" w:color="auto" w:fill="FFFFFF"/>
          <w:lang w:val="ru-RU"/>
        </w:rPr>
        <w:t>масел.</w:t>
      </w:r>
      <w:r w:rsidR="00311219" w:rsidRPr="00311219">
        <w:rPr>
          <w:color w:val="000000"/>
          <w:sz w:val="28"/>
          <w:szCs w:val="28"/>
          <w:shd w:val="clear" w:color="auto" w:fill="FFFFFF"/>
          <w:lang w:val="ru-RU"/>
        </w:rPr>
        <w:t xml:space="preserve"> </w:t>
      </w:r>
      <w:r w:rsidR="00311219">
        <w:rPr>
          <w:color w:val="000000"/>
          <w:sz w:val="28"/>
          <w:szCs w:val="28"/>
          <w:shd w:val="clear" w:color="auto" w:fill="FFFFFF"/>
          <w:lang w:val="ru-RU"/>
        </w:rPr>
        <w:t>Сумма нарушений составила 53112,07 руб.</w:t>
      </w:r>
    </w:p>
    <w:p w:rsidR="00C02147" w:rsidRPr="00724DE3" w:rsidRDefault="00C02147" w:rsidP="00680348">
      <w:pPr>
        <w:pStyle w:val="a3"/>
        <w:numPr>
          <w:ilvl w:val="0"/>
          <w:numId w:val="11"/>
        </w:numPr>
        <w:ind w:right="-173"/>
        <w:rPr>
          <w:color w:val="000000"/>
          <w:sz w:val="28"/>
          <w:szCs w:val="28"/>
          <w:shd w:val="clear" w:color="auto" w:fill="FFFFFF"/>
          <w:lang w:val="ru-RU"/>
        </w:rPr>
      </w:pPr>
      <w:r>
        <w:rPr>
          <w:color w:val="000000"/>
          <w:sz w:val="28"/>
          <w:szCs w:val="28"/>
          <w:shd w:val="clear" w:color="auto" w:fill="FFFFFF"/>
          <w:lang w:val="ru-RU"/>
        </w:rPr>
        <w:t>В путевых листах допускаются исправления показаний спидом</w:t>
      </w:r>
      <w:r w:rsidR="008F06FC">
        <w:rPr>
          <w:color w:val="000000"/>
          <w:sz w:val="28"/>
          <w:szCs w:val="28"/>
          <w:shd w:val="clear" w:color="auto" w:fill="FFFFFF"/>
          <w:lang w:val="ru-RU"/>
        </w:rPr>
        <w:t>етра на начало выезда и возврата</w:t>
      </w:r>
      <w:r>
        <w:rPr>
          <w:color w:val="000000"/>
          <w:sz w:val="28"/>
          <w:szCs w:val="28"/>
          <w:shd w:val="clear" w:color="auto" w:fill="FFFFFF"/>
          <w:lang w:val="ru-RU"/>
        </w:rPr>
        <w:t xml:space="preserve">. </w:t>
      </w:r>
    </w:p>
    <w:p w:rsidR="009272A2" w:rsidRPr="009272A2" w:rsidRDefault="009272A2" w:rsidP="00724DE3">
      <w:pPr>
        <w:pStyle w:val="a3"/>
        <w:ind w:left="928" w:right="-173"/>
        <w:rPr>
          <w:color w:val="000000"/>
          <w:sz w:val="28"/>
          <w:szCs w:val="28"/>
          <w:highlight w:val="yellow"/>
          <w:shd w:val="clear" w:color="auto" w:fill="FFFFFF"/>
          <w:lang w:val="ru-RU"/>
        </w:rPr>
      </w:pPr>
    </w:p>
    <w:p w:rsidR="00680348" w:rsidRPr="000123A9" w:rsidRDefault="00680348" w:rsidP="006248A7">
      <w:pPr>
        <w:pStyle w:val="a3"/>
        <w:ind w:left="0" w:right="-173"/>
        <w:rPr>
          <w:color w:val="000000"/>
          <w:sz w:val="28"/>
          <w:szCs w:val="28"/>
          <w:shd w:val="clear" w:color="auto" w:fill="FFFFFF"/>
          <w:lang w:val="ru-RU"/>
        </w:rPr>
      </w:pPr>
    </w:p>
    <w:p w:rsidR="00E73826" w:rsidRPr="000123A9" w:rsidRDefault="00E73826" w:rsidP="00D029B4">
      <w:pPr>
        <w:pStyle w:val="a3"/>
        <w:tabs>
          <w:tab w:val="left" w:pos="1133"/>
          <w:tab w:val="left" w:pos="1601"/>
          <w:tab w:val="left" w:pos="3107"/>
          <w:tab w:val="left" w:pos="4813"/>
          <w:tab w:val="left" w:pos="6293"/>
          <w:tab w:val="left" w:pos="7303"/>
          <w:tab w:val="left" w:pos="7730"/>
          <w:tab w:val="left" w:pos="9029"/>
        </w:tabs>
        <w:ind w:left="0" w:right="-173" w:firstLine="539"/>
        <w:jc w:val="left"/>
        <w:rPr>
          <w:sz w:val="28"/>
          <w:szCs w:val="28"/>
          <w:lang w:val="ru-RU"/>
        </w:rPr>
      </w:pPr>
    </w:p>
    <w:tbl>
      <w:tblPr>
        <w:tblW w:w="0" w:type="auto"/>
        <w:tblLook w:val="04A0"/>
      </w:tblPr>
      <w:tblGrid>
        <w:gridCol w:w="4757"/>
        <w:gridCol w:w="4814"/>
      </w:tblGrid>
      <w:tr w:rsidR="00E469DA" w:rsidRPr="000123A9" w:rsidTr="00E8372F">
        <w:tc>
          <w:tcPr>
            <w:tcW w:w="4757" w:type="dxa"/>
            <w:hideMark/>
          </w:tcPr>
          <w:p w:rsidR="009B02E1" w:rsidRPr="000123A9" w:rsidRDefault="009B02E1" w:rsidP="00D029B4">
            <w:pPr>
              <w:tabs>
                <w:tab w:val="left" w:pos="968"/>
              </w:tabs>
              <w:rPr>
                <w:sz w:val="28"/>
                <w:szCs w:val="28"/>
                <w:lang w:val="ru-RU"/>
              </w:rPr>
            </w:pPr>
            <w:r w:rsidRPr="000123A9">
              <w:rPr>
                <w:sz w:val="28"/>
                <w:szCs w:val="28"/>
                <w:lang w:val="ru-RU"/>
              </w:rPr>
              <w:t>Главный специалист</w:t>
            </w:r>
          </w:p>
          <w:p w:rsidR="00E469DA" w:rsidRPr="000123A9" w:rsidRDefault="001F75C0" w:rsidP="009B02E1">
            <w:pPr>
              <w:tabs>
                <w:tab w:val="left" w:pos="968"/>
              </w:tabs>
              <w:rPr>
                <w:sz w:val="28"/>
                <w:szCs w:val="28"/>
                <w:lang w:val="ru-RU"/>
              </w:rPr>
            </w:pPr>
            <w:r>
              <w:rPr>
                <w:sz w:val="28"/>
                <w:szCs w:val="28"/>
                <w:lang w:val="ru-RU"/>
              </w:rPr>
              <w:t>администрации Маслянин</w:t>
            </w:r>
            <w:r w:rsidR="009B02E1" w:rsidRPr="000123A9">
              <w:rPr>
                <w:sz w:val="28"/>
                <w:szCs w:val="28"/>
                <w:lang w:val="ru-RU"/>
              </w:rPr>
              <w:t xml:space="preserve">ского района                                       </w:t>
            </w:r>
          </w:p>
        </w:tc>
        <w:tc>
          <w:tcPr>
            <w:tcW w:w="4814" w:type="dxa"/>
          </w:tcPr>
          <w:p w:rsidR="00E469DA" w:rsidRPr="000123A9" w:rsidRDefault="009B02E1" w:rsidP="00D029B4">
            <w:pPr>
              <w:tabs>
                <w:tab w:val="left" w:pos="968"/>
              </w:tabs>
              <w:rPr>
                <w:sz w:val="28"/>
                <w:szCs w:val="28"/>
                <w:lang w:val="ru-RU"/>
              </w:rPr>
            </w:pPr>
            <w:r w:rsidRPr="000123A9">
              <w:rPr>
                <w:sz w:val="28"/>
                <w:szCs w:val="28"/>
                <w:lang w:val="ru-RU"/>
              </w:rPr>
              <w:t xml:space="preserve">                              С.Н. Воронкова</w:t>
            </w:r>
          </w:p>
        </w:tc>
      </w:tr>
      <w:tr w:rsidR="00E469DA" w:rsidRPr="000123A9" w:rsidTr="00E8372F">
        <w:tc>
          <w:tcPr>
            <w:tcW w:w="4757" w:type="dxa"/>
          </w:tcPr>
          <w:p w:rsidR="00E469DA" w:rsidRPr="000123A9" w:rsidRDefault="00E469DA" w:rsidP="00D029B4">
            <w:pPr>
              <w:tabs>
                <w:tab w:val="left" w:pos="968"/>
              </w:tabs>
              <w:rPr>
                <w:sz w:val="28"/>
                <w:szCs w:val="28"/>
                <w:lang w:val="ru-RU"/>
              </w:rPr>
            </w:pPr>
          </w:p>
        </w:tc>
        <w:tc>
          <w:tcPr>
            <w:tcW w:w="4814" w:type="dxa"/>
          </w:tcPr>
          <w:p w:rsidR="00E469DA" w:rsidRPr="000123A9" w:rsidRDefault="00E469DA" w:rsidP="009B02E1">
            <w:pPr>
              <w:tabs>
                <w:tab w:val="left" w:pos="968"/>
              </w:tabs>
              <w:rPr>
                <w:sz w:val="28"/>
                <w:szCs w:val="28"/>
                <w:lang w:val="ru-RU"/>
              </w:rPr>
            </w:pPr>
            <w:r w:rsidRPr="000123A9">
              <w:rPr>
                <w:sz w:val="28"/>
                <w:szCs w:val="28"/>
                <w:lang w:val="ru-RU"/>
              </w:rPr>
              <w:t xml:space="preserve">                              </w:t>
            </w:r>
          </w:p>
        </w:tc>
      </w:tr>
    </w:tbl>
    <w:p w:rsidR="00E73826" w:rsidRPr="000123A9" w:rsidRDefault="00980E5E" w:rsidP="00D029B4">
      <w:pPr>
        <w:tabs>
          <w:tab w:val="left" w:pos="968"/>
        </w:tabs>
        <w:rPr>
          <w:sz w:val="28"/>
          <w:szCs w:val="28"/>
          <w:lang w:val="ru-RU"/>
        </w:rPr>
      </w:pPr>
      <w:r w:rsidRPr="000123A9">
        <w:rPr>
          <w:sz w:val="28"/>
          <w:szCs w:val="28"/>
          <w:lang w:val="ru-RU"/>
        </w:rPr>
        <w:t xml:space="preserve">С актом </w:t>
      </w:r>
      <w:proofErr w:type="gramStart"/>
      <w:r w:rsidRPr="000123A9">
        <w:rPr>
          <w:sz w:val="28"/>
          <w:szCs w:val="28"/>
          <w:lang w:val="ru-RU"/>
        </w:rPr>
        <w:t>ознакомлены</w:t>
      </w:r>
      <w:proofErr w:type="gramEnd"/>
      <w:r w:rsidRPr="000123A9">
        <w:rPr>
          <w:sz w:val="28"/>
          <w:szCs w:val="28"/>
          <w:lang w:val="ru-RU"/>
        </w:rPr>
        <w:t>:</w:t>
      </w:r>
    </w:p>
    <w:p w:rsidR="00980E5E" w:rsidRPr="000123A9" w:rsidRDefault="00980E5E" w:rsidP="00D029B4">
      <w:pPr>
        <w:tabs>
          <w:tab w:val="left" w:pos="968"/>
        </w:tabs>
        <w:rPr>
          <w:sz w:val="28"/>
          <w:szCs w:val="28"/>
          <w:lang w:val="ru-RU"/>
        </w:rPr>
      </w:pPr>
    </w:p>
    <w:p w:rsidR="00134DC8" w:rsidRDefault="00134DC8" w:rsidP="00D029B4">
      <w:pPr>
        <w:tabs>
          <w:tab w:val="left" w:pos="968"/>
        </w:tabs>
        <w:rPr>
          <w:sz w:val="28"/>
          <w:szCs w:val="28"/>
          <w:lang w:val="ru-RU"/>
        </w:rPr>
      </w:pPr>
      <w:r>
        <w:rPr>
          <w:sz w:val="28"/>
          <w:szCs w:val="28"/>
          <w:lang w:val="ru-RU"/>
        </w:rPr>
        <w:t xml:space="preserve">Директор МБОУ ДО СШ </w:t>
      </w:r>
      <w:r w:rsidR="00980E5E" w:rsidRPr="000123A9">
        <w:rPr>
          <w:sz w:val="28"/>
          <w:szCs w:val="28"/>
          <w:lang w:val="ru-RU"/>
        </w:rPr>
        <w:t xml:space="preserve">                                    _____________ </w:t>
      </w:r>
      <w:r>
        <w:rPr>
          <w:sz w:val="28"/>
          <w:szCs w:val="28"/>
          <w:lang w:val="ru-RU"/>
        </w:rPr>
        <w:t>С.Н. Архипов</w:t>
      </w:r>
    </w:p>
    <w:p w:rsidR="00134DC8" w:rsidRDefault="00134DC8" w:rsidP="00D029B4">
      <w:pPr>
        <w:tabs>
          <w:tab w:val="left" w:pos="968"/>
        </w:tabs>
        <w:rPr>
          <w:sz w:val="28"/>
          <w:szCs w:val="28"/>
          <w:lang w:val="ru-RU"/>
        </w:rPr>
      </w:pPr>
    </w:p>
    <w:p w:rsidR="00980E5E" w:rsidRPr="000123A9" w:rsidRDefault="00980E5E" w:rsidP="00D029B4">
      <w:pPr>
        <w:tabs>
          <w:tab w:val="left" w:pos="968"/>
        </w:tabs>
        <w:rPr>
          <w:sz w:val="28"/>
          <w:szCs w:val="28"/>
          <w:lang w:val="ru-RU"/>
        </w:rPr>
      </w:pPr>
      <w:r w:rsidRPr="000123A9">
        <w:rPr>
          <w:sz w:val="28"/>
          <w:szCs w:val="28"/>
          <w:lang w:val="ru-RU"/>
        </w:rPr>
        <w:t xml:space="preserve"> Главный бухгалтер МКУ     «Центр</w:t>
      </w:r>
    </w:p>
    <w:p w:rsidR="00E73826" w:rsidRPr="000123A9" w:rsidRDefault="00980E5E" w:rsidP="00D029B4">
      <w:pPr>
        <w:tabs>
          <w:tab w:val="left" w:pos="968"/>
        </w:tabs>
        <w:rPr>
          <w:sz w:val="28"/>
          <w:szCs w:val="28"/>
          <w:lang w:val="ru-RU"/>
        </w:rPr>
      </w:pPr>
      <w:r w:rsidRPr="000123A9">
        <w:rPr>
          <w:sz w:val="28"/>
          <w:szCs w:val="28"/>
          <w:lang w:val="ru-RU"/>
        </w:rPr>
        <w:t>бухгалтерского и м</w:t>
      </w:r>
      <w:r w:rsidR="00134DC8">
        <w:rPr>
          <w:sz w:val="28"/>
          <w:szCs w:val="28"/>
          <w:lang w:val="ru-RU"/>
        </w:rPr>
        <w:t xml:space="preserve">атериального обеспечения» </w:t>
      </w:r>
      <w:r w:rsidRPr="000123A9">
        <w:rPr>
          <w:sz w:val="28"/>
          <w:szCs w:val="28"/>
          <w:lang w:val="ru-RU"/>
        </w:rPr>
        <w:t xml:space="preserve"> _____________  Н.С. Соловьева</w:t>
      </w:r>
    </w:p>
    <w:p w:rsidR="00980E5E" w:rsidRPr="000123A9" w:rsidRDefault="00980E5E" w:rsidP="00D029B4">
      <w:pPr>
        <w:tabs>
          <w:tab w:val="left" w:pos="968"/>
        </w:tabs>
        <w:rPr>
          <w:sz w:val="28"/>
          <w:szCs w:val="28"/>
          <w:lang w:val="ru-RU"/>
        </w:rPr>
      </w:pPr>
    </w:p>
    <w:p w:rsidR="00134DC8" w:rsidRDefault="00134DC8" w:rsidP="00D029B4">
      <w:pPr>
        <w:tabs>
          <w:tab w:val="left" w:pos="968"/>
        </w:tabs>
        <w:rPr>
          <w:sz w:val="28"/>
          <w:szCs w:val="28"/>
          <w:lang w:val="ru-RU"/>
        </w:rPr>
      </w:pPr>
    </w:p>
    <w:p w:rsidR="00EF1B52" w:rsidRPr="000123A9" w:rsidRDefault="00E73826" w:rsidP="00D029B4">
      <w:pPr>
        <w:tabs>
          <w:tab w:val="left" w:pos="968"/>
        </w:tabs>
        <w:rPr>
          <w:sz w:val="28"/>
          <w:szCs w:val="28"/>
          <w:lang w:val="ru-RU"/>
        </w:rPr>
      </w:pPr>
      <w:r w:rsidRPr="000123A9">
        <w:rPr>
          <w:sz w:val="28"/>
          <w:szCs w:val="28"/>
          <w:lang w:val="ru-RU"/>
        </w:rPr>
        <w:t>Один экземпляр акта получил</w:t>
      </w:r>
      <w:r w:rsidR="00980E5E" w:rsidRPr="000123A9">
        <w:rPr>
          <w:sz w:val="28"/>
          <w:szCs w:val="28"/>
          <w:lang w:val="ru-RU"/>
        </w:rPr>
        <w:t xml:space="preserve"> - </w:t>
      </w:r>
      <w:r w:rsidRPr="000123A9">
        <w:rPr>
          <w:sz w:val="28"/>
          <w:szCs w:val="28"/>
          <w:lang w:val="ru-RU"/>
        </w:rPr>
        <w:t xml:space="preserve"> </w:t>
      </w:r>
      <w:r w:rsidR="00134DC8">
        <w:rPr>
          <w:sz w:val="28"/>
          <w:szCs w:val="28"/>
          <w:lang w:val="ru-RU"/>
        </w:rPr>
        <w:t>Директор МБОУ ДО СШ _______ С.Н. Архипов</w:t>
      </w:r>
      <w:r w:rsidR="008A1EAE" w:rsidRPr="000123A9">
        <w:rPr>
          <w:sz w:val="28"/>
          <w:szCs w:val="28"/>
          <w:lang w:val="ru-RU"/>
        </w:rPr>
        <w:t xml:space="preserve">                                       </w:t>
      </w:r>
    </w:p>
    <w:p w:rsidR="008A1EAE" w:rsidRPr="000123A9" w:rsidRDefault="00980E5E" w:rsidP="00D029B4">
      <w:pPr>
        <w:tabs>
          <w:tab w:val="left" w:pos="968"/>
        </w:tabs>
        <w:rPr>
          <w:sz w:val="28"/>
          <w:szCs w:val="28"/>
          <w:lang w:val="ru-RU"/>
        </w:rPr>
      </w:pPr>
      <w:r w:rsidRPr="000123A9">
        <w:rPr>
          <w:sz w:val="28"/>
          <w:szCs w:val="28"/>
          <w:lang w:val="ru-RU"/>
        </w:rPr>
        <w:t>«______» _____________ 2019 г.</w:t>
      </w:r>
    </w:p>
    <w:p w:rsidR="008A1EAE" w:rsidRPr="000123A9" w:rsidRDefault="008A1EAE" w:rsidP="00D029B4">
      <w:pPr>
        <w:tabs>
          <w:tab w:val="left" w:pos="968"/>
        </w:tabs>
        <w:rPr>
          <w:sz w:val="28"/>
          <w:szCs w:val="28"/>
          <w:lang w:val="ru-RU"/>
        </w:rPr>
      </w:pPr>
    </w:p>
    <w:p w:rsidR="00E469DA" w:rsidRPr="00D939B7" w:rsidRDefault="00E469DA" w:rsidP="00D029B4">
      <w:pPr>
        <w:tabs>
          <w:tab w:val="left" w:pos="968"/>
        </w:tabs>
        <w:rPr>
          <w:sz w:val="24"/>
          <w:szCs w:val="24"/>
          <w:lang w:val="ru-RU"/>
        </w:rPr>
      </w:pPr>
    </w:p>
    <w:sectPr w:rsidR="00E469DA" w:rsidRPr="00D939B7" w:rsidSect="000123A9">
      <w:footerReference w:type="default" r:id="rId8"/>
      <w:pgSz w:w="11910" w:h="16840"/>
      <w:pgMar w:top="567" w:right="743" w:bottom="567" w:left="1418" w:header="0" w:footer="10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C09" w:rsidRDefault="00350C09" w:rsidP="00712FE9">
      <w:r>
        <w:separator/>
      </w:r>
    </w:p>
  </w:endnote>
  <w:endnote w:type="continuationSeparator" w:id="0">
    <w:p w:rsidR="00350C09" w:rsidRDefault="00350C09" w:rsidP="00712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84A" w:rsidRDefault="006669FF">
    <w:pPr>
      <w:pStyle w:val="a3"/>
      <w:spacing w:line="14" w:lineRule="auto"/>
      <w:ind w:left="0"/>
      <w:jc w:val="left"/>
      <w:rPr>
        <w:sz w:val="20"/>
      </w:rPr>
    </w:pPr>
    <w:r w:rsidRPr="006669FF">
      <w:pict>
        <v:shapetype id="_x0000_t202" coordsize="21600,21600" o:spt="202" path="m,l,21600r21600,l21600,xe">
          <v:stroke joinstyle="miter"/>
          <v:path gradientshapeok="t" o:connecttype="rect"/>
        </v:shapetype>
        <v:shape id="_x0000_s1025" type="#_x0000_t202" style="position:absolute;margin-left:539.65pt;margin-top:780.8pt;width:15.3pt;height:13.05pt;z-index:-251658752;mso-position-horizontal-relative:page;mso-position-vertical-relative:page" filled="f" stroked="f">
          <v:textbox style="mso-next-textbox:#_x0000_s1025" inset="0,0,0,0">
            <w:txbxContent>
              <w:p w:rsidR="0054784A" w:rsidRDefault="006669FF">
                <w:pPr>
                  <w:spacing w:line="245" w:lineRule="exact"/>
                  <w:ind w:left="40"/>
                  <w:rPr>
                    <w:rFonts w:ascii="Calibri"/>
                  </w:rPr>
                </w:pPr>
                <w:r>
                  <w:fldChar w:fldCharType="begin"/>
                </w:r>
                <w:r w:rsidR="0054784A">
                  <w:rPr>
                    <w:rFonts w:ascii="Calibri"/>
                  </w:rPr>
                  <w:instrText xml:space="preserve"> PAGE </w:instrText>
                </w:r>
                <w:r>
                  <w:fldChar w:fldCharType="separate"/>
                </w:r>
                <w:r w:rsidR="003D1B91">
                  <w:rPr>
                    <w:rFonts w:ascii="Calibri"/>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C09" w:rsidRDefault="00350C09" w:rsidP="00712FE9">
      <w:r>
        <w:separator/>
      </w:r>
    </w:p>
  </w:footnote>
  <w:footnote w:type="continuationSeparator" w:id="0">
    <w:p w:rsidR="00350C09" w:rsidRDefault="00350C09" w:rsidP="00712F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C4AEA"/>
    <w:multiLevelType w:val="hybridMultilevel"/>
    <w:tmpl w:val="32983CD0"/>
    <w:lvl w:ilvl="0" w:tplc="6AF81A9E">
      <w:start w:val="1"/>
      <w:numFmt w:val="decimal"/>
      <w:lvlText w:val="%1."/>
      <w:lvlJc w:val="left"/>
      <w:pPr>
        <w:ind w:left="111" w:hanging="850"/>
      </w:pPr>
      <w:rPr>
        <w:rFonts w:ascii="Times New Roman" w:eastAsia="Times New Roman" w:hAnsi="Times New Roman" w:cs="Times New Roman" w:hint="default"/>
        <w:spacing w:val="-22"/>
        <w:w w:val="99"/>
        <w:sz w:val="24"/>
        <w:szCs w:val="24"/>
      </w:rPr>
    </w:lvl>
    <w:lvl w:ilvl="1" w:tplc="956CFC38">
      <w:numFmt w:val="bullet"/>
      <w:lvlText w:val="•"/>
      <w:lvlJc w:val="left"/>
      <w:pPr>
        <w:ind w:left="1100" w:hanging="850"/>
      </w:pPr>
      <w:rPr>
        <w:rFonts w:hint="default"/>
      </w:rPr>
    </w:lvl>
    <w:lvl w:ilvl="2" w:tplc="7292AFB4">
      <w:numFmt w:val="bullet"/>
      <w:lvlText w:val="•"/>
      <w:lvlJc w:val="left"/>
      <w:pPr>
        <w:ind w:left="2081" w:hanging="850"/>
      </w:pPr>
      <w:rPr>
        <w:rFonts w:hint="default"/>
      </w:rPr>
    </w:lvl>
    <w:lvl w:ilvl="3" w:tplc="29724C80">
      <w:numFmt w:val="bullet"/>
      <w:lvlText w:val="•"/>
      <w:lvlJc w:val="left"/>
      <w:pPr>
        <w:ind w:left="3061" w:hanging="850"/>
      </w:pPr>
      <w:rPr>
        <w:rFonts w:hint="default"/>
      </w:rPr>
    </w:lvl>
    <w:lvl w:ilvl="4" w:tplc="22825E8C">
      <w:numFmt w:val="bullet"/>
      <w:lvlText w:val="•"/>
      <w:lvlJc w:val="left"/>
      <w:pPr>
        <w:ind w:left="4042" w:hanging="850"/>
      </w:pPr>
      <w:rPr>
        <w:rFonts w:hint="default"/>
      </w:rPr>
    </w:lvl>
    <w:lvl w:ilvl="5" w:tplc="BA62F076">
      <w:numFmt w:val="bullet"/>
      <w:lvlText w:val="•"/>
      <w:lvlJc w:val="left"/>
      <w:pPr>
        <w:ind w:left="5023" w:hanging="850"/>
      </w:pPr>
      <w:rPr>
        <w:rFonts w:hint="default"/>
      </w:rPr>
    </w:lvl>
    <w:lvl w:ilvl="6" w:tplc="6210560E">
      <w:numFmt w:val="bullet"/>
      <w:lvlText w:val="•"/>
      <w:lvlJc w:val="left"/>
      <w:pPr>
        <w:ind w:left="6003" w:hanging="850"/>
      </w:pPr>
      <w:rPr>
        <w:rFonts w:hint="default"/>
      </w:rPr>
    </w:lvl>
    <w:lvl w:ilvl="7" w:tplc="BE843E3C">
      <w:numFmt w:val="bullet"/>
      <w:lvlText w:val="•"/>
      <w:lvlJc w:val="left"/>
      <w:pPr>
        <w:ind w:left="6984" w:hanging="850"/>
      </w:pPr>
      <w:rPr>
        <w:rFonts w:hint="default"/>
      </w:rPr>
    </w:lvl>
    <w:lvl w:ilvl="8" w:tplc="06343B34">
      <w:numFmt w:val="bullet"/>
      <w:lvlText w:val="•"/>
      <w:lvlJc w:val="left"/>
      <w:pPr>
        <w:ind w:left="7965" w:hanging="850"/>
      </w:pPr>
      <w:rPr>
        <w:rFonts w:hint="default"/>
      </w:rPr>
    </w:lvl>
  </w:abstractNum>
  <w:abstractNum w:abstractNumId="1">
    <w:nsid w:val="38CA4FFD"/>
    <w:multiLevelType w:val="hybridMultilevel"/>
    <w:tmpl w:val="8A94F168"/>
    <w:lvl w:ilvl="0" w:tplc="2B26C1A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4FE5483B"/>
    <w:multiLevelType w:val="hybridMultilevel"/>
    <w:tmpl w:val="0E787B86"/>
    <w:lvl w:ilvl="0" w:tplc="39606EE8">
      <w:start w:val="4"/>
      <w:numFmt w:val="decimal"/>
      <w:lvlText w:val="%1."/>
      <w:lvlJc w:val="left"/>
      <w:pPr>
        <w:ind w:left="985" w:hanging="360"/>
      </w:pPr>
      <w:rPr>
        <w:rFonts w:ascii="Times New Roman" w:eastAsia="Times New Roman" w:hAnsi="Times New Roman" w:cs="Times New Roman" w:hint="default"/>
        <w:b/>
        <w:bCs/>
        <w:spacing w:val="-4"/>
        <w:w w:val="99"/>
        <w:sz w:val="24"/>
        <w:szCs w:val="24"/>
      </w:rPr>
    </w:lvl>
    <w:lvl w:ilvl="1" w:tplc="5B6A4522">
      <w:numFmt w:val="none"/>
      <w:lvlText w:val=""/>
      <w:lvlJc w:val="left"/>
      <w:pPr>
        <w:tabs>
          <w:tab w:val="num" w:pos="360"/>
        </w:tabs>
      </w:pPr>
    </w:lvl>
    <w:lvl w:ilvl="2" w:tplc="9438A2AE">
      <w:numFmt w:val="bullet"/>
      <w:lvlText w:val="•"/>
      <w:lvlJc w:val="left"/>
      <w:pPr>
        <w:ind w:left="3251" w:hanging="360"/>
      </w:pPr>
      <w:rPr>
        <w:rFonts w:hint="default"/>
      </w:rPr>
    </w:lvl>
    <w:lvl w:ilvl="3" w:tplc="8960BBDA">
      <w:numFmt w:val="bullet"/>
      <w:lvlText w:val="•"/>
      <w:lvlJc w:val="left"/>
      <w:pPr>
        <w:ind w:left="4063" w:hanging="360"/>
      </w:pPr>
      <w:rPr>
        <w:rFonts w:hint="default"/>
      </w:rPr>
    </w:lvl>
    <w:lvl w:ilvl="4" w:tplc="41501DB4">
      <w:numFmt w:val="bullet"/>
      <w:lvlText w:val="•"/>
      <w:lvlJc w:val="left"/>
      <w:pPr>
        <w:ind w:left="4875" w:hanging="360"/>
      </w:pPr>
      <w:rPr>
        <w:rFonts w:hint="default"/>
      </w:rPr>
    </w:lvl>
    <w:lvl w:ilvl="5" w:tplc="F1AA8F30">
      <w:numFmt w:val="bullet"/>
      <w:lvlText w:val="•"/>
      <w:lvlJc w:val="left"/>
      <w:pPr>
        <w:ind w:left="5687" w:hanging="360"/>
      </w:pPr>
      <w:rPr>
        <w:rFonts w:hint="default"/>
      </w:rPr>
    </w:lvl>
    <w:lvl w:ilvl="6" w:tplc="98125598">
      <w:numFmt w:val="bullet"/>
      <w:lvlText w:val="•"/>
      <w:lvlJc w:val="left"/>
      <w:pPr>
        <w:ind w:left="6499" w:hanging="360"/>
      </w:pPr>
      <w:rPr>
        <w:rFonts w:hint="default"/>
      </w:rPr>
    </w:lvl>
    <w:lvl w:ilvl="7" w:tplc="29B2DAA2">
      <w:numFmt w:val="bullet"/>
      <w:lvlText w:val="•"/>
      <w:lvlJc w:val="left"/>
      <w:pPr>
        <w:ind w:left="7310" w:hanging="360"/>
      </w:pPr>
      <w:rPr>
        <w:rFonts w:hint="default"/>
      </w:rPr>
    </w:lvl>
    <w:lvl w:ilvl="8" w:tplc="FE64E586">
      <w:numFmt w:val="bullet"/>
      <w:lvlText w:val="•"/>
      <w:lvlJc w:val="left"/>
      <w:pPr>
        <w:ind w:left="8122" w:hanging="360"/>
      </w:pPr>
      <w:rPr>
        <w:rFonts w:hint="default"/>
      </w:rPr>
    </w:lvl>
  </w:abstractNum>
  <w:abstractNum w:abstractNumId="3">
    <w:nsid w:val="54EF27AD"/>
    <w:multiLevelType w:val="hybridMultilevel"/>
    <w:tmpl w:val="97867E16"/>
    <w:lvl w:ilvl="0" w:tplc="84CA9B64">
      <w:numFmt w:val="bullet"/>
      <w:lvlText w:val="-"/>
      <w:lvlJc w:val="left"/>
      <w:pPr>
        <w:ind w:left="251" w:hanging="140"/>
      </w:pPr>
      <w:rPr>
        <w:rFonts w:ascii="Times New Roman" w:eastAsia="Times New Roman" w:hAnsi="Times New Roman" w:cs="Times New Roman" w:hint="default"/>
        <w:w w:val="99"/>
        <w:sz w:val="24"/>
        <w:szCs w:val="24"/>
      </w:rPr>
    </w:lvl>
    <w:lvl w:ilvl="1" w:tplc="E0BE789C">
      <w:numFmt w:val="bullet"/>
      <w:lvlText w:val="•"/>
      <w:lvlJc w:val="left"/>
      <w:pPr>
        <w:ind w:left="1222" w:hanging="140"/>
      </w:pPr>
      <w:rPr>
        <w:rFonts w:hint="default"/>
      </w:rPr>
    </w:lvl>
    <w:lvl w:ilvl="2" w:tplc="662AC73A">
      <w:numFmt w:val="bullet"/>
      <w:lvlText w:val="•"/>
      <w:lvlJc w:val="left"/>
      <w:pPr>
        <w:ind w:left="2185" w:hanging="140"/>
      </w:pPr>
      <w:rPr>
        <w:rFonts w:hint="default"/>
      </w:rPr>
    </w:lvl>
    <w:lvl w:ilvl="3" w:tplc="95D8E7AC">
      <w:numFmt w:val="bullet"/>
      <w:lvlText w:val="•"/>
      <w:lvlJc w:val="left"/>
      <w:pPr>
        <w:ind w:left="3147" w:hanging="140"/>
      </w:pPr>
      <w:rPr>
        <w:rFonts w:hint="default"/>
      </w:rPr>
    </w:lvl>
    <w:lvl w:ilvl="4" w:tplc="4686CF58">
      <w:numFmt w:val="bullet"/>
      <w:lvlText w:val="•"/>
      <w:lvlJc w:val="left"/>
      <w:pPr>
        <w:ind w:left="4110" w:hanging="140"/>
      </w:pPr>
      <w:rPr>
        <w:rFonts w:hint="default"/>
      </w:rPr>
    </w:lvl>
    <w:lvl w:ilvl="5" w:tplc="10C824C4">
      <w:numFmt w:val="bullet"/>
      <w:lvlText w:val="•"/>
      <w:lvlJc w:val="left"/>
      <w:pPr>
        <w:ind w:left="5073" w:hanging="140"/>
      </w:pPr>
      <w:rPr>
        <w:rFonts w:hint="default"/>
      </w:rPr>
    </w:lvl>
    <w:lvl w:ilvl="6" w:tplc="B9267FCE">
      <w:numFmt w:val="bullet"/>
      <w:lvlText w:val="•"/>
      <w:lvlJc w:val="left"/>
      <w:pPr>
        <w:ind w:left="6035" w:hanging="140"/>
      </w:pPr>
      <w:rPr>
        <w:rFonts w:hint="default"/>
      </w:rPr>
    </w:lvl>
    <w:lvl w:ilvl="7" w:tplc="6D387002">
      <w:numFmt w:val="bullet"/>
      <w:lvlText w:val="•"/>
      <w:lvlJc w:val="left"/>
      <w:pPr>
        <w:ind w:left="6998" w:hanging="140"/>
      </w:pPr>
      <w:rPr>
        <w:rFonts w:hint="default"/>
      </w:rPr>
    </w:lvl>
    <w:lvl w:ilvl="8" w:tplc="996C3E8E">
      <w:numFmt w:val="bullet"/>
      <w:lvlText w:val="•"/>
      <w:lvlJc w:val="left"/>
      <w:pPr>
        <w:ind w:left="7961" w:hanging="140"/>
      </w:pPr>
      <w:rPr>
        <w:rFonts w:hint="default"/>
      </w:rPr>
    </w:lvl>
  </w:abstractNum>
  <w:abstractNum w:abstractNumId="4">
    <w:nsid w:val="577D1FFF"/>
    <w:multiLevelType w:val="hybridMultilevel"/>
    <w:tmpl w:val="48322056"/>
    <w:lvl w:ilvl="0" w:tplc="D868CF42">
      <w:numFmt w:val="bullet"/>
      <w:lvlText w:val="-"/>
      <w:lvlJc w:val="left"/>
      <w:pPr>
        <w:ind w:left="111" w:hanging="140"/>
      </w:pPr>
      <w:rPr>
        <w:rFonts w:ascii="Times New Roman" w:eastAsia="Times New Roman" w:hAnsi="Times New Roman" w:cs="Times New Roman" w:hint="default"/>
        <w:w w:val="99"/>
        <w:sz w:val="24"/>
        <w:szCs w:val="24"/>
      </w:rPr>
    </w:lvl>
    <w:lvl w:ilvl="1" w:tplc="9D403A52">
      <w:numFmt w:val="bullet"/>
      <w:lvlText w:val="•"/>
      <w:lvlJc w:val="left"/>
      <w:pPr>
        <w:ind w:left="1082" w:hanging="140"/>
      </w:pPr>
      <w:rPr>
        <w:rFonts w:hint="default"/>
      </w:rPr>
    </w:lvl>
    <w:lvl w:ilvl="2" w:tplc="DAC43B54">
      <w:numFmt w:val="bullet"/>
      <w:lvlText w:val="•"/>
      <w:lvlJc w:val="left"/>
      <w:pPr>
        <w:ind w:left="2045" w:hanging="140"/>
      </w:pPr>
      <w:rPr>
        <w:rFonts w:hint="default"/>
      </w:rPr>
    </w:lvl>
    <w:lvl w:ilvl="3" w:tplc="5BB83898">
      <w:numFmt w:val="bullet"/>
      <w:lvlText w:val="•"/>
      <w:lvlJc w:val="left"/>
      <w:pPr>
        <w:ind w:left="3007" w:hanging="140"/>
      </w:pPr>
      <w:rPr>
        <w:rFonts w:hint="default"/>
      </w:rPr>
    </w:lvl>
    <w:lvl w:ilvl="4" w:tplc="6E2AE20E">
      <w:numFmt w:val="bullet"/>
      <w:lvlText w:val="•"/>
      <w:lvlJc w:val="left"/>
      <w:pPr>
        <w:ind w:left="3970" w:hanging="140"/>
      </w:pPr>
      <w:rPr>
        <w:rFonts w:hint="default"/>
      </w:rPr>
    </w:lvl>
    <w:lvl w:ilvl="5" w:tplc="CCBA7164">
      <w:numFmt w:val="bullet"/>
      <w:lvlText w:val="•"/>
      <w:lvlJc w:val="left"/>
      <w:pPr>
        <w:ind w:left="4933" w:hanging="140"/>
      </w:pPr>
      <w:rPr>
        <w:rFonts w:hint="default"/>
      </w:rPr>
    </w:lvl>
    <w:lvl w:ilvl="6" w:tplc="7AC2EBEC">
      <w:numFmt w:val="bullet"/>
      <w:lvlText w:val="•"/>
      <w:lvlJc w:val="left"/>
      <w:pPr>
        <w:ind w:left="5895" w:hanging="140"/>
      </w:pPr>
      <w:rPr>
        <w:rFonts w:hint="default"/>
      </w:rPr>
    </w:lvl>
    <w:lvl w:ilvl="7" w:tplc="4EDA95A0">
      <w:numFmt w:val="bullet"/>
      <w:lvlText w:val="•"/>
      <w:lvlJc w:val="left"/>
      <w:pPr>
        <w:ind w:left="6858" w:hanging="140"/>
      </w:pPr>
      <w:rPr>
        <w:rFonts w:hint="default"/>
      </w:rPr>
    </w:lvl>
    <w:lvl w:ilvl="8" w:tplc="A5125142">
      <w:numFmt w:val="bullet"/>
      <w:lvlText w:val="•"/>
      <w:lvlJc w:val="left"/>
      <w:pPr>
        <w:ind w:left="7821" w:hanging="140"/>
      </w:pPr>
      <w:rPr>
        <w:rFonts w:hint="default"/>
      </w:rPr>
    </w:lvl>
  </w:abstractNum>
  <w:abstractNum w:abstractNumId="5">
    <w:nsid w:val="59740D0F"/>
    <w:multiLevelType w:val="hybridMultilevel"/>
    <w:tmpl w:val="5C406C68"/>
    <w:lvl w:ilvl="0" w:tplc="3DFC5D70">
      <w:numFmt w:val="bullet"/>
      <w:lvlText w:val="–"/>
      <w:lvlJc w:val="left"/>
      <w:pPr>
        <w:ind w:left="291" w:hanging="180"/>
      </w:pPr>
      <w:rPr>
        <w:rFonts w:ascii="Times New Roman" w:eastAsia="Times New Roman" w:hAnsi="Times New Roman" w:cs="Times New Roman" w:hint="default"/>
        <w:spacing w:val="-8"/>
        <w:w w:val="99"/>
        <w:sz w:val="24"/>
        <w:szCs w:val="24"/>
      </w:rPr>
    </w:lvl>
    <w:lvl w:ilvl="1" w:tplc="1FD6D8E4">
      <w:numFmt w:val="bullet"/>
      <w:lvlText w:val="-"/>
      <w:lvlJc w:val="left"/>
      <w:pPr>
        <w:ind w:left="111" w:hanging="147"/>
      </w:pPr>
      <w:rPr>
        <w:rFonts w:hint="default"/>
        <w:w w:val="99"/>
      </w:rPr>
    </w:lvl>
    <w:lvl w:ilvl="2" w:tplc="26CA6990">
      <w:numFmt w:val="bullet"/>
      <w:lvlText w:val="-"/>
      <w:lvlJc w:val="left"/>
      <w:pPr>
        <w:ind w:left="231" w:hanging="197"/>
      </w:pPr>
      <w:rPr>
        <w:rFonts w:ascii="Times New Roman" w:eastAsia="Times New Roman" w:hAnsi="Times New Roman" w:cs="Times New Roman" w:hint="default"/>
        <w:spacing w:val="-8"/>
        <w:w w:val="99"/>
        <w:sz w:val="24"/>
        <w:szCs w:val="24"/>
      </w:rPr>
    </w:lvl>
    <w:lvl w:ilvl="3" w:tplc="1588774E">
      <w:numFmt w:val="bullet"/>
      <w:lvlText w:val="•"/>
      <w:lvlJc w:val="left"/>
      <w:pPr>
        <w:ind w:left="1480" w:hanging="197"/>
      </w:pPr>
      <w:rPr>
        <w:rFonts w:hint="default"/>
      </w:rPr>
    </w:lvl>
    <w:lvl w:ilvl="4" w:tplc="56AEB678">
      <w:numFmt w:val="bullet"/>
      <w:lvlText w:val="•"/>
      <w:lvlJc w:val="left"/>
      <w:pPr>
        <w:ind w:left="2661" w:hanging="197"/>
      </w:pPr>
      <w:rPr>
        <w:rFonts w:hint="default"/>
      </w:rPr>
    </w:lvl>
    <w:lvl w:ilvl="5" w:tplc="B10A4148">
      <w:numFmt w:val="bullet"/>
      <w:lvlText w:val="•"/>
      <w:lvlJc w:val="left"/>
      <w:pPr>
        <w:ind w:left="3842" w:hanging="197"/>
      </w:pPr>
      <w:rPr>
        <w:rFonts w:hint="default"/>
      </w:rPr>
    </w:lvl>
    <w:lvl w:ilvl="6" w:tplc="BE2E5E78">
      <w:numFmt w:val="bullet"/>
      <w:lvlText w:val="•"/>
      <w:lvlJc w:val="left"/>
      <w:pPr>
        <w:ind w:left="5023" w:hanging="197"/>
      </w:pPr>
      <w:rPr>
        <w:rFonts w:hint="default"/>
      </w:rPr>
    </w:lvl>
    <w:lvl w:ilvl="7" w:tplc="91BC491A">
      <w:numFmt w:val="bullet"/>
      <w:lvlText w:val="•"/>
      <w:lvlJc w:val="left"/>
      <w:pPr>
        <w:ind w:left="6204" w:hanging="197"/>
      </w:pPr>
      <w:rPr>
        <w:rFonts w:hint="default"/>
      </w:rPr>
    </w:lvl>
    <w:lvl w:ilvl="8" w:tplc="C87A8752">
      <w:numFmt w:val="bullet"/>
      <w:lvlText w:val="•"/>
      <w:lvlJc w:val="left"/>
      <w:pPr>
        <w:ind w:left="7384" w:hanging="197"/>
      </w:pPr>
      <w:rPr>
        <w:rFonts w:hint="default"/>
      </w:rPr>
    </w:lvl>
  </w:abstractNum>
  <w:abstractNum w:abstractNumId="6">
    <w:nsid w:val="5B2A13FE"/>
    <w:multiLevelType w:val="hybridMultilevel"/>
    <w:tmpl w:val="DACC5482"/>
    <w:lvl w:ilvl="0" w:tplc="84182594">
      <w:start w:val="4"/>
      <w:numFmt w:val="decimal"/>
      <w:lvlText w:val="%1"/>
      <w:lvlJc w:val="left"/>
      <w:pPr>
        <w:ind w:left="1278" w:hanging="480"/>
      </w:pPr>
      <w:rPr>
        <w:rFonts w:hint="default"/>
      </w:rPr>
    </w:lvl>
    <w:lvl w:ilvl="1" w:tplc="1A685A04">
      <w:numFmt w:val="none"/>
      <w:lvlText w:val=""/>
      <w:lvlJc w:val="left"/>
      <w:pPr>
        <w:tabs>
          <w:tab w:val="num" w:pos="360"/>
        </w:tabs>
      </w:pPr>
    </w:lvl>
    <w:lvl w:ilvl="2" w:tplc="B314B464">
      <w:numFmt w:val="bullet"/>
      <w:lvlText w:val="•"/>
      <w:lvlJc w:val="left"/>
      <w:pPr>
        <w:ind w:left="3049" w:hanging="480"/>
      </w:pPr>
      <w:rPr>
        <w:rFonts w:hint="default"/>
      </w:rPr>
    </w:lvl>
    <w:lvl w:ilvl="3" w:tplc="FC563D30">
      <w:numFmt w:val="bullet"/>
      <w:lvlText w:val="•"/>
      <w:lvlJc w:val="left"/>
      <w:pPr>
        <w:ind w:left="3933" w:hanging="480"/>
      </w:pPr>
      <w:rPr>
        <w:rFonts w:hint="default"/>
      </w:rPr>
    </w:lvl>
    <w:lvl w:ilvl="4" w:tplc="BBD0A2B2">
      <w:numFmt w:val="bullet"/>
      <w:lvlText w:val="•"/>
      <w:lvlJc w:val="left"/>
      <w:pPr>
        <w:ind w:left="4818" w:hanging="480"/>
      </w:pPr>
      <w:rPr>
        <w:rFonts w:hint="default"/>
      </w:rPr>
    </w:lvl>
    <w:lvl w:ilvl="5" w:tplc="2E420862">
      <w:numFmt w:val="bullet"/>
      <w:lvlText w:val="•"/>
      <w:lvlJc w:val="left"/>
      <w:pPr>
        <w:ind w:left="5703" w:hanging="480"/>
      </w:pPr>
      <w:rPr>
        <w:rFonts w:hint="default"/>
      </w:rPr>
    </w:lvl>
    <w:lvl w:ilvl="6" w:tplc="F8D49ADA">
      <w:numFmt w:val="bullet"/>
      <w:lvlText w:val="•"/>
      <w:lvlJc w:val="left"/>
      <w:pPr>
        <w:ind w:left="6587" w:hanging="480"/>
      </w:pPr>
      <w:rPr>
        <w:rFonts w:hint="default"/>
      </w:rPr>
    </w:lvl>
    <w:lvl w:ilvl="7" w:tplc="4B600598">
      <w:numFmt w:val="bullet"/>
      <w:lvlText w:val="•"/>
      <w:lvlJc w:val="left"/>
      <w:pPr>
        <w:ind w:left="7472" w:hanging="480"/>
      </w:pPr>
      <w:rPr>
        <w:rFonts w:hint="default"/>
      </w:rPr>
    </w:lvl>
    <w:lvl w:ilvl="8" w:tplc="D1484076">
      <w:numFmt w:val="bullet"/>
      <w:lvlText w:val="•"/>
      <w:lvlJc w:val="left"/>
      <w:pPr>
        <w:ind w:left="8357" w:hanging="480"/>
      </w:pPr>
      <w:rPr>
        <w:rFonts w:hint="default"/>
      </w:rPr>
    </w:lvl>
  </w:abstractNum>
  <w:abstractNum w:abstractNumId="7">
    <w:nsid w:val="5D0E2384"/>
    <w:multiLevelType w:val="hybridMultilevel"/>
    <w:tmpl w:val="5EF2D902"/>
    <w:lvl w:ilvl="0" w:tplc="9BC2CD30">
      <w:numFmt w:val="bullet"/>
      <w:lvlText w:val="-"/>
      <w:lvlJc w:val="left"/>
      <w:pPr>
        <w:ind w:left="111" w:hanging="156"/>
      </w:pPr>
      <w:rPr>
        <w:rFonts w:ascii="Times New Roman" w:eastAsia="Times New Roman" w:hAnsi="Times New Roman" w:cs="Times New Roman" w:hint="default"/>
        <w:w w:val="99"/>
        <w:sz w:val="24"/>
        <w:szCs w:val="24"/>
      </w:rPr>
    </w:lvl>
    <w:lvl w:ilvl="1" w:tplc="40A0CA16">
      <w:numFmt w:val="bullet"/>
      <w:lvlText w:val="•"/>
      <w:lvlJc w:val="left"/>
      <w:pPr>
        <w:ind w:left="1082" w:hanging="156"/>
      </w:pPr>
      <w:rPr>
        <w:rFonts w:hint="default"/>
      </w:rPr>
    </w:lvl>
    <w:lvl w:ilvl="2" w:tplc="6682E80E">
      <w:numFmt w:val="bullet"/>
      <w:lvlText w:val="•"/>
      <w:lvlJc w:val="left"/>
      <w:pPr>
        <w:ind w:left="2045" w:hanging="156"/>
      </w:pPr>
      <w:rPr>
        <w:rFonts w:hint="default"/>
      </w:rPr>
    </w:lvl>
    <w:lvl w:ilvl="3" w:tplc="0CB4A6C6">
      <w:numFmt w:val="bullet"/>
      <w:lvlText w:val="•"/>
      <w:lvlJc w:val="left"/>
      <w:pPr>
        <w:ind w:left="3007" w:hanging="156"/>
      </w:pPr>
      <w:rPr>
        <w:rFonts w:hint="default"/>
      </w:rPr>
    </w:lvl>
    <w:lvl w:ilvl="4" w:tplc="8C54EAA8">
      <w:numFmt w:val="bullet"/>
      <w:lvlText w:val="•"/>
      <w:lvlJc w:val="left"/>
      <w:pPr>
        <w:ind w:left="3970" w:hanging="156"/>
      </w:pPr>
      <w:rPr>
        <w:rFonts w:hint="default"/>
      </w:rPr>
    </w:lvl>
    <w:lvl w:ilvl="5" w:tplc="CC325322">
      <w:numFmt w:val="bullet"/>
      <w:lvlText w:val="•"/>
      <w:lvlJc w:val="left"/>
      <w:pPr>
        <w:ind w:left="4933" w:hanging="156"/>
      </w:pPr>
      <w:rPr>
        <w:rFonts w:hint="default"/>
      </w:rPr>
    </w:lvl>
    <w:lvl w:ilvl="6" w:tplc="D28E30DA">
      <w:numFmt w:val="bullet"/>
      <w:lvlText w:val="•"/>
      <w:lvlJc w:val="left"/>
      <w:pPr>
        <w:ind w:left="5895" w:hanging="156"/>
      </w:pPr>
      <w:rPr>
        <w:rFonts w:hint="default"/>
      </w:rPr>
    </w:lvl>
    <w:lvl w:ilvl="7" w:tplc="AC4664B8">
      <w:numFmt w:val="bullet"/>
      <w:lvlText w:val="•"/>
      <w:lvlJc w:val="left"/>
      <w:pPr>
        <w:ind w:left="6858" w:hanging="156"/>
      </w:pPr>
      <w:rPr>
        <w:rFonts w:hint="default"/>
      </w:rPr>
    </w:lvl>
    <w:lvl w:ilvl="8" w:tplc="4920B05E">
      <w:numFmt w:val="bullet"/>
      <w:lvlText w:val="•"/>
      <w:lvlJc w:val="left"/>
      <w:pPr>
        <w:ind w:left="7821" w:hanging="156"/>
      </w:pPr>
      <w:rPr>
        <w:rFonts w:hint="default"/>
      </w:rPr>
    </w:lvl>
  </w:abstractNum>
  <w:abstractNum w:abstractNumId="8">
    <w:nsid w:val="67E22706"/>
    <w:multiLevelType w:val="hybridMultilevel"/>
    <w:tmpl w:val="3EF81780"/>
    <w:lvl w:ilvl="0" w:tplc="E734493E">
      <w:start w:val="1"/>
      <w:numFmt w:val="decimal"/>
      <w:lvlText w:val="%1"/>
      <w:lvlJc w:val="left"/>
      <w:pPr>
        <w:ind w:left="111" w:hanging="401"/>
      </w:pPr>
      <w:rPr>
        <w:rFonts w:hint="default"/>
      </w:rPr>
    </w:lvl>
    <w:lvl w:ilvl="1" w:tplc="1E2A93EE">
      <w:numFmt w:val="none"/>
      <w:lvlText w:val=""/>
      <w:lvlJc w:val="left"/>
      <w:pPr>
        <w:tabs>
          <w:tab w:val="num" w:pos="360"/>
        </w:tabs>
      </w:pPr>
    </w:lvl>
    <w:lvl w:ilvl="2" w:tplc="81C83BB2">
      <w:start w:val="1"/>
      <w:numFmt w:val="decimal"/>
      <w:lvlText w:val="%3."/>
      <w:lvlJc w:val="left"/>
      <w:pPr>
        <w:ind w:left="111" w:hanging="850"/>
      </w:pPr>
      <w:rPr>
        <w:rFonts w:ascii="Times New Roman" w:eastAsia="Times New Roman" w:hAnsi="Times New Roman" w:cs="Times New Roman" w:hint="default"/>
        <w:spacing w:val="-8"/>
        <w:w w:val="99"/>
        <w:sz w:val="24"/>
        <w:szCs w:val="24"/>
      </w:rPr>
    </w:lvl>
    <w:lvl w:ilvl="3" w:tplc="84F637B6">
      <w:numFmt w:val="bullet"/>
      <w:lvlText w:val="•"/>
      <w:lvlJc w:val="left"/>
      <w:pPr>
        <w:ind w:left="2583" w:hanging="850"/>
      </w:pPr>
      <w:rPr>
        <w:rFonts w:hint="default"/>
      </w:rPr>
    </w:lvl>
    <w:lvl w:ilvl="4" w:tplc="CA164BDC">
      <w:numFmt w:val="bullet"/>
      <w:lvlText w:val="•"/>
      <w:lvlJc w:val="left"/>
      <w:pPr>
        <w:ind w:left="3606" w:hanging="850"/>
      </w:pPr>
      <w:rPr>
        <w:rFonts w:hint="default"/>
      </w:rPr>
    </w:lvl>
    <w:lvl w:ilvl="5" w:tplc="8B6C14FE">
      <w:numFmt w:val="bullet"/>
      <w:lvlText w:val="•"/>
      <w:lvlJc w:val="left"/>
      <w:pPr>
        <w:ind w:left="4629" w:hanging="850"/>
      </w:pPr>
      <w:rPr>
        <w:rFonts w:hint="default"/>
      </w:rPr>
    </w:lvl>
    <w:lvl w:ilvl="6" w:tplc="9774BBB8">
      <w:numFmt w:val="bullet"/>
      <w:lvlText w:val="•"/>
      <w:lvlJc w:val="left"/>
      <w:pPr>
        <w:ind w:left="5653" w:hanging="850"/>
      </w:pPr>
      <w:rPr>
        <w:rFonts w:hint="default"/>
      </w:rPr>
    </w:lvl>
    <w:lvl w:ilvl="7" w:tplc="FE3ABAF4">
      <w:numFmt w:val="bullet"/>
      <w:lvlText w:val="•"/>
      <w:lvlJc w:val="left"/>
      <w:pPr>
        <w:ind w:left="6676" w:hanging="850"/>
      </w:pPr>
      <w:rPr>
        <w:rFonts w:hint="default"/>
      </w:rPr>
    </w:lvl>
    <w:lvl w:ilvl="8" w:tplc="C1CC5936">
      <w:numFmt w:val="bullet"/>
      <w:lvlText w:val="•"/>
      <w:lvlJc w:val="left"/>
      <w:pPr>
        <w:ind w:left="7699" w:hanging="850"/>
      </w:pPr>
      <w:rPr>
        <w:rFonts w:hint="default"/>
      </w:rPr>
    </w:lvl>
  </w:abstractNum>
  <w:abstractNum w:abstractNumId="9">
    <w:nsid w:val="753C5130"/>
    <w:multiLevelType w:val="hybridMultilevel"/>
    <w:tmpl w:val="E002418C"/>
    <w:lvl w:ilvl="0" w:tplc="2D3250A4">
      <w:numFmt w:val="bullet"/>
      <w:lvlText w:val="-"/>
      <w:lvlJc w:val="left"/>
      <w:pPr>
        <w:ind w:left="817" w:hanging="140"/>
      </w:pPr>
      <w:rPr>
        <w:rFonts w:ascii="Times New Roman" w:eastAsia="Times New Roman" w:hAnsi="Times New Roman" w:cs="Times New Roman" w:hint="default"/>
        <w:w w:val="99"/>
        <w:sz w:val="24"/>
        <w:szCs w:val="24"/>
      </w:rPr>
    </w:lvl>
    <w:lvl w:ilvl="1" w:tplc="107A766E">
      <w:numFmt w:val="bullet"/>
      <w:lvlText w:val="•"/>
      <w:lvlJc w:val="left"/>
      <w:pPr>
        <w:ind w:left="1712" w:hanging="140"/>
      </w:pPr>
      <w:rPr>
        <w:rFonts w:hint="default"/>
      </w:rPr>
    </w:lvl>
    <w:lvl w:ilvl="2" w:tplc="CFDCBF6E">
      <w:numFmt w:val="bullet"/>
      <w:lvlText w:val="•"/>
      <w:lvlJc w:val="left"/>
      <w:pPr>
        <w:ind w:left="2605" w:hanging="140"/>
      </w:pPr>
      <w:rPr>
        <w:rFonts w:hint="default"/>
      </w:rPr>
    </w:lvl>
    <w:lvl w:ilvl="3" w:tplc="62A6DBC0">
      <w:numFmt w:val="bullet"/>
      <w:lvlText w:val="•"/>
      <w:lvlJc w:val="left"/>
      <w:pPr>
        <w:ind w:left="3497" w:hanging="140"/>
      </w:pPr>
      <w:rPr>
        <w:rFonts w:hint="default"/>
      </w:rPr>
    </w:lvl>
    <w:lvl w:ilvl="4" w:tplc="0018F75A">
      <w:numFmt w:val="bullet"/>
      <w:lvlText w:val="•"/>
      <w:lvlJc w:val="left"/>
      <w:pPr>
        <w:ind w:left="4390" w:hanging="140"/>
      </w:pPr>
      <w:rPr>
        <w:rFonts w:hint="default"/>
      </w:rPr>
    </w:lvl>
    <w:lvl w:ilvl="5" w:tplc="C90EA848">
      <w:numFmt w:val="bullet"/>
      <w:lvlText w:val="•"/>
      <w:lvlJc w:val="left"/>
      <w:pPr>
        <w:ind w:left="5283" w:hanging="140"/>
      </w:pPr>
      <w:rPr>
        <w:rFonts w:hint="default"/>
      </w:rPr>
    </w:lvl>
    <w:lvl w:ilvl="6" w:tplc="58B46F92">
      <w:numFmt w:val="bullet"/>
      <w:lvlText w:val="•"/>
      <w:lvlJc w:val="left"/>
      <w:pPr>
        <w:ind w:left="6175" w:hanging="140"/>
      </w:pPr>
      <w:rPr>
        <w:rFonts w:hint="default"/>
      </w:rPr>
    </w:lvl>
    <w:lvl w:ilvl="7" w:tplc="A6F2FEA6">
      <w:numFmt w:val="bullet"/>
      <w:lvlText w:val="•"/>
      <w:lvlJc w:val="left"/>
      <w:pPr>
        <w:ind w:left="7068" w:hanging="140"/>
      </w:pPr>
      <w:rPr>
        <w:rFonts w:hint="default"/>
      </w:rPr>
    </w:lvl>
    <w:lvl w:ilvl="8" w:tplc="AFD04926">
      <w:numFmt w:val="bullet"/>
      <w:lvlText w:val="•"/>
      <w:lvlJc w:val="left"/>
      <w:pPr>
        <w:ind w:left="7961" w:hanging="140"/>
      </w:pPr>
      <w:rPr>
        <w:rFonts w:hint="default"/>
      </w:rPr>
    </w:lvl>
  </w:abstractNum>
  <w:abstractNum w:abstractNumId="10">
    <w:nsid w:val="79A16702"/>
    <w:multiLevelType w:val="hybridMultilevel"/>
    <w:tmpl w:val="6B16983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9"/>
  </w:num>
  <w:num w:numId="5">
    <w:abstractNumId w:val="4"/>
  </w:num>
  <w:num w:numId="6">
    <w:abstractNumId w:val="7"/>
  </w:num>
  <w:num w:numId="7">
    <w:abstractNumId w:val="2"/>
  </w:num>
  <w:num w:numId="8">
    <w:abstractNumId w:val="8"/>
  </w:num>
  <w:num w:numId="9">
    <w:abstractNumId w:val="3"/>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
  <w:rsids>
    <w:rsidRoot w:val="00712FE9"/>
    <w:rsid w:val="0000361B"/>
    <w:rsid w:val="0000458B"/>
    <w:rsid w:val="00004F7D"/>
    <w:rsid w:val="00005C9F"/>
    <w:rsid w:val="00005EF1"/>
    <w:rsid w:val="000122BA"/>
    <w:rsid w:val="000123A9"/>
    <w:rsid w:val="000136AB"/>
    <w:rsid w:val="0002561A"/>
    <w:rsid w:val="00034F25"/>
    <w:rsid w:val="000352D3"/>
    <w:rsid w:val="00040580"/>
    <w:rsid w:val="00042013"/>
    <w:rsid w:val="000436E3"/>
    <w:rsid w:val="0004587D"/>
    <w:rsid w:val="00051FB1"/>
    <w:rsid w:val="000538B3"/>
    <w:rsid w:val="000543C8"/>
    <w:rsid w:val="000704CE"/>
    <w:rsid w:val="00071C4D"/>
    <w:rsid w:val="00076190"/>
    <w:rsid w:val="00076696"/>
    <w:rsid w:val="00077135"/>
    <w:rsid w:val="00077C1F"/>
    <w:rsid w:val="000841CF"/>
    <w:rsid w:val="00086859"/>
    <w:rsid w:val="00092673"/>
    <w:rsid w:val="0009557B"/>
    <w:rsid w:val="000A5607"/>
    <w:rsid w:val="000B01CC"/>
    <w:rsid w:val="000B165F"/>
    <w:rsid w:val="000B41F9"/>
    <w:rsid w:val="000B50B8"/>
    <w:rsid w:val="000B51BE"/>
    <w:rsid w:val="000D4251"/>
    <w:rsid w:val="000D615A"/>
    <w:rsid w:val="000D6770"/>
    <w:rsid w:val="000E20FB"/>
    <w:rsid w:val="000E5B2A"/>
    <w:rsid w:val="0011584E"/>
    <w:rsid w:val="00116834"/>
    <w:rsid w:val="001259E5"/>
    <w:rsid w:val="00125E10"/>
    <w:rsid w:val="00126B50"/>
    <w:rsid w:val="001325C7"/>
    <w:rsid w:val="00134823"/>
    <w:rsid w:val="00134DC8"/>
    <w:rsid w:val="00140A2A"/>
    <w:rsid w:val="001452CF"/>
    <w:rsid w:val="00150731"/>
    <w:rsid w:val="00151F56"/>
    <w:rsid w:val="0015564F"/>
    <w:rsid w:val="001604FE"/>
    <w:rsid w:val="00161F2D"/>
    <w:rsid w:val="0016287E"/>
    <w:rsid w:val="00165B12"/>
    <w:rsid w:val="0017586B"/>
    <w:rsid w:val="001908DD"/>
    <w:rsid w:val="00195C58"/>
    <w:rsid w:val="00196012"/>
    <w:rsid w:val="001A0A81"/>
    <w:rsid w:val="001B08E0"/>
    <w:rsid w:val="001B701B"/>
    <w:rsid w:val="001C14D9"/>
    <w:rsid w:val="001C266B"/>
    <w:rsid w:val="001C49A0"/>
    <w:rsid w:val="001C740C"/>
    <w:rsid w:val="001D2CA9"/>
    <w:rsid w:val="001D5DDC"/>
    <w:rsid w:val="001D7C35"/>
    <w:rsid w:val="001E163B"/>
    <w:rsid w:val="001E3544"/>
    <w:rsid w:val="001F3326"/>
    <w:rsid w:val="001F53E6"/>
    <w:rsid w:val="001F75C0"/>
    <w:rsid w:val="00212938"/>
    <w:rsid w:val="00216732"/>
    <w:rsid w:val="00222E25"/>
    <w:rsid w:val="00224FB6"/>
    <w:rsid w:val="00231614"/>
    <w:rsid w:val="00232CCE"/>
    <w:rsid w:val="00234CA6"/>
    <w:rsid w:val="00241E9D"/>
    <w:rsid w:val="002455A5"/>
    <w:rsid w:val="0024694A"/>
    <w:rsid w:val="00254E8D"/>
    <w:rsid w:val="00255ACA"/>
    <w:rsid w:val="00256995"/>
    <w:rsid w:val="00260831"/>
    <w:rsid w:val="002618B0"/>
    <w:rsid w:val="00264397"/>
    <w:rsid w:val="00265C5E"/>
    <w:rsid w:val="00287787"/>
    <w:rsid w:val="002A1FE0"/>
    <w:rsid w:val="002A3F67"/>
    <w:rsid w:val="002A60C8"/>
    <w:rsid w:val="002A789B"/>
    <w:rsid w:val="002B766B"/>
    <w:rsid w:val="002B7F51"/>
    <w:rsid w:val="002C440E"/>
    <w:rsid w:val="002D5905"/>
    <w:rsid w:val="002D6485"/>
    <w:rsid w:val="002E05CC"/>
    <w:rsid w:val="00303224"/>
    <w:rsid w:val="00303F39"/>
    <w:rsid w:val="00311219"/>
    <w:rsid w:val="00314107"/>
    <w:rsid w:val="003206CF"/>
    <w:rsid w:val="0032370C"/>
    <w:rsid w:val="0032636D"/>
    <w:rsid w:val="00337108"/>
    <w:rsid w:val="00350C09"/>
    <w:rsid w:val="00357F80"/>
    <w:rsid w:val="0036026D"/>
    <w:rsid w:val="00361DE4"/>
    <w:rsid w:val="00367B0A"/>
    <w:rsid w:val="003779BE"/>
    <w:rsid w:val="0038316C"/>
    <w:rsid w:val="00383643"/>
    <w:rsid w:val="003851C0"/>
    <w:rsid w:val="00394DEE"/>
    <w:rsid w:val="003962F6"/>
    <w:rsid w:val="003A675A"/>
    <w:rsid w:val="003B2BEB"/>
    <w:rsid w:val="003B4AAD"/>
    <w:rsid w:val="003B5121"/>
    <w:rsid w:val="003B760E"/>
    <w:rsid w:val="003C4E94"/>
    <w:rsid w:val="003C5248"/>
    <w:rsid w:val="003C76A9"/>
    <w:rsid w:val="003D0DC4"/>
    <w:rsid w:val="003D1B91"/>
    <w:rsid w:val="003D4DE6"/>
    <w:rsid w:val="003D5EA7"/>
    <w:rsid w:val="003D6D2B"/>
    <w:rsid w:val="003F16B3"/>
    <w:rsid w:val="003F171A"/>
    <w:rsid w:val="003F41A9"/>
    <w:rsid w:val="003F5546"/>
    <w:rsid w:val="00413BAF"/>
    <w:rsid w:val="00413F2B"/>
    <w:rsid w:val="00415618"/>
    <w:rsid w:val="00422C9B"/>
    <w:rsid w:val="00423117"/>
    <w:rsid w:val="00427A8F"/>
    <w:rsid w:val="00435E5D"/>
    <w:rsid w:val="00436C02"/>
    <w:rsid w:val="0044117D"/>
    <w:rsid w:val="004517D0"/>
    <w:rsid w:val="00454D69"/>
    <w:rsid w:val="00454F5F"/>
    <w:rsid w:val="00456D23"/>
    <w:rsid w:val="00475263"/>
    <w:rsid w:val="0047797C"/>
    <w:rsid w:val="0048393C"/>
    <w:rsid w:val="00491729"/>
    <w:rsid w:val="004924F8"/>
    <w:rsid w:val="0049309B"/>
    <w:rsid w:val="0049393F"/>
    <w:rsid w:val="004A0695"/>
    <w:rsid w:val="004A1B64"/>
    <w:rsid w:val="004A6583"/>
    <w:rsid w:val="004A717A"/>
    <w:rsid w:val="004B01CA"/>
    <w:rsid w:val="004B19FA"/>
    <w:rsid w:val="004B6695"/>
    <w:rsid w:val="004C063A"/>
    <w:rsid w:val="004C10F5"/>
    <w:rsid w:val="004C6B8C"/>
    <w:rsid w:val="004E2A32"/>
    <w:rsid w:val="004E650A"/>
    <w:rsid w:val="004E6BB1"/>
    <w:rsid w:val="004E7EDA"/>
    <w:rsid w:val="0050049D"/>
    <w:rsid w:val="0050308C"/>
    <w:rsid w:val="0050770B"/>
    <w:rsid w:val="00507A1C"/>
    <w:rsid w:val="005132E2"/>
    <w:rsid w:val="00522BF4"/>
    <w:rsid w:val="0052639D"/>
    <w:rsid w:val="00527D2D"/>
    <w:rsid w:val="005303FD"/>
    <w:rsid w:val="00533A5E"/>
    <w:rsid w:val="00534D0D"/>
    <w:rsid w:val="00537709"/>
    <w:rsid w:val="0054784A"/>
    <w:rsid w:val="00551910"/>
    <w:rsid w:val="005520E1"/>
    <w:rsid w:val="005537CB"/>
    <w:rsid w:val="00556101"/>
    <w:rsid w:val="00557074"/>
    <w:rsid w:val="00562CCE"/>
    <w:rsid w:val="0056739B"/>
    <w:rsid w:val="00567E56"/>
    <w:rsid w:val="00575CAA"/>
    <w:rsid w:val="00592B99"/>
    <w:rsid w:val="00593222"/>
    <w:rsid w:val="00593385"/>
    <w:rsid w:val="005933FA"/>
    <w:rsid w:val="005A00DC"/>
    <w:rsid w:val="005A093B"/>
    <w:rsid w:val="005A4792"/>
    <w:rsid w:val="005A4EDF"/>
    <w:rsid w:val="005B536D"/>
    <w:rsid w:val="005C3CCC"/>
    <w:rsid w:val="005C4296"/>
    <w:rsid w:val="005D140B"/>
    <w:rsid w:val="005D2FFB"/>
    <w:rsid w:val="005E02D4"/>
    <w:rsid w:val="005E6EBA"/>
    <w:rsid w:val="005F017F"/>
    <w:rsid w:val="005F733B"/>
    <w:rsid w:val="00603D79"/>
    <w:rsid w:val="00607348"/>
    <w:rsid w:val="00612C66"/>
    <w:rsid w:val="00615E69"/>
    <w:rsid w:val="00621CCB"/>
    <w:rsid w:val="006221C5"/>
    <w:rsid w:val="00624217"/>
    <w:rsid w:val="006248A7"/>
    <w:rsid w:val="00632AEA"/>
    <w:rsid w:val="00640730"/>
    <w:rsid w:val="006511E3"/>
    <w:rsid w:val="00663401"/>
    <w:rsid w:val="00666134"/>
    <w:rsid w:val="006669FF"/>
    <w:rsid w:val="00670E97"/>
    <w:rsid w:val="00671B46"/>
    <w:rsid w:val="00676851"/>
    <w:rsid w:val="00680348"/>
    <w:rsid w:val="00681192"/>
    <w:rsid w:val="00681CCD"/>
    <w:rsid w:val="00682409"/>
    <w:rsid w:val="006837B6"/>
    <w:rsid w:val="00683F75"/>
    <w:rsid w:val="00684813"/>
    <w:rsid w:val="00692CF9"/>
    <w:rsid w:val="006A190D"/>
    <w:rsid w:val="006A269E"/>
    <w:rsid w:val="006A5E06"/>
    <w:rsid w:val="006B4D46"/>
    <w:rsid w:val="006B4E3F"/>
    <w:rsid w:val="006C1CF0"/>
    <w:rsid w:val="006D0360"/>
    <w:rsid w:val="006D6E0E"/>
    <w:rsid w:val="006E0AD0"/>
    <w:rsid w:val="006E1812"/>
    <w:rsid w:val="006E4103"/>
    <w:rsid w:val="006E6CBC"/>
    <w:rsid w:val="006F07A4"/>
    <w:rsid w:val="00712FE9"/>
    <w:rsid w:val="0071496F"/>
    <w:rsid w:val="00714F1E"/>
    <w:rsid w:val="00715178"/>
    <w:rsid w:val="00724C83"/>
    <w:rsid w:val="00724DE3"/>
    <w:rsid w:val="007340F2"/>
    <w:rsid w:val="00742ADF"/>
    <w:rsid w:val="007449CB"/>
    <w:rsid w:val="00746B42"/>
    <w:rsid w:val="00746DE2"/>
    <w:rsid w:val="0075204C"/>
    <w:rsid w:val="0075774D"/>
    <w:rsid w:val="00762212"/>
    <w:rsid w:val="00763BA0"/>
    <w:rsid w:val="0076585E"/>
    <w:rsid w:val="0077087D"/>
    <w:rsid w:val="00770EC0"/>
    <w:rsid w:val="007717B1"/>
    <w:rsid w:val="00773936"/>
    <w:rsid w:val="007806B4"/>
    <w:rsid w:val="00786397"/>
    <w:rsid w:val="007879F1"/>
    <w:rsid w:val="007919AB"/>
    <w:rsid w:val="00791B63"/>
    <w:rsid w:val="007936DC"/>
    <w:rsid w:val="00794545"/>
    <w:rsid w:val="007948F7"/>
    <w:rsid w:val="007A27D1"/>
    <w:rsid w:val="007B10AD"/>
    <w:rsid w:val="007B4538"/>
    <w:rsid w:val="007B76B5"/>
    <w:rsid w:val="007D3F33"/>
    <w:rsid w:val="007D782E"/>
    <w:rsid w:val="007E5571"/>
    <w:rsid w:val="007F4961"/>
    <w:rsid w:val="008023C4"/>
    <w:rsid w:val="008025DB"/>
    <w:rsid w:val="00803B25"/>
    <w:rsid w:val="008107DD"/>
    <w:rsid w:val="00824FDB"/>
    <w:rsid w:val="0082534F"/>
    <w:rsid w:val="0082728C"/>
    <w:rsid w:val="00843EF2"/>
    <w:rsid w:val="008570BB"/>
    <w:rsid w:val="0086032C"/>
    <w:rsid w:val="00864427"/>
    <w:rsid w:val="00865014"/>
    <w:rsid w:val="00866F8A"/>
    <w:rsid w:val="00872F2A"/>
    <w:rsid w:val="00875590"/>
    <w:rsid w:val="0088465C"/>
    <w:rsid w:val="0088761A"/>
    <w:rsid w:val="00887E6D"/>
    <w:rsid w:val="00890128"/>
    <w:rsid w:val="00896869"/>
    <w:rsid w:val="008A1EAE"/>
    <w:rsid w:val="008C0F47"/>
    <w:rsid w:val="008C21F1"/>
    <w:rsid w:val="008E3A65"/>
    <w:rsid w:val="008E5FE1"/>
    <w:rsid w:val="008E63BF"/>
    <w:rsid w:val="008F06FC"/>
    <w:rsid w:val="008F0FA9"/>
    <w:rsid w:val="008F258D"/>
    <w:rsid w:val="008F2E0F"/>
    <w:rsid w:val="008F3D72"/>
    <w:rsid w:val="00906AE7"/>
    <w:rsid w:val="00906B87"/>
    <w:rsid w:val="00911BDF"/>
    <w:rsid w:val="009145F9"/>
    <w:rsid w:val="00915F8C"/>
    <w:rsid w:val="00916E40"/>
    <w:rsid w:val="0092221C"/>
    <w:rsid w:val="00926B57"/>
    <w:rsid w:val="009272A2"/>
    <w:rsid w:val="009273F6"/>
    <w:rsid w:val="00930B8C"/>
    <w:rsid w:val="0093255D"/>
    <w:rsid w:val="00937F9D"/>
    <w:rsid w:val="009436F9"/>
    <w:rsid w:val="009468AD"/>
    <w:rsid w:val="00955119"/>
    <w:rsid w:val="00961726"/>
    <w:rsid w:val="00966D97"/>
    <w:rsid w:val="00971B73"/>
    <w:rsid w:val="00977463"/>
    <w:rsid w:val="00980E5E"/>
    <w:rsid w:val="009826F1"/>
    <w:rsid w:val="00996264"/>
    <w:rsid w:val="009A1EB3"/>
    <w:rsid w:val="009B02E1"/>
    <w:rsid w:val="009B0D5C"/>
    <w:rsid w:val="009B4734"/>
    <w:rsid w:val="009B6D18"/>
    <w:rsid w:val="009B72D5"/>
    <w:rsid w:val="009C48B5"/>
    <w:rsid w:val="009D068A"/>
    <w:rsid w:val="009E2821"/>
    <w:rsid w:val="009F0AE8"/>
    <w:rsid w:val="009F18ED"/>
    <w:rsid w:val="009F29A0"/>
    <w:rsid w:val="009F5A9B"/>
    <w:rsid w:val="00A02B0D"/>
    <w:rsid w:val="00A02D42"/>
    <w:rsid w:val="00A15E55"/>
    <w:rsid w:val="00A17F1D"/>
    <w:rsid w:val="00A27065"/>
    <w:rsid w:val="00A27B1B"/>
    <w:rsid w:val="00A34123"/>
    <w:rsid w:val="00A36BE3"/>
    <w:rsid w:val="00A37277"/>
    <w:rsid w:val="00A37604"/>
    <w:rsid w:val="00A37DED"/>
    <w:rsid w:val="00A46470"/>
    <w:rsid w:val="00A50388"/>
    <w:rsid w:val="00A53807"/>
    <w:rsid w:val="00A57EEB"/>
    <w:rsid w:val="00A662D9"/>
    <w:rsid w:val="00A67D30"/>
    <w:rsid w:val="00A7349D"/>
    <w:rsid w:val="00A75177"/>
    <w:rsid w:val="00A82FC7"/>
    <w:rsid w:val="00A8325C"/>
    <w:rsid w:val="00A834D1"/>
    <w:rsid w:val="00A843AB"/>
    <w:rsid w:val="00A874AF"/>
    <w:rsid w:val="00A94BF2"/>
    <w:rsid w:val="00A9664E"/>
    <w:rsid w:val="00AA1D59"/>
    <w:rsid w:val="00AA380E"/>
    <w:rsid w:val="00AC6FB2"/>
    <w:rsid w:val="00AC78D4"/>
    <w:rsid w:val="00AD0B54"/>
    <w:rsid w:val="00AD1F00"/>
    <w:rsid w:val="00AD2880"/>
    <w:rsid w:val="00AE1075"/>
    <w:rsid w:val="00AE40EC"/>
    <w:rsid w:val="00AE44DB"/>
    <w:rsid w:val="00AF0272"/>
    <w:rsid w:val="00AF5465"/>
    <w:rsid w:val="00B00B33"/>
    <w:rsid w:val="00B0249A"/>
    <w:rsid w:val="00B05F19"/>
    <w:rsid w:val="00B102A8"/>
    <w:rsid w:val="00B10C86"/>
    <w:rsid w:val="00B11392"/>
    <w:rsid w:val="00B13CF7"/>
    <w:rsid w:val="00B17314"/>
    <w:rsid w:val="00B33FF1"/>
    <w:rsid w:val="00B36E10"/>
    <w:rsid w:val="00B37893"/>
    <w:rsid w:val="00B44029"/>
    <w:rsid w:val="00B458A3"/>
    <w:rsid w:val="00B468DA"/>
    <w:rsid w:val="00B6106C"/>
    <w:rsid w:val="00B672F5"/>
    <w:rsid w:val="00B679B0"/>
    <w:rsid w:val="00B72B2A"/>
    <w:rsid w:val="00B815FF"/>
    <w:rsid w:val="00B87A59"/>
    <w:rsid w:val="00BA2D91"/>
    <w:rsid w:val="00BA60DB"/>
    <w:rsid w:val="00BB2969"/>
    <w:rsid w:val="00BB3EC8"/>
    <w:rsid w:val="00BC39CC"/>
    <w:rsid w:val="00BC3F26"/>
    <w:rsid w:val="00BC631A"/>
    <w:rsid w:val="00BC6E05"/>
    <w:rsid w:val="00BD3C75"/>
    <w:rsid w:val="00BD6373"/>
    <w:rsid w:val="00BE28D3"/>
    <w:rsid w:val="00BE4431"/>
    <w:rsid w:val="00BE7CA1"/>
    <w:rsid w:val="00C00BCF"/>
    <w:rsid w:val="00C01D5F"/>
    <w:rsid w:val="00C02147"/>
    <w:rsid w:val="00C04CEF"/>
    <w:rsid w:val="00C16094"/>
    <w:rsid w:val="00C166CD"/>
    <w:rsid w:val="00C30217"/>
    <w:rsid w:val="00C3488B"/>
    <w:rsid w:val="00C34A67"/>
    <w:rsid w:val="00C428C5"/>
    <w:rsid w:val="00C42FFD"/>
    <w:rsid w:val="00C541C3"/>
    <w:rsid w:val="00C5534F"/>
    <w:rsid w:val="00C6355C"/>
    <w:rsid w:val="00C85362"/>
    <w:rsid w:val="00CA0C26"/>
    <w:rsid w:val="00CA691D"/>
    <w:rsid w:val="00CB0F26"/>
    <w:rsid w:val="00CB1321"/>
    <w:rsid w:val="00CB4FAF"/>
    <w:rsid w:val="00CB77F8"/>
    <w:rsid w:val="00CC0D52"/>
    <w:rsid w:val="00CC4179"/>
    <w:rsid w:val="00CC5176"/>
    <w:rsid w:val="00CC6A86"/>
    <w:rsid w:val="00CC78FA"/>
    <w:rsid w:val="00CE3FD9"/>
    <w:rsid w:val="00CE43EE"/>
    <w:rsid w:val="00CE5A2A"/>
    <w:rsid w:val="00CE6BCC"/>
    <w:rsid w:val="00CF0CAE"/>
    <w:rsid w:val="00CF309A"/>
    <w:rsid w:val="00CF3E35"/>
    <w:rsid w:val="00CF601D"/>
    <w:rsid w:val="00CF66DE"/>
    <w:rsid w:val="00D029B4"/>
    <w:rsid w:val="00D05469"/>
    <w:rsid w:val="00D13EF0"/>
    <w:rsid w:val="00D37F55"/>
    <w:rsid w:val="00D50FE5"/>
    <w:rsid w:val="00D63988"/>
    <w:rsid w:val="00D7158A"/>
    <w:rsid w:val="00D74F2F"/>
    <w:rsid w:val="00D766B1"/>
    <w:rsid w:val="00D77CF1"/>
    <w:rsid w:val="00D82CF8"/>
    <w:rsid w:val="00D832CC"/>
    <w:rsid w:val="00D939B7"/>
    <w:rsid w:val="00D95DD3"/>
    <w:rsid w:val="00DA04EA"/>
    <w:rsid w:val="00DA0ED9"/>
    <w:rsid w:val="00DA3FA0"/>
    <w:rsid w:val="00DA4A3F"/>
    <w:rsid w:val="00DA51AF"/>
    <w:rsid w:val="00DA7D86"/>
    <w:rsid w:val="00DB065E"/>
    <w:rsid w:val="00DB4549"/>
    <w:rsid w:val="00DC307B"/>
    <w:rsid w:val="00DC5136"/>
    <w:rsid w:val="00DD2668"/>
    <w:rsid w:val="00DE539A"/>
    <w:rsid w:val="00DE71C2"/>
    <w:rsid w:val="00E04039"/>
    <w:rsid w:val="00E058C4"/>
    <w:rsid w:val="00E05E26"/>
    <w:rsid w:val="00E06E22"/>
    <w:rsid w:val="00E0715B"/>
    <w:rsid w:val="00E102E3"/>
    <w:rsid w:val="00E1086C"/>
    <w:rsid w:val="00E11C3F"/>
    <w:rsid w:val="00E130A0"/>
    <w:rsid w:val="00E20435"/>
    <w:rsid w:val="00E23361"/>
    <w:rsid w:val="00E23BEA"/>
    <w:rsid w:val="00E250A0"/>
    <w:rsid w:val="00E467D6"/>
    <w:rsid w:val="00E469DA"/>
    <w:rsid w:val="00E46A54"/>
    <w:rsid w:val="00E46FFF"/>
    <w:rsid w:val="00E60508"/>
    <w:rsid w:val="00E619B3"/>
    <w:rsid w:val="00E64AC5"/>
    <w:rsid w:val="00E652C2"/>
    <w:rsid w:val="00E65E56"/>
    <w:rsid w:val="00E70770"/>
    <w:rsid w:val="00E73826"/>
    <w:rsid w:val="00E82157"/>
    <w:rsid w:val="00E8372F"/>
    <w:rsid w:val="00E841BE"/>
    <w:rsid w:val="00E91FF8"/>
    <w:rsid w:val="00E930FE"/>
    <w:rsid w:val="00E970D1"/>
    <w:rsid w:val="00E97150"/>
    <w:rsid w:val="00E97600"/>
    <w:rsid w:val="00EA2692"/>
    <w:rsid w:val="00EB39AF"/>
    <w:rsid w:val="00EB5E1E"/>
    <w:rsid w:val="00EC2100"/>
    <w:rsid w:val="00EC7352"/>
    <w:rsid w:val="00ED1C57"/>
    <w:rsid w:val="00ED2E82"/>
    <w:rsid w:val="00ED3652"/>
    <w:rsid w:val="00ED400C"/>
    <w:rsid w:val="00ED4359"/>
    <w:rsid w:val="00EE25C6"/>
    <w:rsid w:val="00EF11C1"/>
    <w:rsid w:val="00EF1298"/>
    <w:rsid w:val="00EF1B52"/>
    <w:rsid w:val="00F013AE"/>
    <w:rsid w:val="00F01B0A"/>
    <w:rsid w:val="00F11544"/>
    <w:rsid w:val="00F260A8"/>
    <w:rsid w:val="00F30506"/>
    <w:rsid w:val="00F312FA"/>
    <w:rsid w:val="00F32726"/>
    <w:rsid w:val="00F33059"/>
    <w:rsid w:val="00F3776A"/>
    <w:rsid w:val="00F55534"/>
    <w:rsid w:val="00F6018E"/>
    <w:rsid w:val="00F62A4A"/>
    <w:rsid w:val="00F64F55"/>
    <w:rsid w:val="00F65EF1"/>
    <w:rsid w:val="00F75877"/>
    <w:rsid w:val="00F77ECB"/>
    <w:rsid w:val="00F8191E"/>
    <w:rsid w:val="00F85757"/>
    <w:rsid w:val="00F90717"/>
    <w:rsid w:val="00F91BD6"/>
    <w:rsid w:val="00F9200E"/>
    <w:rsid w:val="00F928CC"/>
    <w:rsid w:val="00F9488C"/>
    <w:rsid w:val="00F95745"/>
    <w:rsid w:val="00F96621"/>
    <w:rsid w:val="00FA3138"/>
    <w:rsid w:val="00FA4B26"/>
    <w:rsid w:val="00FA4F73"/>
    <w:rsid w:val="00FC1A19"/>
    <w:rsid w:val="00FC3E6A"/>
    <w:rsid w:val="00FD27A7"/>
    <w:rsid w:val="00FD3733"/>
    <w:rsid w:val="00FE045B"/>
    <w:rsid w:val="00FE05BD"/>
    <w:rsid w:val="00FE0997"/>
    <w:rsid w:val="00FE6FC6"/>
    <w:rsid w:val="00FF051F"/>
    <w:rsid w:val="00FF0F2D"/>
    <w:rsid w:val="00FF121A"/>
    <w:rsid w:val="00FF1E31"/>
    <w:rsid w:val="00FF312F"/>
    <w:rsid w:val="00FF3D4E"/>
    <w:rsid w:val="00FF7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12FE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12FE9"/>
    <w:tblPr>
      <w:tblInd w:w="0" w:type="dxa"/>
      <w:tblCellMar>
        <w:top w:w="0" w:type="dxa"/>
        <w:left w:w="0" w:type="dxa"/>
        <w:bottom w:w="0" w:type="dxa"/>
        <w:right w:w="0" w:type="dxa"/>
      </w:tblCellMar>
    </w:tblPr>
  </w:style>
  <w:style w:type="paragraph" w:styleId="a3">
    <w:name w:val="Body Text"/>
    <w:basedOn w:val="a"/>
    <w:uiPriority w:val="1"/>
    <w:qFormat/>
    <w:rsid w:val="00712FE9"/>
    <w:pPr>
      <w:ind w:left="111"/>
      <w:jc w:val="both"/>
    </w:pPr>
    <w:rPr>
      <w:sz w:val="24"/>
      <w:szCs w:val="24"/>
    </w:rPr>
  </w:style>
  <w:style w:type="paragraph" w:customStyle="1" w:styleId="Heading1">
    <w:name w:val="Heading 1"/>
    <w:basedOn w:val="a"/>
    <w:uiPriority w:val="1"/>
    <w:qFormat/>
    <w:rsid w:val="00712FE9"/>
    <w:pPr>
      <w:ind w:left="678"/>
      <w:outlineLvl w:val="1"/>
    </w:pPr>
    <w:rPr>
      <w:b/>
      <w:bCs/>
      <w:sz w:val="28"/>
      <w:szCs w:val="28"/>
    </w:rPr>
  </w:style>
  <w:style w:type="paragraph" w:customStyle="1" w:styleId="Heading2">
    <w:name w:val="Heading 2"/>
    <w:basedOn w:val="a"/>
    <w:uiPriority w:val="1"/>
    <w:qFormat/>
    <w:rsid w:val="00712FE9"/>
    <w:pPr>
      <w:ind w:left="3629"/>
      <w:outlineLvl w:val="2"/>
    </w:pPr>
    <w:rPr>
      <w:b/>
      <w:bCs/>
      <w:sz w:val="24"/>
      <w:szCs w:val="24"/>
    </w:rPr>
  </w:style>
  <w:style w:type="paragraph" w:styleId="a4">
    <w:name w:val="List Paragraph"/>
    <w:basedOn w:val="a"/>
    <w:uiPriority w:val="1"/>
    <w:qFormat/>
    <w:rsid w:val="00712FE9"/>
    <w:pPr>
      <w:ind w:left="111" w:firstLine="567"/>
      <w:jc w:val="both"/>
    </w:pPr>
  </w:style>
  <w:style w:type="paragraph" w:customStyle="1" w:styleId="TableParagraph">
    <w:name w:val="Table Paragraph"/>
    <w:basedOn w:val="a"/>
    <w:uiPriority w:val="1"/>
    <w:qFormat/>
    <w:rsid w:val="00712FE9"/>
    <w:pPr>
      <w:spacing w:line="223" w:lineRule="exact"/>
      <w:jc w:val="center"/>
    </w:pPr>
  </w:style>
  <w:style w:type="table" w:styleId="a5">
    <w:name w:val="Table Grid"/>
    <w:basedOn w:val="a1"/>
    <w:uiPriority w:val="59"/>
    <w:rsid w:val="006A269E"/>
    <w:pPr>
      <w:widowControl/>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61F2D"/>
    <w:pPr>
      <w:widowControl/>
      <w:autoSpaceDE w:val="0"/>
      <w:autoSpaceDN w:val="0"/>
      <w:adjustRightInd w:val="0"/>
    </w:pPr>
    <w:rPr>
      <w:rFonts w:ascii="Courier New" w:eastAsia="Times New Roman" w:hAnsi="Courier New" w:cs="Courier New"/>
      <w:sz w:val="20"/>
      <w:szCs w:val="20"/>
      <w:lang w:val="ru-RU" w:eastAsia="ru-RU"/>
    </w:rPr>
  </w:style>
  <w:style w:type="paragraph" w:customStyle="1" w:styleId="ConsPlusCell">
    <w:name w:val="ConsPlusCell"/>
    <w:rsid w:val="00161F2D"/>
    <w:pPr>
      <w:widowControl/>
      <w:autoSpaceDE w:val="0"/>
      <w:autoSpaceDN w:val="0"/>
      <w:adjustRightInd w:val="0"/>
    </w:pPr>
    <w:rPr>
      <w:rFonts w:ascii="Arial" w:eastAsia="Times New Roman" w:hAnsi="Arial" w:cs="Arial"/>
      <w:sz w:val="20"/>
      <w:szCs w:val="20"/>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190CA-0F0A-4B10-920C-CA702014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4098</Words>
  <Characters>23365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koctyukevich_ksp</dc:creator>
  <cp:lastModifiedBy>Buh</cp:lastModifiedBy>
  <cp:revision>2</cp:revision>
  <cp:lastPrinted>2019-10-18T09:29:00Z</cp:lastPrinted>
  <dcterms:created xsi:type="dcterms:W3CDTF">2019-10-18T09:30:00Z</dcterms:created>
  <dcterms:modified xsi:type="dcterms:W3CDTF">2019-10-18T09:30:00Z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2013</vt:lpwstr>
  </property>
  <property fmtid="{D5CDD505-2E9C-101B-9397-08002B2CF9AE}" pid="4" name="LastSaved">
    <vt:filetime>2016-11-30T00:00:00Z</vt:filetime>
  </property>
</Properties>
</file>