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50" w:rsidRPr="00137A50" w:rsidRDefault="00137A50" w:rsidP="00137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50">
        <w:rPr>
          <w:rFonts w:ascii="Times New Roman" w:hAnsi="Times New Roman" w:cs="Times New Roman"/>
          <w:b/>
          <w:sz w:val="28"/>
          <w:szCs w:val="28"/>
        </w:rPr>
        <w:t>Меры государственной поддержки</w:t>
      </w:r>
    </w:p>
    <w:p w:rsidR="00684627" w:rsidRDefault="00C070C7" w:rsidP="009C2305">
      <w:pPr>
        <w:rPr>
          <w:rFonts w:ascii="Times New Roman" w:hAnsi="Times New Roman" w:cs="Times New Roman"/>
          <w:sz w:val="28"/>
          <w:szCs w:val="28"/>
        </w:rPr>
      </w:pPr>
      <w:r w:rsidRPr="009C2305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от 29.06.2016 №75-ОЗ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 на территории Новосибирской области инвесторам предоставляются следующие меры государственной поддержки инвестиционной</w:t>
      </w:r>
      <w:r w:rsidR="009C2305">
        <w:rPr>
          <w:rFonts w:ascii="Times New Roman" w:hAnsi="Times New Roman" w:cs="Times New Roman"/>
          <w:sz w:val="28"/>
          <w:szCs w:val="28"/>
        </w:rPr>
        <w:t xml:space="preserve"> </w:t>
      </w:r>
      <w:r w:rsidR="009C2305" w:rsidRPr="009C2305">
        <w:rPr>
          <w:rFonts w:ascii="Times New Roman" w:hAnsi="Times New Roman" w:cs="Times New Roman"/>
          <w:sz w:val="28"/>
          <w:szCs w:val="28"/>
        </w:rPr>
        <w:t xml:space="preserve"> </w:t>
      </w:r>
      <w:r w:rsidRPr="009C2305">
        <w:rPr>
          <w:rFonts w:ascii="Times New Roman" w:hAnsi="Times New Roman" w:cs="Times New Roman"/>
          <w:sz w:val="28"/>
          <w:szCs w:val="28"/>
        </w:rPr>
        <w:t>деятельности:</w:t>
      </w:r>
      <w:r w:rsidRPr="009C2305">
        <w:rPr>
          <w:rFonts w:ascii="Times New Roman" w:hAnsi="Times New Roman" w:cs="Times New Roman"/>
          <w:sz w:val="28"/>
          <w:szCs w:val="28"/>
        </w:rPr>
        <w:br/>
      </w:r>
      <w:r w:rsidR="007F7DD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pt;height:24pt"/>
        </w:pict>
      </w:r>
      <w:r w:rsidRPr="009C2305">
        <w:rPr>
          <w:rFonts w:ascii="Times New Roman" w:hAnsi="Times New Roman" w:cs="Times New Roman"/>
          <w:sz w:val="28"/>
          <w:szCs w:val="28"/>
        </w:rPr>
        <w:t>1) налоговые льготы, изменение срока уплаты налогов, предоставление инвестиционного налогового кредита в соответствии с законодательством о налогах и сборах;</w:t>
      </w:r>
      <w:r w:rsidRPr="009C2305">
        <w:rPr>
          <w:rFonts w:ascii="Times New Roman" w:hAnsi="Times New Roman" w:cs="Times New Roman"/>
          <w:sz w:val="28"/>
          <w:szCs w:val="28"/>
        </w:rPr>
        <w:br/>
      </w:r>
      <w:r w:rsidR="00137A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9C2305">
        <w:rPr>
          <w:rFonts w:ascii="Times New Roman" w:hAnsi="Times New Roman" w:cs="Times New Roman"/>
          <w:sz w:val="28"/>
          <w:szCs w:val="28"/>
        </w:rPr>
        <w:t>2) государственные гарантии Новосибирской области;</w:t>
      </w:r>
      <w:r w:rsidRPr="009C2305">
        <w:rPr>
          <w:rFonts w:ascii="Times New Roman" w:hAnsi="Times New Roman" w:cs="Times New Roman"/>
          <w:sz w:val="28"/>
          <w:szCs w:val="28"/>
        </w:rPr>
        <w:br/>
      </w:r>
      <w:r w:rsidR="007F7DDB">
        <w:rPr>
          <w:rFonts w:ascii="Times New Roman" w:hAnsi="Times New Roman" w:cs="Times New Roman"/>
          <w:sz w:val="28"/>
          <w:szCs w:val="28"/>
        </w:rPr>
        <w:pict>
          <v:shape id="_x0000_i1026" type="#_x0000_t75" alt="Якорь" style="width:24pt;height:24pt"/>
        </w:pict>
      </w:r>
      <w:r w:rsidRPr="009C2305">
        <w:rPr>
          <w:rFonts w:ascii="Times New Roman" w:hAnsi="Times New Roman" w:cs="Times New Roman"/>
          <w:sz w:val="28"/>
          <w:szCs w:val="28"/>
        </w:rPr>
        <w:t>3) субсидии:</w:t>
      </w:r>
      <w:r w:rsidRPr="009C2305">
        <w:rPr>
          <w:rFonts w:ascii="Times New Roman" w:hAnsi="Times New Roman" w:cs="Times New Roman"/>
          <w:sz w:val="28"/>
          <w:szCs w:val="28"/>
        </w:rPr>
        <w:br/>
        <w:t>а) для компенсации части процентной ставки по банковским кредитам, полученным инвесторами для реализации инвестиционного проекта;</w:t>
      </w:r>
      <w:r w:rsidRPr="009C2305">
        <w:rPr>
          <w:rFonts w:ascii="Times New Roman" w:hAnsi="Times New Roman" w:cs="Times New Roman"/>
          <w:sz w:val="28"/>
          <w:szCs w:val="28"/>
        </w:rPr>
        <w:br/>
        <w:t>б) для компенсации части лизинговых платежей инвестору, являющемуся лизингополучателем;</w:t>
      </w:r>
      <w:r w:rsidRPr="009C2305">
        <w:rPr>
          <w:rFonts w:ascii="Times New Roman" w:hAnsi="Times New Roman" w:cs="Times New Roman"/>
          <w:sz w:val="28"/>
          <w:szCs w:val="28"/>
        </w:rPr>
        <w:br/>
        <w:t>в) для возмещения части их затрат на выполнение работ, связанных с реализацией инвестиционного проекта;</w:t>
      </w:r>
      <w:r w:rsidRPr="009C2305">
        <w:rPr>
          <w:rFonts w:ascii="Times New Roman" w:hAnsi="Times New Roman" w:cs="Times New Roman"/>
          <w:sz w:val="28"/>
          <w:szCs w:val="28"/>
        </w:rPr>
        <w:br/>
        <w:t>г) для возмещения части затрат при выполнении работ по поставке, установке и монтажу выставочного оборудования, включающих размещение экспозиции, хранение выставляемых экспонатов, в связи с участием в межрегиональных или международных мероприятиях по вопросам осуществления инвестиционной деятельности совместно с Правительством Новосибирской области;</w:t>
      </w:r>
      <w:r w:rsidRPr="009C2305">
        <w:rPr>
          <w:rFonts w:ascii="Times New Roman" w:hAnsi="Times New Roman" w:cs="Times New Roman"/>
          <w:sz w:val="28"/>
          <w:szCs w:val="28"/>
        </w:rPr>
        <w:br/>
        <w:t>д) для возмещения части затрат на приобретение нового технологического оборудования, необходимого для реализации инвестиционного проекта;</w:t>
      </w:r>
      <w:r w:rsidRPr="009C2305">
        <w:rPr>
          <w:rFonts w:ascii="Times New Roman" w:hAnsi="Times New Roman" w:cs="Times New Roman"/>
          <w:sz w:val="28"/>
          <w:szCs w:val="28"/>
        </w:rPr>
        <w:br/>
        <w:t>4) нефинансовые меры государственной поддержки инвестиционной деятельности.</w:t>
      </w:r>
      <w:r w:rsidRPr="009C2305">
        <w:rPr>
          <w:rFonts w:ascii="Times New Roman" w:hAnsi="Times New Roman" w:cs="Times New Roman"/>
          <w:sz w:val="28"/>
          <w:szCs w:val="28"/>
        </w:rPr>
        <w:br/>
        <w:t>Государственная поддержка инвестиционной деятельности предоставляется в течение срока окупаемости инвестиционного проекта, но не более 7 лет и не может превышать 25 % от объема инвестиционных затрат, предусмотренных бизнес-планом инвестиционного проекта.</w:t>
      </w:r>
      <w:r w:rsidRPr="009C2305">
        <w:rPr>
          <w:rFonts w:ascii="Times New Roman" w:hAnsi="Times New Roman" w:cs="Times New Roman"/>
          <w:sz w:val="28"/>
          <w:szCs w:val="28"/>
        </w:rPr>
        <w:br/>
        <w:t>Для получения государственной поддержки необходимо оформить  конкурсную заявку в соответствии с требованиями Порядка организации проведения конкурса инвестиционных проектов на территории Новосибирской области, утвержденного постановлением Правительства Новосибирской области от 19.03.2014 № 104 «О государственной поддержке инвестиционной деятель</w:t>
      </w:r>
      <w:r w:rsidRPr="009C2305">
        <w:rPr>
          <w:rFonts w:ascii="Times New Roman" w:hAnsi="Times New Roman" w:cs="Times New Roman"/>
          <w:sz w:val="28"/>
          <w:szCs w:val="28"/>
        </w:rPr>
        <w:lastRenderedPageBreak/>
        <w:t>ности, осуществляемой в форме капитальных вложений на территории Новосибирской области», и предоставить на рассмотрение в министерство экономического развития Новосибирской области.</w:t>
      </w:r>
      <w:r w:rsidRPr="009C2305">
        <w:rPr>
          <w:rFonts w:ascii="Times New Roman" w:hAnsi="Times New Roman" w:cs="Times New Roman"/>
          <w:sz w:val="28"/>
          <w:szCs w:val="28"/>
        </w:rPr>
        <w:br/>
        <w:t>Заседание комиссии по проведению конкурса инвестиционных проектов на территории Новосибирской области проводится не реже 4 раз в год. Информация о проведении конкурса размещена на официальном сайте министерства экономического развития Новосибирской области.</w:t>
      </w:r>
      <w:r w:rsidRPr="009C2305">
        <w:rPr>
          <w:rFonts w:ascii="Times New Roman" w:hAnsi="Times New Roman" w:cs="Times New Roman"/>
          <w:sz w:val="28"/>
          <w:szCs w:val="28"/>
        </w:rPr>
        <w:br/>
        <w:t>            Дополнительные сведения о мерах государственной поддержки можно получить на Инвестиционном портале Новосибирской области, а также на сайте Минэкономразвития НСО.</w:t>
      </w:r>
    </w:p>
    <w:p w:rsidR="00137A50" w:rsidRPr="007F7DDB" w:rsidRDefault="00137A50" w:rsidP="009C23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7A50" w:rsidRPr="007F7DDB" w:rsidSect="0068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070C7"/>
    <w:rsid w:val="00137A50"/>
    <w:rsid w:val="002326BD"/>
    <w:rsid w:val="005E7F90"/>
    <w:rsid w:val="00684627"/>
    <w:rsid w:val="006E1125"/>
    <w:rsid w:val="007F7DDB"/>
    <w:rsid w:val="009C2305"/>
    <w:rsid w:val="00A370CD"/>
    <w:rsid w:val="00C0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FEC3102-8206-4266-8C5C-6584EB70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</dc:creator>
  <cp:lastModifiedBy>Pavel</cp:lastModifiedBy>
  <cp:revision>4</cp:revision>
  <dcterms:created xsi:type="dcterms:W3CDTF">2017-07-04T03:21:00Z</dcterms:created>
  <dcterms:modified xsi:type="dcterms:W3CDTF">2017-12-18T05:45:00Z</dcterms:modified>
</cp:coreProperties>
</file>